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37612" w14:textId="6A1E171D" w:rsidR="00DA208C" w:rsidRPr="00127AAF" w:rsidRDefault="00DA208C" w:rsidP="00DA208C">
      <w:pPr>
        <w:jc w:val="right"/>
        <w:rPr>
          <w:b/>
          <w:szCs w:val="28"/>
        </w:rPr>
      </w:pPr>
      <w:bookmarkStart w:id="0" w:name="_Hlk505253672"/>
      <w:bookmarkEnd w:id="0"/>
      <w:r w:rsidRPr="00127AAF">
        <w:rPr>
          <w:b/>
          <w:szCs w:val="28"/>
        </w:rPr>
        <w:t xml:space="preserve">Aktuāls no </w:t>
      </w:r>
      <w:r w:rsidR="00BE5EEE">
        <w:rPr>
          <w:b/>
          <w:szCs w:val="28"/>
        </w:rPr>
        <w:t>23</w:t>
      </w:r>
      <w:r w:rsidR="00127AAF" w:rsidRPr="00127AAF">
        <w:rPr>
          <w:b/>
          <w:szCs w:val="28"/>
        </w:rPr>
        <w:t>.</w:t>
      </w:r>
      <w:r w:rsidR="00BE5EEE">
        <w:rPr>
          <w:b/>
          <w:szCs w:val="28"/>
        </w:rPr>
        <w:t>05</w:t>
      </w:r>
      <w:r w:rsidRPr="00127AAF">
        <w:rPr>
          <w:b/>
          <w:szCs w:val="28"/>
        </w:rPr>
        <w:t>.20</w:t>
      </w:r>
      <w:r w:rsidR="00BE5EEE">
        <w:rPr>
          <w:b/>
          <w:szCs w:val="28"/>
        </w:rPr>
        <w:t>22</w:t>
      </w:r>
      <w:r w:rsidRPr="00127AAF">
        <w:rPr>
          <w:b/>
          <w:szCs w:val="28"/>
        </w:rPr>
        <w:t>.</w:t>
      </w:r>
    </w:p>
    <w:p w14:paraId="00156A75" w14:textId="77777777" w:rsidR="00EF3A20" w:rsidRPr="00DF2717" w:rsidRDefault="00EF3A20" w:rsidP="00EF3A20">
      <w:pPr>
        <w:jc w:val="left"/>
        <w:rPr>
          <w:rFonts w:cs="Times New Roman"/>
          <w:b/>
          <w:color w:val="FF0000"/>
          <w:sz w:val="32"/>
          <w:szCs w:val="32"/>
        </w:rPr>
      </w:pPr>
    </w:p>
    <w:p w14:paraId="50A1BCC8" w14:textId="3AC27D01" w:rsidR="00694E24" w:rsidRPr="008B3198" w:rsidRDefault="0054340B" w:rsidP="00694E24">
      <w:pPr>
        <w:jc w:val="center"/>
        <w:rPr>
          <w:b/>
          <w:szCs w:val="28"/>
        </w:rPr>
      </w:pPr>
      <w:r w:rsidRPr="0054340B">
        <w:rPr>
          <w:b/>
          <w:szCs w:val="28"/>
        </w:rPr>
        <w:t xml:space="preserve">Līgumu </w:t>
      </w:r>
      <w:r w:rsidR="00BE5EEE">
        <w:rPr>
          <w:b/>
          <w:szCs w:val="28"/>
        </w:rPr>
        <w:t xml:space="preserve">dokumentu </w:t>
      </w:r>
      <w:r w:rsidRPr="0054340B">
        <w:rPr>
          <w:b/>
          <w:szCs w:val="28"/>
        </w:rPr>
        <w:t>publicēšana</w:t>
      </w:r>
      <w:r w:rsidR="00694E24" w:rsidRPr="008B3198">
        <w:rPr>
          <w:b/>
          <w:szCs w:val="28"/>
        </w:rPr>
        <w:t>.</w:t>
      </w:r>
    </w:p>
    <w:p w14:paraId="67D419ED" w14:textId="77777777" w:rsidR="00694E24" w:rsidRPr="00694E24" w:rsidRDefault="00694E24" w:rsidP="00694E24">
      <w:pPr>
        <w:jc w:val="center"/>
        <w:rPr>
          <w:rFonts w:cs="Times New Roman"/>
          <w:i/>
          <w:color w:val="FF0000"/>
          <w:sz w:val="32"/>
          <w:szCs w:val="32"/>
        </w:rPr>
      </w:pPr>
      <w:r w:rsidRPr="00DF72FE">
        <w:rPr>
          <w:i/>
          <w:szCs w:val="28"/>
        </w:rPr>
        <w:t xml:space="preserve">(nepieciešamās </w:t>
      </w:r>
      <w:r w:rsidRPr="00694E24">
        <w:rPr>
          <w:i/>
          <w:szCs w:val="28"/>
        </w:rPr>
        <w:t xml:space="preserve">darbības pasūtītājiem, lai </w:t>
      </w:r>
      <w:r w:rsidR="005F7A40">
        <w:rPr>
          <w:i/>
          <w:szCs w:val="28"/>
        </w:rPr>
        <w:t>publicētu līgumu</w:t>
      </w:r>
      <w:r w:rsidR="00036294">
        <w:rPr>
          <w:i/>
          <w:szCs w:val="28"/>
        </w:rPr>
        <w:t xml:space="preserve"> </w:t>
      </w:r>
      <w:r w:rsidRPr="00694E24">
        <w:rPr>
          <w:i/>
          <w:szCs w:val="28"/>
        </w:rPr>
        <w:t>sistēmā)</w:t>
      </w:r>
    </w:p>
    <w:p w14:paraId="4EF37555" w14:textId="77777777" w:rsidR="008B3198" w:rsidRDefault="008B3198" w:rsidP="008B3198">
      <w:pPr>
        <w:spacing w:before="120"/>
        <w:ind w:left="284" w:hanging="284"/>
        <w:rPr>
          <w:color w:val="2E74B5" w:themeColor="accent1" w:themeShade="BF"/>
          <w:sz w:val="20"/>
          <w:szCs w:val="20"/>
        </w:rPr>
      </w:pPr>
      <w:r w:rsidRPr="008938CC">
        <w:rPr>
          <w:color w:val="2E74B5" w:themeColor="accent1" w:themeShade="BF"/>
          <w:sz w:val="20"/>
          <w:szCs w:val="20"/>
        </w:rPr>
        <w:sym w:font="Webdings" w:char="F069"/>
      </w:r>
      <w:r w:rsidRPr="008938CC">
        <w:rPr>
          <w:color w:val="2E74B5" w:themeColor="accent1" w:themeShade="BF"/>
          <w:sz w:val="20"/>
          <w:szCs w:val="20"/>
        </w:rPr>
        <w:t xml:space="preserve"> </w:t>
      </w:r>
      <w:r>
        <w:rPr>
          <w:color w:val="2E74B5" w:themeColor="accent1" w:themeShade="BF"/>
          <w:sz w:val="20"/>
          <w:szCs w:val="20"/>
        </w:rPr>
        <w:tab/>
        <w:t xml:space="preserve">Dokuments sagatavots ar izvēršamiem blokiem (bloki izvēršami vai savēršami spiežot uz </w:t>
      </w:r>
      <w:r w:rsidRPr="008A41AC">
        <w:rPr>
          <w:color w:val="2E74B5" w:themeColor="accent1" w:themeShade="BF"/>
          <w:sz w:val="20"/>
          <w:szCs w:val="20"/>
        </w:rPr>
        <w:sym w:font="Wingdings 3" w:char="F07D"/>
      </w:r>
      <w:r w:rsidRPr="008A41AC">
        <w:rPr>
          <w:color w:val="2E74B5" w:themeColor="accent1" w:themeShade="BF"/>
          <w:sz w:val="20"/>
          <w:szCs w:val="20"/>
        </w:rPr>
        <w:t xml:space="preserve"> </w:t>
      </w:r>
      <w:r>
        <w:rPr>
          <w:color w:val="2E74B5" w:themeColor="accent1" w:themeShade="BF"/>
          <w:sz w:val="20"/>
          <w:szCs w:val="20"/>
        </w:rPr>
        <w:t>simbola</w:t>
      </w:r>
      <w:r w:rsidRPr="00F436C2">
        <w:rPr>
          <w:color w:val="2E74B5" w:themeColor="accent1" w:themeShade="BF"/>
          <w:sz w:val="20"/>
          <w:szCs w:val="20"/>
        </w:rPr>
        <w:t>)</w:t>
      </w:r>
      <w:r>
        <w:rPr>
          <w:color w:val="2E74B5" w:themeColor="accent1" w:themeShade="BF"/>
          <w:sz w:val="20"/>
          <w:szCs w:val="20"/>
        </w:rPr>
        <w:t xml:space="preserve">, funkcionalitāte pieejama </w:t>
      </w:r>
      <w:r w:rsidRPr="008A41AC">
        <w:rPr>
          <w:color w:val="2E74B5" w:themeColor="accent1" w:themeShade="BF"/>
          <w:sz w:val="20"/>
          <w:szCs w:val="20"/>
        </w:rPr>
        <w:t>MS Word 2013</w:t>
      </w:r>
      <w:r>
        <w:rPr>
          <w:color w:val="2E74B5" w:themeColor="accent1" w:themeShade="BF"/>
          <w:sz w:val="20"/>
          <w:szCs w:val="20"/>
        </w:rPr>
        <w:t xml:space="preserve"> vai vēlākam versijām (agrākām </w:t>
      </w:r>
      <w:r w:rsidRPr="008A41AC">
        <w:rPr>
          <w:color w:val="2E74B5" w:themeColor="accent1" w:themeShade="BF"/>
          <w:sz w:val="20"/>
          <w:szCs w:val="20"/>
        </w:rPr>
        <w:t xml:space="preserve">MS Word </w:t>
      </w:r>
      <w:r>
        <w:rPr>
          <w:color w:val="2E74B5" w:themeColor="accent1" w:themeShade="BF"/>
          <w:sz w:val="20"/>
          <w:szCs w:val="20"/>
        </w:rPr>
        <w:t>versijām bloki vienmēr ir izvērsti un nav savēršami).</w:t>
      </w:r>
    </w:p>
    <w:p w14:paraId="6CE92EB8" w14:textId="77777777" w:rsidR="009B1B4C" w:rsidRPr="002D623A" w:rsidRDefault="005F7A40" w:rsidP="002D623A">
      <w:pPr>
        <w:pStyle w:val="Heading1"/>
        <w:numPr>
          <w:ilvl w:val="0"/>
          <w:numId w:val="2"/>
        </w:numPr>
        <w:spacing w:before="120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r w:rsidRPr="002D623A">
        <w:rPr>
          <w:rFonts w:ascii="Times New Roman" w:hAnsi="Times New Roman" w:cs="Times New Roman"/>
          <w:b/>
          <w:sz w:val="24"/>
          <w:szCs w:val="24"/>
        </w:rPr>
        <w:t>Līgumu publicēšana</w:t>
      </w:r>
    </w:p>
    <w:p w14:paraId="48B237D0" w14:textId="6AF0B644" w:rsidR="001E0B29" w:rsidRDefault="005F7A40" w:rsidP="002349BD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5F7A40">
        <w:rPr>
          <w:rFonts w:ascii="Times New Roman" w:hAnsi="Times New Roman" w:cs="Times New Roman"/>
          <w:color w:val="auto"/>
          <w:sz w:val="24"/>
          <w:szCs w:val="24"/>
        </w:rPr>
        <w:t xml:space="preserve">Līgumu </w:t>
      </w:r>
      <w:r w:rsidR="00071ADA">
        <w:rPr>
          <w:rFonts w:ascii="Times New Roman" w:hAnsi="Times New Roman" w:cs="Times New Roman"/>
          <w:color w:val="auto"/>
          <w:sz w:val="24"/>
          <w:szCs w:val="24"/>
        </w:rPr>
        <w:t>EIS</w:t>
      </w:r>
      <w:r w:rsidRPr="005F7A40">
        <w:rPr>
          <w:rFonts w:ascii="Times New Roman" w:hAnsi="Times New Roman" w:cs="Times New Roman"/>
          <w:color w:val="auto"/>
          <w:sz w:val="24"/>
          <w:szCs w:val="24"/>
        </w:rPr>
        <w:t xml:space="preserve"> iespējams publicēt, kad sistēmā ir norādīts pretendents, kuram ir piešķirtas līguma slēgšanas tiesības</w:t>
      </w:r>
      <w:r w:rsidR="001E0B29" w:rsidRPr="001E0B2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5F7A40">
        <w:rPr>
          <w:rFonts w:ascii="Times New Roman" w:eastAsiaTheme="minorHAnsi" w:hAnsi="Times New Roman" w:cstheme="minorBidi"/>
          <w:color w:val="auto"/>
          <w:sz w:val="28"/>
          <w:szCs w:val="22"/>
        </w:rPr>
        <w:t xml:space="preserve"> </w:t>
      </w:r>
      <w:r w:rsidRPr="005F7A40">
        <w:rPr>
          <w:rFonts w:ascii="Times New Roman" w:hAnsi="Times New Roman" w:cs="Times New Roman"/>
          <w:color w:val="auto"/>
          <w:sz w:val="24"/>
          <w:szCs w:val="24"/>
        </w:rPr>
        <w:t xml:space="preserve">Līgumu ir iespējams pievienot šķirkļa „Dokumenti”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 w:rsidRPr="005F7A40">
        <w:rPr>
          <w:rFonts w:ascii="Times New Roman" w:hAnsi="Times New Roman" w:cs="Times New Roman"/>
          <w:color w:val="auto"/>
          <w:sz w:val="24"/>
          <w:szCs w:val="24"/>
        </w:rPr>
        <w:t xml:space="preserve"> „Līgumi”, </w:t>
      </w:r>
      <w:r w:rsidR="00071ADA">
        <w:rPr>
          <w:rFonts w:ascii="Times New Roman" w:hAnsi="Times New Roman" w:cs="Times New Roman"/>
          <w:color w:val="auto"/>
          <w:sz w:val="24"/>
          <w:szCs w:val="24"/>
        </w:rPr>
        <w:t>izvēloties simbolu</w:t>
      </w:r>
      <w:r w:rsidRPr="005F7A40">
        <w:rPr>
          <w:rFonts w:ascii="Times New Roman" w:hAnsi="Times New Roman" w:cs="Times New Roman"/>
          <w:color w:val="auto"/>
          <w:sz w:val="24"/>
          <w:szCs w:val="24"/>
        </w:rPr>
        <w:t xml:space="preserve"> “Pievienot</w:t>
      </w:r>
      <w:r w:rsidR="009D4E37">
        <w:rPr>
          <w:rFonts w:ascii="Times New Roman" w:hAnsi="Times New Roman" w:cs="Times New Roman"/>
          <w:color w:val="auto"/>
          <w:sz w:val="24"/>
          <w:szCs w:val="24"/>
        </w:rPr>
        <w:t xml:space="preserve"> jaunu līgumu</w:t>
      </w:r>
      <w:r w:rsidRPr="005F7A40">
        <w:rPr>
          <w:rFonts w:ascii="Times New Roman" w:hAnsi="Times New Roman" w:cs="Times New Roman"/>
          <w:color w:val="auto"/>
          <w:sz w:val="24"/>
          <w:szCs w:val="24"/>
        </w:rPr>
        <w:t>”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07F682D2" w14:textId="16F26AC7" w:rsidR="009D4E37" w:rsidRDefault="009D4E37" w:rsidP="0023252A">
      <w:pPr>
        <w:ind w:left="426"/>
      </w:pPr>
      <w:r>
        <w:rPr>
          <w:noProof/>
        </w:rPr>
        <w:drawing>
          <wp:inline distT="0" distB="0" distL="0" distR="0" wp14:anchorId="08F6EB98" wp14:editId="188F613D">
            <wp:extent cx="6019800" cy="868650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86" cy="87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0CB6" w14:textId="77777777" w:rsidR="00A92D8D" w:rsidRPr="00671C2A" w:rsidRDefault="00A92D8D" w:rsidP="0023252A">
      <w:pPr>
        <w:ind w:left="426"/>
      </w:pPr>
    </w:p>
    <w:p w14:paraId="32718051" w14:textId="77777777" w:rsidR="00671C2A" w:rsidRPr="00700383" w:rsidRDefault="00671C2A" w:rsidP="001728D2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071ADA">
        <w:rPr>
          <w:rFonts w:ascii="Times New Roman" w:hAnsi="Times New Roman" w:cs="Times New Roman"/>
          <w:color w:val="auto"/>
          <w:sz w:val="24"/>
          <w:szCs w:val="24"/>
        </w:rPr>
        <w:t xml:space="preserve">Uznirstošajā logā „Dokumenta uzturēšana” norāda visu nepieciešamo informāciju, t.sk. pretendentu, kuram ir piešķirtas līguma slēgšanas tiesības. </w:t>
      </w:r>
      <w:r w:rsidR="00DC45BF"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071ADA">
        <w:rPr>
          <w:rFonts w:ascii="Times New Roman" w:hAnsi="Times New Roman" w:cs="Times New Roman"/>
          <w:color w:val="auto"/>
          <w:sz w:val="24"/>
          <w:szCs w:val="24"/>
        </w:rPr>
        <w:t xml:space="preserve">retendentu pievieno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 w:rsidRPr="00071ADA">
        <w:rPr>
          <w:rFonts w:ascii="Times New Roman" w:hAnsi="Times New Roman" w:cs="Times New Roman"/>
          <w:color w:val="auto"/>
          <w:sz w:val="24"/>
          <w:szCs w:val="24"/>
        </w:rPr>
        <w:t xml:space="preserve"> “Līguma slēdzēji”, izvēloties norādi „Pievienot sarakstam”.</w:t>
      </w:r>
      <w:r w:rsidR="002C608D">
        <w:rPr>
          <w:rFonts w:ascii="Times New Roman" w:hAnsi="Times New Roman" w:cs="Times New Roman"/>
          <w:color w:val="auto"/>
          <w:sz w:val="24"/>
          <w:szCs w:val="24"/>
        </w:rPr>
        <w:t xml:space="preserve"> Šādā veidā var pievienot vairākus pretendentus, ja līgums tiek slēgts ar vairākiem uzvarētājiem.</w:t>
      </w:r>
    </w:p>
    <w:p w14:paraId="47546417" w14:textId="76F94936" w:rsidR="00671C2A" w:rsidRDefault="00CE160A" w:rsidP="0023252A">
      <w:pPr>
        <w:ind w:left="426"/>
      </w:pPr>
      <w:r>
        <w:rPr>
          <w:noProof/>
        </w:rPr>
        <w:drawing>
          <wp:inline distT="0" distB="0" distL="0" distR="0" wp14:anchorId="0DEDE840" wp14:editId="70436FC8">
            <wp:extent cx="6042991" cy="4343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92" cy="43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FB9B" w14:textId="77777777" w:rsidR="00AD69B8" w:rsidRDefault="00AD69B8" w:rsidP="00700383">
      <w:pPr>
        <w:ind w:left="993"/>
        <w:rPr>
          <w:sz w:val="24"/>
          <w:szCs w:val="24"/>
        </w:rPr>
      </w:pPr>
    </w:p>
    <w:p w14:paraId="3AF7D052" w14:textId="77777777" w:rsidR="00AD69B8" w:rsidRDefault="00AD69B8" w:rsidP="00700383">
      <w:pPr>
        <w:ind w:left="993"/>
        <w:rPr>
          <w:sz w:val="24"/>
          <w:szCs w:val="24"/>
        </w:rPr>
      </w:pPr>
    </w:p>
    <w:p w14:paraId="1CC979A0" w14:textId="77777777" w:rsidR="00AD69B8" w:rsidRDefault="00AD69B8" w:rsidP="00700383">
      <w:pPr>
        <w:ind w:left="993"/>
        <w:rPr>
          <w:sz w:val="24"/>
          <w:szCs w:val="24"/>
        </w:rPr>
      </w:pPr>
    </w:p>
    <w:p w14:paraId="0861E2DB" w14:textId="77777777" w:rsidR="00AD69B8" w:rsidRDefault="00AD69B8" w:rsidP="00700383">
      <w:pPr>
        <w:ind w:left="993"/>
        <w:rPr>
          <w:sz w:val="24"/>
          <w:szCs w:val="24"/>
        </w:rPr>
      </w:pPr>
    </w:p>
    <w:p w14:paraId="312CC369" w14:textId="77777777" w:rsidR="00AD69B8" w:rsidRDefault="00AD69B8" w:rsidP="00700383">
      <w:pPr>
        <w:ind w:left="993"/>
        <w:rPr>
          <w:sz w:val="24"/>
          <w:szCs w:val="24"/>
        </w:rPr>
      </w:pPr>
    </w:p>
    <w:p w14:paraId="56C65D1E" w14:textId="77777777" w:rsidR="00AD69B8" w:rsidRDefault="00AD69B8" w:rsidP="00700383">
      <w:pPr>
        <w:ind w:left="993"/>
        <w:rPr>
          <w:sz w:val="24"/>
          <w:szCs w:val="24"/>
        </w:rPr>
      </w:pPr>
    </w:p>
    <w:p w14:paraId="7A3069DD" w14:textId="77777777" w:rsidR="00AD69B8" w:rsidRDefault="00AD69B8" w:rsidP="00700383">
      <w:pPr>
        <w:ind w:left="993"/>
        <w:rPr>
          <w:sz w:val="24"/>
          <w:szCs w:val="24"/>
        </w:rPr>
      </w:pPr>
    </w:p>
    <w:p w14:paraId="0B9096D5" w14:textId="5CAF99B4" w:rsidR="003A32F8" w:rsidRDefault="003A32F8" w:rsidP="00700383">
      <w:pPr>
        <w:ind w:left="993"/>
        <w:rPr>
          <w:sz w:val="24"/>
          <w:szCs w:val="24"/>
        </w:rPr>
      </w:pPr>
      <w:r w:rsidRPr="003A32F8">
        <w:rPr>
          <w:sz w:val="24"/>
          <w:szCs w:val="24"/>
        </w:rPr>
        <w:t xml:space="preserve">Līguma slēdzējs tiek attēlots </w:t>
      </w:r>
      <w:r>
        <w:rPr>
          <w:sz w:val="24"/>
          <w:szCs w:val="24"/>
        </w:rPr>
        <w:t>sarakstā.</w:t>
      </w:r>
    </w:p>
    <w:p w14:paraId="57A86455" w14:textId="77777777" w:rsidR="00A92D8D" w:rsidRDefault="00A92D8D" w:rsidP="00700383">
      <w:pPr>
        <w:ind w:left="993"/>
        <w:rPr>
          <w:sz w:val="24"/>
          <w:szCs w:val="24"/>
        </w:rPr>
      </w:pPr>
    </w:p>
    <w:p w14:paraId="06E52895" w14:textId="3190F284" w:rsidR="0049526B" w:rsidRDefault="00682873" w:rsidP="00B364AA">
      <w:pPr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566F0C" wp14:editId="162754D2">
            <wp:extent cx="6043966" cy="375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44" cy="37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8E7E" w14:textId="48B1A88A" w:rsidR="00B364AA" w:rsidRDefault="00B364AA" w:rsidP="00B364AA">
      <w:pPr>
        <w:ind w:left="426"/>
        <w:rPr>
          <w:sz w:val="24"/>
          <w:szCs w:val="24"/>
        </w:rPr>
      </w:pPr>
    </w:p>
    <w:p w14:paraId="629B9344" w14:textId="056D8F71" w:rsidR="00A92D8D" w:rsidRDefault="00A92D8D" w:rsidP="00B364AA">
      <w:pPr>
        <w:ind w:left="426"/>
        <w:rPr>
          <w:sz w:val="24"/>
          <w:szCs w:val="24"/>
        </w:rPr>
      </w:pPr>
    </w:p>
    <w:p w14:paraId="57249F91" w14:textId="330A5C63" w:rsidR="00A92D8D" w:rsidRDefault="00A92D8D" w:rsidP="00B364AA">
      <w:pPr>
        <w:ind w:left="426"/>
        <w:rPr>
          <w:sz w:val="24"/>
          <w:szCs w:val="24"/>
        </w:rPr>
      </w:pPr>
    </w:p>
    <w:p w14:paraId="2F870C38" w14:textId="6AEC9A68" w:rsidR="00A92D8D" w:rsidRDefault="00A92D8D" w:rsidP="00B364AA">
      <w:pPr>
        <w:ind w:left="426"/>
        <w:rPr>
          <w:sz w:val="24"/>
          <w:szCs w:val="24"/>
        </w:rPr>
      </w:pPr>
    </w:p>
    <w:p w14:paraId="11EC6E5C" w14:textId="36528C86" w:rsidR="00A92D8D" w:rsidRDefault="00A92D8D" w:rsidP="00B364AA">
      <w:pPr>
        <w:ind w:left="426"/>
        <w:rPr>
          <w:sz w:val="24"/>
          <w:szCs w:val="24"/>
        </w:rPr>
      </w:pPr>
    </w:p>
    <w:p w14:paraId="17E5C700" w14:textId="65100811" w:rsidR="00A92D8D" w:rsidRDefault="00A92D8D" w:rsidP="00B364AA">
      <w:pPr>
        <w:ind w:left="426"/>
        <w:rPr>
          <w:sz w:val="24"/>
          <w:szCs w:val="24"/>
        </w:rPr>
      </w:pPr>
    </w:p>
    <w:p w14:paraId="33124F71" w14:textId="607E5EAB" w:rsidR="00A92D8D" w:rsidRDefault="00A92D8D" w:rsidP="00B364AA">
      <w:pPr>
        <w:ind w:left="426"/>
        <w:rPr>
          <w:sz w:val="24"/>
          <w:szCs w:val="24"/>
        </w:rPr>
      </w:pPr>
    </w:p>
    <w:p w14:paraId="6B029DEF" w14:textId="5E71D588" w:rsidR="00A92D8D" w:rsidRDefault="00A92D8D" w:rsidP="00B364AA">
      <w:pPr>
        <w:ind w:left="426"/>
        <w:rPr>
          <w:sz w:val="24"/>
          <w:szCs w:val="24"/>
        </w:rPr>
      </w:pPr>
    </w:p>
    <w:p w14:paraId="5019980C" w14:textId="00EAF5CE" w:rsidR="00A92D8D" w:rsidRDefault="00A92D8D" w:rsidP="00B364AA">
      <w:pPr>
        <w:ind w:left="426"/>
        <w:rPr>
          <w:sz w:val="24"/>
          <w:szCs w:val="24"/>
        </w:rPr>
      </w:pPr>
    </w:p>
    <w:p w14:paraId="50E49376" w14:textId="6BF9F579" w:rsidR="00A92D8D" w:rsidRDefault="00A92D8D" w:rsidP="00B364AA">
      <w:pPr>
        <w:ind w:left="426"/>
        <w:rPr>
          <w:sz w:val="24"/>
          <w:szCs w:val="24"/>
        </w:rPr>
      </w:pPr>
    </w:p>
    <w:p w14:paraId="6F4B25EE" w14:textId="30FB08C8" w:rsidR="00A92D8D" w:rsidRDefault="00A92D8D" w:rsidP="00B364AA">
      <w:pPr>
        <w:ind w:left="426"/>
        <w:rPr>
          <w:sz w:val="24"/>
          <w:szCs w:val="24"/>
        </w:rPr>
      </w:pPr>
    </w:p>
    <w:p w14:paraId="298CBB19" w14:textId="77777777" w:rsidR="00A92D8D" w:rsidRPr="00B364AA" w:rsidRDefault="00A92D8D" w:rsidP="00B364AA">
      <w:pPr>
        <w:ind w:left="426"/>
        <w:rPr>
          <w:sz w:val="24"/>
          <w:szCs w:val="24"/>
        </w:rPr>
      </w:pPr>
    </w:p>
    <w:p w14:paraId="521A433B" w14:textId="27EC0324" w:rsidR="002F32CF" w:rsidRPr="00B364AA" w:rsidRDefault="0066661E" w:rsidP="00B364AA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B364A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</w:t>
      </w:r>
      <w:r w:rsidR="002F32CF" w:rsidRPr="00B364AA">
        <w:rPr>
          <w:rFonts w:ascii="Times New Roman" w:hAnsi="Times New Roman" w:cs="Times New Roman"/>
          <w:color w:val="auto"/>
          <w:sz w:val="24"/>
          <w:szCs w:val="24"/>
        </w:rPr>
        <w:t>Aizpilda informāciju par līguma datiem, un pievieno datnes.</w:t>
      </w:r>
      <w:r w:rsidR="0054408B" w:rsidRPr="00B364AA">
        <w:rPr>
          <w:rFonts w:ascii="Times New Roman" w:hAnsi="Times New Roman" w:cs="Times New Roman"/>
          <w:color w:val="auto"/>
          <w:sz w:val="24"/>
          <w:szCs w:val="24"/>
        </w:rPr>
        <w:t xml:space="preserve"> Lai saglabātu izveidoto līguma projektu, </w:t>
      </w:r>
      <w:r w:rsidR="0023252A" w:rsidRPr="00B364AA">
        <w:rPr>
          <w:rFonts w:ascii="Times New Roman" w:hAnsi="Times New Roman" w:cs="Times New Roman"/>
          <w:color w:val="auto"/>
          <w:sz w:val="24"/>
          <w:szCs w:val="24"/>
        </w:rPr>
        <w:t>nepieciešams izvēlēties darbību</w:t>
      </w:r>
      <w:r w:rsidR="0054408B" w:rsidRPr="00B364AA">
        <w:rPr>
          <w:rFonts w:ascii="Times New Roman" w:hAnsi="Times New Roman" w:cs="Times New Roman"/>
          <w:color w:val="auto"/>
          <w:sz w:val="24"/>
          <w:szCs w:val="24"/>
        </w:rPr>
        <w:t xml:space="preserve"> “Saglabāt melnrakstu”</w:t>
      </w:r>
      <w:r w:rsidR="00B364AA">
        <w:rPr>
          <w:rFonts w:ascii="Times New Roman" w:hAnsi="Times New Roman" w:cs="Times New Roman"/>
          <w:color w:val="auto"/>
          <w:sz w:val="24"/>
          <w:szCs w:val="24"/>
        </w:rPr>
        <w:t xml:space="preserve"> un s</w:t>
      </w:r>
      <w:r w:rsidR="00B364AA" w:rsidRPr="00B364AA">
        <w:rPr>
          <w:rFonts w:ascii="Times New Roman" w:hAnsi="Times New Roman" w:cs="Times New Roman"/>
          <w:color w:val="auto"/>
          <w:sz w:val="24"/>
          <w:szCs w:val="24"/>
        </w:rPr>
        <w:t>istēmas brīdinājum</w:t>
      </w:r>
      <w:r w:rsidR="00B364AA">
        <w:rPr>
          <w:rFonts w:ascii="Times New Roman" w:hAnsi="Times New Roman" w:cs="Times New Roman"/>
          <w:color w:val="auto"/>
          <w:sz w:val="24"/>
          <w:szCs w:val="24"/>
        </w:rPr>
        <w:t>ā izvēlēties darbību “Turpināt”.</w:t>
      </w:r>
    </w:p>
    <w:p w14:paraId="53483A1B" w14:textId="51714896" w:rsidR="00617CEA" w:rsidRDefault="00617CEA" w:rsidP="00617CEA">
      <w:pPr>
        <w:pStyle w:val="ListParagraph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C7B0B9" wp14:editId="1BF81E76">
            <wp:extent cx="6043760" cy="29273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26" cy="293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D5C8" w14:textId="721DF7D4" w:rsidR="00617CEA" w:rsidRDefault="0049526B" w:rsidP="00617CEA">
      <w:pPr>
        <w:pStyle w:val="ListParagraph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87168D" wp14:editId="239D8FD2">
            <wp:extent cx="6048005" cy="1987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13" cy="19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6FE3" w14:textId="77777777" w:rsidR="00A92D8D" w:rsidRPr="0054408B" w:rsidRDefault="00A92D8D" w:rsidP="00617CEA">
      <w:pPr>
        <w:pStyle w:val="ListParagraph"/>
        <w:ind w:left="426"/>
        <w:rPr>
          <w:sz w:val="24"/>
          <w:szCs w:val="24"/>
        </w:rPr>
      </w:pPr>
    </w:p>
    <w:p w14:paraId="01F24FFE" w14:textId="77777777" w:rsidR="0054408B" w:rsidRPr="00CD1680" w:rsidRDefault="0066661E" w:rsidP="0023252A">
      <w:pPr>
        <w:ind w:left="993"/>
        <w:rPr>
          <w:sz w:val="24"/>
          <w:szCs w:val="24"/>
        </w:rPr>
      </w:pPr>
      <w:r w:rsidRPr="00CD1680">
        <w:rPr>
          <w:sz w:val="24"/>
          <w:szCs w:val="24"/>
        </w:rPr>
        <w:t xml:space="preserve">Gadījumā, ja </w:t>
      </w:r>
      <w:r w:rsidR="00CD1680" w:rsidRPr="00CD1680">
        <w:rPr>
          <w:sz w:val="24"/>
          <w:szCs w:val="24"/>
        </w:rPr>
        <w:t>visa informācija ir ievadīta un nepieciešamās datnes ir pievienotas, veic 1.5.apakšpunktā minētās darbības.</w:t>
      </w:r>
    </w:p>
    <w:p w14:paraId="47F379D2" w14:textId="77777777" w:rsidR="00CD1680" w:rsidRPr="00671C2A" w:rsidRDefault="00CD1680" w:rsidP="002B6FF6"/>
    <w:p w14:paraId="6295501F" w14:textId="77777777" w:rsidR="00671C2A" w:rsidRPr="00700383" w:rsidRDefault="00071ADA" w:rsidP="001728D2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071ADA">
        <w:rPr>
          <w:rFonts w:ascii="Times New Roman" w:hAnsi="Times New Roman" w:cs="Times New Roman"/>
          <w:color w:val="auto"/>
          <w:sz w:val="24"/>
          <w:szCs w:val="24"/>
        </w:rPr>
        <w:t xml:space="preserve">Lai varētu </w:t>
      </w:r>
      <w:r w:rsidR="00944985">
        <w:rPr>
          <w:rFonts w:ascii="Times New Roman" w:hAnsi="Times New Roman" w:cs="Times New Roman"/>
          <w:color w:val="auto"/>
          <w:sz w:val="24"/>
          <w:szCs w:val="24"/>
        </w:rPr>
        <w:t>precizēt</w:t>
      </w:r>
      <w:r w:rsidRPr="00071ADA">
        <w:rPr>
          <w:rFonts w:ascii="Times New Roman" w:hAnsi="Times New Roman" w:cs="Times New Roman"/>
          <w:color w:val="auto"/>
          <w:sz w:val="24"/>
          <w:szCs w:val="24"/>
        </w:rPr>
        <w:t xml:space="preserve"> ievadīto informāciju, </w:t>
      </w:r>
      <w:r w:rsidR="00944985">
        <w:rPr>
          <w:rFonts w:ascii="Times New Roman" w:hAnsi="Times New Roman" w:cs="Times New Roman"/>
          <w:color w:val="auto"/>
          <w:sz w:val="24"/>
          <w:szCs w:val="24"/>
        </w:rPr>
        <w:t>jāizvēlas simbols</w:t>
      </w:r>
      <w:r w:rsidRPr="00071ADA">
        <w:rPr>
          <w:rFonts w:ascii="Times New Roman" w:hAnsi="Times New Roman" w:cs="Times New Roman"/>
          <w:color w:val="auto"/>
          <w:sz w:val="24"/>
          <w:szCs w:val="24"/>
        </w:rPr>
        <w:t xml:space="preserve"> „Atvērt ierakstu”</w:t>
      </w:r>
      <w:r w:rsidR="000433D8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0433D8" w:rsidRPr="000433D8">
        <w:rPr>
          <w:rFonts w:ascii="Times New Roman" w:hAnsi="Times New Roman" w:cs="Times New Roman"/>
          <w:color w:val="auto"/>
          <w:sz w:val="24"/>
          <w:szCs w:val="24"/>
        </w:rPr>
        <w:t>zīmuļa piktogrammu</w:t>
      </w:r>
      <w:r w:rsidR="000433D8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671C2A" w:rsidRPr="00071A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52F9626" w14:textId="35640D3A" w:rsidR="00671C2A" w:rsidRDefault="001820C6" w:rsidP="0023252A">
      <w:pPr>
        <w:ind w:left="426"/>
      </w:pPr>
      <w:r>
        <w:rPr>
          <w:noProof/>
        </w:rPr>
        <w:drawing>
          <wp:inline distT="0" distB="0" distL="0" distR="0" wp14:anchorId="10D1A3E6" wp14:editId="27F00A2C">
            <wp:extent cx="6025878" cy="10033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19" cy="100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C5BC" w14:textId="77777777" w:rsidR="00B364AA" w:rsidRPr="00671C2A" w:rsidRDefault="00B364AA" w:rsidP="0023252A">
      <w:pPr>
        <w:ind w:left="426"/>
      </w:pPr>
    </w:p>
    <w:p w14:paraId="5D9FDDF6" w14:textId="6B55C008" w:rsidR="00671C2A" w:rsidRDefault="00671C2A" w:rsidP="001728D2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944985">
        <w:rPr>
          <w:rFonts w:ascii="Times New Roman" w:hAnsi="Times New Roman" w:cs="Times New Roman"/>
          <w:color w:val="auto"/>
          <w:sz w:val="24"/>
          <w:szCs w:val="24"/>
        </w:rPr>
        <w:t xml:space="preserve">Lai līguma datnes būtu publiski pieejamas visiem lietotājiem, uznirstošajā logā „Dokumenta uzturēšana” </w:t>
      </w:r>
      <w:r w:rsidR="004D602D">
        <w:rPr>
          <w:rFonts w:ascii="Times New Roman" w:hAnsi="Times New Roman" w:cs="Times New Roman"/>
          <w:color w:val="auto"/>
          <w:sz w:val="24"/>
          <w:szCs w:val="24"/>
        </w:rPr>
        <w:t xml:space="preserve">jābūt </w:t>
      </w:r>
      <w:r w:rsidRPr="00944985">
        <w:rPr>
          <w:rFonts w:ascii="Times New Roman" w:hAnsi="Times New Roman" w:cs="Times New Roman"/>
          <w:color w:val="auto"/>
          <w:sz w:val="24"/>
          <w:szCs w:val="24"/>
        </w:rPr>
        <w:t>vei</w:t>
      </w:r>
      <w:r w:rsidR="004D602D">
        <w:rPr>
          <w:rFonts w:ascii="Times New Roman" w:hAnsi="Times New Roman" w:cs="Times New Roman"/>
          <w:color w:val="auto"/>
          <w:sz w:val="24"/>
          <w:szCs w:val="24"/>
        </w:rPr>
        <w:t>ktai</w:t>
      </w:r>
      <w:r w:rsidRPr="00944985">
        <w:rPr>
          <w:rFonts w:ascii="Times New Roman" w:hAnsi="Times New Roman" w:cs="Times New Roman"/>
          <w:color w:val="auto"/>
          <w:sz w:val="24"/>
          <w:szCs w:val="24"/>
        </w:rPr>
        <w:t xml:space="preserve"> atzīm</w:t>
      </w:r>
      <w:r w:rsidR="004D602D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944985">
        <w:rPr>
          <w:rFonts w:ascii="Times New Roman" w:hAnsi="Times New Roman" w:cs="Times New Roman"/>
          <w:color w:val="auto"/>
          <w:sz w:val="24"/>
          <w:szCs w:val="24"/>
        </w:rPr>
        <w:t xml:space="preserve">i „Ir publicējams”,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 w:rsidRPr="00944985">
        <w:rPr>
          <w:rFonts w:ascii="Times New Roman" w:hAnsi="Times New Roman" w:cs="Times New Roman"/>
          <w:color w:val="auto"/>
          <w:sz w:val="24"/>
          <w:szCs w:val="24"/>
        </w:rPr>
        <w:t xml:space="preserve"> “Datnes” </w:t>
      </w:r>
      <w:r w:rsidR="004D602D">
        <w:rPr>
          <w:rFonts w:ascii="Times New Roman" w:hAnsi="Times New Roman" w:cs="Times New Roman"/>
          <w:color w:val="auto"/>
          <w:sz w:val="24"/>
          <w:szCs w:val="24"/>
        </w:rPr>
        <w:t xml:space="preserve">nepieciešams </w:t>
      </w:r>
      <w:r w:rsidR="00B02413">
        <w:rPr>
          <w:rFonts w:ascii="Times New Roman" w:hAnsi="Times New Roman" w:cs="Times New Roman"/>
          <w:color w:val="auto"/>
          <w:sz w:val="24"/>
          <w:szCs w:val="24"/>
        </w:rPr>
        <w:t>atzīmēt</w:t>
      </w:r>
      <w:r w:rsidR="00734F03">
        <w:rPr>
          <w:rFonts w:ascii="Times New Roman" w:hAnsi="Times New Roman" w:cs="Times New Roman"/>
          <w:color w:val="auto"/>
          <w:sz w:val="24"/>
          <w:szCs w:val="24"/>
        </w:rPr>
        <w:t xml:space="preserve"> datnes, kuras būs publiski pieejama</w:t>
      </w:r>
      <w:r w:rsidR="00B0241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44985">
        <w:rPr>
          <w:rFonts w:ascii="Times New Roman" w:hAnsi="Times New Roman" w:cs="Times New Roman"/>
          <w:color w:val="auto"/>
          <w:sz w:val="24"/>
          <w:szCs w:val="24"/>
        </w:rPr>
        <w:t>un izvēl</w:t>
      </w:r>
      <w:r w:rsidR="001208FB">
        <w:rPr>
          <w:rFonts w:ascii="Times New Roman" w:hAnsi="Times New Roman" w:cs="Times New Roman"/>
          <w:color w:val="auto"/>
          <w:sz w:val="24"/>
          <w:szCs w:val="24"/>
        </w:rPr>
        <w:t>ēties</w:t>
      </w:r>
      <w:r w:rsidRPr="0094498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3337">
        <w:rPr>
          <w:rFonts w:ascii="Times New Roman" w:hAnsi="Times New Roman" w:cs="Times New Roman"/>
          <w:color w:val="auto"/>
          <w:sz w:val="24"/>
          <w:szCs w:val="24"/>
        </w:rPr>
        <w:t>darbību</w:t>
      </w:r>
      <w:r w:rsidRPr="00944985">
        <w:rPr>
          <w:rFonts w:ascii="Times New Roman" w:hAnsi="Times New Roman" w:cs="Times New Roman"/>
          <w:color w:val="auto"/>
          <w:sz w:val="24"/>
          <w:szCs w:val="24"/>
        </w:rPr>
        <w:t xml:space="preserve"> „Saglabāt un publicēt”.</w:t>
      </w:r>
    </w:p>
    <w:p w14:paraId="63D36A8C" w14:textId="712A9713" w:rsidR="00B364AA" w:rsidRDefault="00B364AA" w:rsidP="00B02413">
      <w:pPr>
        <w:ind w:left="426"/>
      </w:pPr>
    </w:p>
    <w:p w14:paraId="4E6BFDE6" w14:textId="74C50754" w:rsidR="00B22E8C" w:rsidRDefault="00B22E8C" w:rsidP="00B02413">
      <w:pPr>
        <w:ind w:left="426"/>
      </w:pPr>
      <w:r>
        <w:rPr>
          <w:noProof/>
        </w:rPr>
        <w:lastRenderedPageBreak/>
        <w:drawing>
          <wp:inline distT="0" distB="0" distL="0" distR="0" wp14:anchorId="70970057" wp14:editId="2319ACEB">
            <wp:extent cx="6299200" cy="314325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72889" w14:textId="24A03E06" w:rsidR="00B22E8C" w:rsidRDefault="00AC304E" w:rsidP="00B02413">
      <w:pPr>
        <w:ind w:left="426"/>
      </w:pPr>
      <w:r>
        <w:rPr>
          <w:noProof/>
        </w:rPr>
        <w:drawing>
          <wp:inline distT="0" distB="0" distL="0" distR="0" wp14:anchorId="3FFF3111" wp14:editId="28176591">
            <wp:extent cx="6306865" cy="2857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76" cy="28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378F" w14:textId="77777777" w:rsidR="00AC304E" w:rsidRPr="00B364AA" w:rsidRDefault="00AC304E" w:rsidP="00B02413">
      <w:pPr>
        <w:ind w:left="426"/>
      </w:pPr>
    </w:p>
    <w:p w14:paraId="485ACA2B" w14:textId="70849F20" w:rsidR="00E409C7" w:rsidRPr="00E409C7" w:rsidRDefault="00E409C7" w:rsidP="0023252A">
      <w:pPr>
        <w:pStyle w:val="Heading2"/>
        <w:numPr>
          <w:ilvl w:val="1"/>
          <w:numId w:val="2"/>
        </w:numPr>
        <w:spacing w:before="60"/>
        <w:ind w:left="992" w:hanging="567"/>
        <w:rPr>
          <w:sz w:val="24"/>
          <w:szCs w:val="24"/>
        </w:rPr>
      </w:pPr>
      <w:r w:rsidRPr="0023252A">
        <w:rPr>
          <w:rFonts w:ascii="Times New Roman" w:hAnsi="Times New Roman" w:cs="Times New Roman"/>
          <w:color w:val="auto"/>
          <w:sz w:val="24"/>
          <w:szCs w:val="24"/>
        </w:rPr>
        <w:t xml:space="preserve">Uznirstošajā logā “Sistēmas brīdinājums” </w:t>
      </w:r>
      <w:r w:rsidR="0023252A">
        <w:rPr>
          <w:rFonts w:ascii="Times New Roman" w:hAnsi="Times New Roman" w:cs="Times New Roman"/>
          <w:color w:val="auto"/>
          <w:sz w:val="24"/>
          <w:szCs w:val="24"/>
        </w:rPr>
        <w:t xml:space="preserve">izvēlas darbību </w:t>
      </w:r>
      <w:r w:rsidRPr="0023252A">
        <w:rPr>
          <w:rFonts w:ascii="Times New Roman" w:hAnsi="Times New Roman" w:cs="Times New Roman"/>
          <w:color w:val="auto"/>
          <w:sz w:val="24"/>
          <w:szCs w:val="24"/>
        </w:rPr>
        <w:t>“Turpināt”.</w:t>
      </w:r>
    </w:p>
    <w:p w14:paraId="5E0AAD9C" w14:textId="3E4BA3A1" w:rsidR="00E409C7" w:rsidRDefault="00623364" w:rsidP="0023252A">
      <w:pPr>
        <w:pStyle w:val="ListParagraph"/>
        <w:ind w:left="426"/>
      </w:pPr>
      <w:r>
        <w:rPr>
          <w:noProof/>
        </w:rPr>
        <w:drawing>
          <wp:inline distT="0" distB="0" distL="0" distR="0" wp14:anchorId="747E0B50" wp14:editId="6B2D275A">
            <wp:extent cx="6292850" cy="205105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1947" w14:textId="77777777" w:rsidR="00E409C7" w:rsidRPr="00671C2A" w:rsidRDefault="00E409C7" w:rsidP="00E409C7">
      <w:pPr>
        <w:pStyle w:val="ListParagraph"/>
        <w:ind w:left="993"/>
      </w:pPr>
    </w:p>
    <w:p w14:paraId="23DDB04E" w14:textId="77777777" w:rsidR="00671C2A" w:rsidRPr="00700383" w:rsidRDefault="00671C2A" w:rsidP="001728D2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1E6BC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Informācija par publicētiem līgumiem atrodama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 w:rsidRPr="001E6BC6">
        <w:rPr>
          <w:rFonts w:ascii="Times New Roman" w:hAnsi="Times New Roman" w:cs="Times New Roman"/>
          <w:color w:val="auto"/>
          <w:sz w:val="24"/>
          <w:szCs w:val="24"/>
        </w:rPr>
        <w:t xml:space="preserve"> „Līgumi”.</w:t>
      </w:r>
    </w:p>
    <w:p w14:paraId="0AC16F50" w14:textId="45DD21A0" w:rsidR="00671C2A" w:rsidRPr="00671C2A" w:rsidRDefault="00623364" w:rsidP="0023252A">
      <w:pPr>
        <w:ind w:left="426"/>
      </w:pPr>
      <w:r>
        <w:rPr>
          <w:noProof/>
        </w:rPr>
        <w:drawing>
          <wp:inline distT="0" distB="0" distL="0" distR="0" wp14:anchorId="2FC54195" wp14:editId="67084C74">
            <wp:extent cx="6026150" cy="96686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62" cy="9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14C6" w14:textId="77777777" w:rsidR="00F90D9E" w:rsidRDefault="00671C2A" w:rsidP="001728D2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0433D8">
        <w:rPr>
          <w:rFonts w:ascii="Times New Roman" w:hAnsi="Times New Roman" w:cs="Times New Roman"/>
          <w:color w:val="auto"/>
          <w:sz w:val="24"/>
          <w:szCs w:val="24"/>
        </w:rPr>
        <w:t>Publicēto līgumu var apskatīt</w:t>
      </w:r>
      <w:r w:rsidR="00F90D9E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31A1B910" w14:textId="77777777" w:rsidR="00671C2A" w:rsidRDefault="00F90D9E" w:rsidP="00F90D9E">
      <w:pPr>
        <w:pStyle w:val="Heading2"/>
        <w:numPr>
          <w:ilvl w:val="2"/>
          <w:numId w:val="2"/>
        </w:numPr>
        <w:spacing w:before="6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Reģistrētais lietotājs šķirkļa “Dokumenti”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“Līgumi”</w:t>
      </w:r>
    </w:p>
    <w:p w14:paraId="24455914" w14:textId="101AA9A6" w:rsidR="00F90D9E" w:rsidRDefault="00CE17DA" w:rsidP="0023252A">
      <w:pPr>
        <w:ind w:left="426"/>
      </w:pPr>
      <w:r>
        <w:rPr>
          <w:noProof/>
        </w:rPr>
        <w:drawing>
          <wp:inline distT="0" distB="0" distL="0" distR="0" wp14:anchorId="338482C7" wp14:editId="4212A79F">
            <wp:extent cx="6032500" cy="9790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71" cy="9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2BEF" w14:textId="77777777" w:rsidR="00F90D9E" w:rsidRPr="00F90D9E" w:rsidRDefault="00F90D9E" w:rsidP="00F90D9E"/>
    <w:p w14:paraId="5DDD373B" w14:textId="77777777" w:rsidR="00F90D9E" w:rsidRPr="00524E77" w:rsidRDefault="00F90D9E" w:rsidP="00F90D9E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524E77">
        <w:rPr>
          <w:sz w:val="24"/>
          <w:szCs w:val="24"/>
        </w:rPr>
        <w:t xml:space="preserve">Nereģistrētais lietotājs izvēršamajā </w:t>
      </w:r>
      <w:r w:rsidR="00B07131">
        <w:rPr>
          <w:sz w:val="24"/>
          <w:szCs w:val="24"/>
        </w:rPr>
        <w:t>blokā</w:t>
      </w:r>
      <w:r w:rsidRPr="00524E77">
        <w:rPr>
          <w:sz w:val="24"/>
          <w:szCs w:val="24"/>
        </w:rPr>
        <w:t xml:space="preserve"> “Dokumenti (aktuālie)”</w:t>
      </w:r>
    </w:p>
    <w:p w14:paraId="0A9CB03F" w14:textId="19A2DB69" w:rsidR="00671C2A" w:rsidRDefault="00CE17DA" w:rsidP="0023252A">
      <w:pPr>
        <w:ind w:left="426"/>
      </w:pPr>
      <w:r>
        <w:rPr>
          <w:noProof/>
        </w:rPr>
        <w:drawing>
          <wp:inline distT="0" distB="0" distL="0" distR="0" wp14:anchorId="0D61A128" wp14:editId="613B4797">
            <wp:extent cx="6026150" cy="1087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35" cy="10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0EE2" w14:textId="70EFAF5E" w:rsidR="00BC6A1C" w:rsidRDefault="00BC6A1C" w:rsidP="0023252A">
      <w:pPr>
        <w:ind w:left="426"/>
      </w:pPr>
    </w:p>
    <w:p w14:paraId="4DEDFB39" w14:textId="53551946" w:rsidR="00BC6A1C" w:rsidRDefault="00BC6A1C" w:rsidP="00BC6A1C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0433D8">
        <w:rPr>
          <w:rFonts w:ascii="Times New Roman" w:hAnsi="Times New Roman" w:cs="Times New Roman"/>
          <w:color w:val="auto"/>
          <w:sz w:val="24"/>
          <w:szCs w:val="24"/>
        </w:rPr>
        <w:t>Publicēt</w:t>
      </w:r>
      <w:r w:rsidR="0072611A">
        <w:rPr>
          <w:rFonts w:ascii="Times New Roman" w:hAnsi="Times New Roman" w:cs="Times New Roman"/>
          <w:color w:val="auto"/>
          <w:sz w:val="24"/>
          <w:szCs w:val="24"/>
        </w:rPr>
        <w:t>am</w:t>
      </w:r>
      <w:r w:rsidRPr="000433D8">
        <w:rPr>
          <w:rFonts w:ascii="Times New Roman" w:hAnsi="Times New Roman" w:cs="Times New Roman"/>
          <w:color w:val="auto"/>
          <w:sz w:val="24"/>
          <w:szCs w:val="24"/>
        </w:rPr>
        <w:t xml:space="preserve"> līgum</w:t>
      </w:r>
      <w:r w:rsidR="0072611A">
        <w:rPr>
          <w:rFonts w:ascii="Times New Roman" w:hAnsi="Times New Roman" w:cs="Times New Roman"/>
          <w:color w:val="auto"/>
          <w:sz w:val="24"/>
          <w:szCs w:val="24"/>
        </w:rPr>
        <w:t>am</w:t>
      </w:r>
      <w:r w:rsidRPr="000433D8">
        <w:rPr>
          <w:rFonts w:ascii="Times New Roman" w:hAnsi="Times New Roman" w:cs="Times New Roman"/>
          <w:color w:val="auto"/>
          <w:sz w:val="24"/>
          <w:szCs w:val="24"/>
        </w:rPr>
        <w:t xml:space="preserve"> var </w:t>
      </w:r>
      <w:r w:rsidR="0072611A">
        <w:rPr>
          <w:rFonts w:ascii="Times New Roman" w:hAnsi="Times New Roman" w:cs="Times New Roman"/>
          <w:color w:val="auto"/>
          <w:sz w:val="24"/>
          <w:szCs w:val="24"/>
        </w:rPr>
        <w:t xml:space="preserve">ievadīt </w:t>
      </w:r>
      <w:r>
        <w:rPr>
          <w:rFonts w:ascii="Times New Roman" w:hAnsi="Times New Roman" w:cs="Times New Roman"/>
          <w:color w:val="auto"/>
          <w:sz w:val="24"/>
          <w:szCs w:val="24"/>
        </w:rPr>
        <w:t>grozī</w:t>
      </w:r>
      <w:r w:rsidR="0072611A">
        <w:rPr>
          <w:rFonts w:ascii="Times New Roman" w:hAnsi="Times New Roman" w:cs="Times New Roman"/>
          <w:color w:val="auto"/>
          <w:sz w:val="24"/>
          <w:szCs w:val="24"/>
        </w:rPr>
        <w:t>jumus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02B7818D" w14:textId="39562DBD" w:rsidR="0072611A" w:rsidRPr="003F2C9D" w:rsidRDefault="0072611A" w:rsidP="0072611A">
      <w:pPr>
        <w:pStyle w:val="ListParagraph"/>
        <w:numPr>
          <w:ilvl w:val="2"/>
          <w:numId w:val="2"/>
        </w:numPr>
      </w:pPr>
      <w:r w:rsidRPr="0072611A">
        <w:rPr>
          <w:sz w:val="24"/>
          <w:szCs w:val="24"/>
        </w:rPr>
        <w:t xml:space="preserve">Lai ievadītu līguma grozījumus, </w:t>
      </w:r>
      <w:r w:rsidR="003F2C9D">
        <w:rPr>
          <w:rFonts w:cs="Times New Roman"/>
          <w:sz w:val="24"/>
          <w:szCs w:val="24"/>
        </w:rPr>
        <w:t>šķirkļa “Dokumenti” izvēršamajā blokā “Līgumi” attiecīgajam publicētajam līgumam nepieciešams izvēlētie darbību “Grozīt līgumu”.</w:t>
      </w:r>
    </w:p>
    <w:p w14:paraId="37C03C93" w14:textId="3A25747E" w:rsidR="003F2C9D" w:rsidRDefault="003F2C9D" w:rsidP="003F2C9D">
      <w:pPr>
        <w:ind w:left="492"/>
      </w:pPr>
      <w:r>
        <w:rPr>
          <w:noProof/>
        </w:rPr>
        <w:drawing>
          <wp:inline distT="0" distB="0" distL="0" distR="0" wp14:anchorId="16A858A8" wp14:editId="636BCAF6">
            <wp:extent cx="5975350" cy="969790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30" cy="97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CE87" w14:textId="77777777" w:rsidR="003F2C9D" w:rsidRPr="003F2C9D" w:rsidRDefault="003F2C9D" w:rsidP="003F2C9D">
      <w:pPr>
        <w:ind w:left="492"/>
      </w:pPr>
    </w:p>
    <w:p w14:paraId="16A9E8CB" w14:textId="752E48F4" w:rsidR="003F2C9D" w:rsidRDefault="000A41B6" w:rsidP="0072611A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="00765737">
        <w:rPr>
          <w:sz w:val="24"/>
          <w:szCs w:val="24"/>
        </w:rPr>
        <w:t>ai sistēma ielas</w:t>
      </w:r>
      <w:r>
        <w:rPr>
          <w:sz w:val="24"/>
          <w:szCs w:val="24"/>
        </w:rPr>
        <w:t>ītu</w:t>
      </w:r>
      <w:r w:rsidR="00765737">
        <w:rPr>
          <w:sz w:val="24"/>
          <w:szCs w:val="24"/>
        </w:rPr>
        <w:t xml:space="preserve"> </w:t>
      </w:r>
      <w:r w:rsidR="00E33AB2">
        <w:rPr>
          <w:sz w:val="24"/>
          <w:szCs w:val="24"/>
        </w:rPr>
        <w:t xml:space="preserve">grozījumos </w:t>
      </w:r>
      <w:r w:rsidR="00765737">
        <w:rPr>
          <w:sz w:val="24"/>
          <w:szCs w:val="24"/>
        </w:rPr>
        <w:t>datus no publicēta līguma, s</w:t>
      </w:r>
      <w:r w:rsidR="003F2C9D" w:rsidRPr="003F2C9D">
        <w:rPr>
          <w:sz w:val="24"/>
          <w:szCs w:val="24"/>
        </w:rPr>
        <w:t>is</w:t>
      </w:r>
      <w:r w:rsidR="003F2C9D">
        <w:rPr>
          <w:sz w:val="24"/>
          <w:szCs w:val="24"/>
        </w:rPr>
        <w:t>tēmas paziņojumā “</w:t>
      </w:r>
      <w:r w:rsidR="003F2C9D" w:rsidRPr="003F2C9D">
        <w:rPr>
          <w:sz w:val="24"/>
          <w:szCs w:val="24"/>
        </w:rPr>
        <w:t>Līguma izvēle datu ielasīšanai grozījumos</w:t>
      </w:r>
      <w:r w:rsidR="003F2C9D">
        <w:rPr>
          <w:sz w:val="24"/>
          <w:szCs w:val="24"/>
        </w:rPr>
        <w:t>”</w:t>
      </w:r>
      <w:r w:rsidR="00765737">
        <w:rPr>
          <w:sz w:val="24"/>
          <w:szCs w:val="24"/>
        </w:rPr>
        <w:t xml:space="preserve"> ir jāizvēlas darbība “Ielasīt no pamatlīguma”</w:t>
      </w:r>
      <w:r w:rsidR="00734F03">
        <w:rPr>
          <w:sz w:val="24"/>
          <w:szCs w:val="24"/>
        </w:rPr>
        <w:t>.</w:t>
      </w:r>
      <w:r w:rsidR="00765737">
        <w:rPr>
          <w:sz w:val="24"/>
          <w:szCs w:val="24"/>
        </w:rPr>
        <w:t xml:space="preserve"> </w:t>
      </w:r>
      <w:r w:rsidR="00734F03">
        <w:rPr>
          <w:sz w:val="24"/>
          <w:szCs w:val="24"/>
        </w:rPr>
        <w:t>J</w:t>
      </w:r>
      <w:r w:rsidR="00765737">
        <w:rPr>
          <w:sz w:val="24"/>
          <w:szCs w:val="24"/>
        </w:rPr>
        <w:t>a datus nav nepieciešams ie</w:t>
      </w:r>
      <w:r>
        <w:rPr>
          <w:sz w:val="24"/>
          <w:szCs w:val="24"/>
        </w:rPr>
        <w:t>lasīt</w:t>
      </w:r>
      <w:r w:rsidR="00765737">
        <w:rPr>
          <w:sz w:val="24"/>
          <w:szCs w:val="24"/>
        </w:rPr>
        <w:t xml:space="preserve"> no saistītā </w:t>
      </w:r>
      <w:r>
        <w:rPr>
          <w:sz w:val="24"/>
          <w:szCs w:val="24"/>
        </w:rPr>
        <w:t>līguma, s</w:t>
      </w:r>
      <w:r w:rsidRPr="003F2C9D">
        <w:rPr>
          <w:sz w:val="24"/>
          <w:szCs w:val="24"/>
        </w:rPr>
        <w:t>is</w:t>
      </w:r>
      <w:r>
        <w:rPr>
          <w:sz w:val="24"/>
          <w:szCs w:val="24"/>
        </w:rPr>
        <w:t>tēmas paziņojumā “</w:t>
      </w:r>
      <w:r w:rsidRPr="003F2C9D">
        <w:rPr>
          <w:sz w:val="24"/>
          <w:szCs w:val="24"/>
        </w:rPr>
        <w:t>Līguma izvēle datu ielasīšanai grozījumos</w:t>
      </w:r>
      <w:r>
        <w:rPr>
          <w:sz w:val="24"/>
          <w:szCs w:val="24"/>
        </w:rPr>
        <w:t>” ir jāizvēlas darbība “Neielasīt”.</w:t>
      </w:r>
    </w:p>
    <w:p w14:paraId="2BCBCD42" w14:textId="79AD103A" w:rsidR="00765737" w:rsidRDefault="00765737" w:rsidP="00765737">
      <w:pPr>
        <w:ind w:left="4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9A5F24" wp14:editId="08B24072">
            <wp:extent cx="5981259" cy="19113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71" cy="19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72CF" w14:textId="77777777" w:rsidR="00765737" w:rsidRPr="00765737" w:rsidRDefault="00765737" w:rsidP="00765737">
      <w:pPr>
        <w:ind w:left="492"/>
        <w:rPr>
          <w:sz w:val="24"/>
          <w:szCs w:val="24"/>
        </w:rPr>
      </w:pPr>
    </w:p>
    <w:p w14:paraId="43A7FE63" w14:textId="0BB1BCBE" w:rsidR="00765737" w:rsidRPr="008F709A" w:rsidRDefault="008F709A" w:rsidP="0072611A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Ja tika ielasīta informācija no saistītā publicētā līguma, </w:t>
      </w:r>
      <w:r w:rsidRPr="00944985">
        <w:rPr>
          <w:rFonts w:cs="Times New Roman"/>
          <w:sz w:val="24"/>
          <w:szCs w:val="24"/>
        </w:rPr>
        <w:t>uznirstošajā logā „Dokumenta uzturēšana”</w:t>
      </w:r>
      <w:r>
        <w:rPr>
          <w:rFonts w:cs="Times New Roman"/>
          <w:sz w:val="24"/>
          <w:szCs w:val="24"/>
        </w:rPr>
        <w:t>:</w:t>
      </w:r>
    </w:p>
    <w:p w14:paraId="37AC280D" w14:textId="519CAC08" w:rsidR="008F709A" w:rsidRDefault="00FE52DF" w:rsidP="00FE52DF">
      <w:pPr>
        <w:pStyle w:val="ListParagraph"/>
        <w:numPr>
          <w:ilvl w:val="3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E44C4C" w:rsidRPr="00944985">
        <w:rPr>
          <w:rFonts w:cs="Times New Roman"/>
          <w:sz w:val="24"/>
          <w:szCs w:val="24"/>
        </w:rPr>
        <w:t xml:space="preserve">izvēršamajā </w:t>
      </w:r>
      <w:r w:rsidR="00E44C4C">
        <w:rPr>
          <w:rFonts w:cs="Times New Roman"/>
          <w:sz w:val="24"/>
          <w:szCs w:val="24"/>
        </w:rPr>
        <w:t>blokā</w:t>
      </w:r>
      <w:r w:rsidR="00E44C4C" w:rsidRPr="00944985">
        <w:rPr>
          <w:rFonts w:cs="Times New Roman"/>
          <w:sz w:val="24"/>
          <w:szCs w:val="24"/>
        </w:rPr>
        <w:t xml:space="preserve"> “</w:t>
      </w:r>
      <w:r w:rsidR="00E44C4C">
        <w:rPr>
          <w:rFonts w:cs="Times New Roman"/>
          <w:sz w:val="24"/>
          <w:szCs w:val="24"/>
        </w:rPr>
        <w:t>Dokuments</w:t>
      </w:r>
      <w:r w:rsidR="00E44C4C" w:rsidRPr="00944985">
        <w:rPr>
          <w:rFonts w:cs="Times New Roman"/>
          <w:sz w:val="24"/>
          <w:szCs w:val="24"/>
        </w:rPr>
        <w:t xml:space="preserve">” </w:t>
      </w:r>
      <w:r w:rsidR="007352F3">
        <w:rPr>
          <w:rFonts w:cs="Times New Roman"/>
          <w:sz w:val="24"/>
          <w:szCs w:val="24"/>
        </w:rPr>
        <w:t>ievadlaukā “Nosaukums” pēc noklusējuma ir ieraksts “Līguma grozījumi”, ko var mainīt vai precizēt.</w:t>
      </w:r>
    </w:p>
    <w:p w14:paraId="40F41815" w14:textId="028085E7" w:rsidR="00E44C4C" w:rsidRDefault="00E44C4C" w:rsidP="00E44C4C">
      <w:pPr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3BF51E" wp14:editId="69386F49">
            <wp:extent cx="6032500" cy="442099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74" cy="44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9DFA" w14:textId="77777777" w:rsidR="007352F3" w:rsidRPr="00E44C4C" w:rsidRDefault="007352F3" w:rsidP="00E44C4C">
      <w:pPr>
        <w:ind w:left="426"/>
        <w:rPr>
          <w:sz w:val="24"/>
          <w:szCs w:val="24"/>
        </w:rPr>
      </w:pPr>
    </w:p>
    <w:p w14:paraId="558C757A" w14:textId="6BA45B3C" w:rsidR="00E44C4C" w:rsidRPr="0010481A" w:rsidRDefault="007352F3" w:rsidP="00FE52DF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944985">
        <w:rPr>
          <w:rFonts w:cs="Times New Roman"/>
          <w:sz w:val="24"/>
          <w:szCs w:val="24"/>
        </w:rPr>
        <w:t xml:space="preserve">izvēršamajā </w:t>
      </w:r>
      <w:r>
        <w:rPr>
          <w:rFonts w:cs="Times New Roman"/>
          <w:sz w:val="24"/>
          <w:szCs w:val="24"/>
        </w:rPr>
        <w:t>blokā</w:t>
      </w:r>
      <w:r w:rsidRPr="00944985">
        <w:rPr>
          <w:rFonts w:cs="Times New Roman"/>
          <w:sz w:val="24"/>
          <w:szCs w:val="24"/>
        </w:rPr>
        <w:t xml:space="preserve"> “</w:t>
      </w:r>
      <w:r w:rsidR="0010481A">
        <w:rPr>
          <w:rFonts w:cs="Times New Roman"/>
          <w:sz w:val="24"/>
          <w:szCs w:val="24"/>
        </w:rPr>
        <w:t>Līguma slēdzēji</w:t>
      </w:r>
      <w:r w:rsidRPr="00944985">
        <w:rPr>
          <w:rFonts w:cs="Times New Roman"/>
          <w:sz w:val="24"/>
          <w:szCs w:val="24"/>
        </w:rPr>
        <w:t>”</w:t>
      </w:r>
      <w:r w:rsidR="0010481A">
        <w:rPr>
          <w:rFonts w:cs="Times New Roman"/>
          <w:sz w:val="24"/>
          <w:szCs w:val="24"/>
        </w:rPr>
        <w:t xml:space="preserve"> l</w:t>
      </w:r>
      <w:r w:rsidR="0010481A" w:rsidRPr="003A32F8">
        <w:rPr>
          <w:sz w:val="24"/>
          <w:szCs w:val="24"/>
        </w:rPr>
        <w:t>īguma slēdzējs tiek attēlots</w:t>
      </w:r>
      <w:r w:rsidR="0010481A">
        <w:rPr>
          <w:sz w:val="24"/>
          <w:szCs w:val="24"/>
        </w:rPr>
        <w:t xml:space="preserve"> no publicēta līguma. Nepieciešamības gadījumā šo informāciju var mainīt vai papildināt.</w:t>
      </w:r>
    </w:p>
    <w:p w14:paraId="67C652B9" w14:textId="596D8DEA" w:rsidR="0010481A" w:rsidRPr="0010481A" w:rsidRDefault="0010481A" w:rsidP="0010481A">
      <w:pPr>
        <w:ind w:left="5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46AF0C" wp14:editId="0519C554">
            <wp:extent cx="5961053" cy="3917950"/>
            <wp:effectExtent l="0" t="0" r="190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78" cy="39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355B3" w14:textId="07CDBBD2" w:rsidR="0010481A" w:rsidRDefault="0010481A" w:rsidP="0010481A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944985">
        <w:rPr>
          <w:rFonts w:cs="Times New Roman"/>
          <w:sz w:val="24"/>
          <w:szCs w:val="24"/>
        </w:rPr>
        <w:lastRenderedPageBreak/>
        <w:t xml:space="preserve">izvēršamajā </w:t>
      </w:r>
      <w:r>
        <w:rPr>
          <w:rFonts w:cs="Times New Roman"/>
          <w:sz w:val="24"/>
          <w:szCs w:val="24"/>
        </w:rPr>
        <w:t>blokā</w:t>
      </w:r>
      <w:r w:rsidRPr="00944985">
        <w:rPr>
          <w:rFonts w:cs="Times New Roman"/>
          <w:sz w:val="24"/>
          <w:szCs w:val="24"/>
        </w:rPr>
        <w:t xml:space="preserve"> “</w:t>
      </w:r>
      <w:r>
        <w:rPr>
          <w:rFonts w:cs="Times New Roman"/>
          <w:sz w:val="24"/>
          <w:szCs w:val="24"/>
        </w:rPr>
        <w:t>Līguma dati</w:t>
      </w:r>
      <w:r w:rsidRPr="00944985">
        <w:rPr>
          <w:rFonts w:cs="Times New Roman"/>
          <w:sz w:val="24"/>
          <w:szCs w:val="24"/>
        </w:rPr>
        <w:t>”</w:t>
      </w:r>
      <w:r w:rsidR="005B34BC">
        <w:rPr>
          <w:sz w:val="24"/>
          <w:szCs w:val="24"/>
        </w:rPr>
        <w:t xml:space="preserve"> nepieciešams norādīt līguma grozījumu noslēgšanas datumu un aktuālo līgumcenu. Ja līgumcena ar grozījumiem nav mainījusies, izmantojot saiti “Sakrīt</w:t>
      </w:r>
      <w:r w:rsidR="00FF2BCE">
        <w:rPr>
          <w:sz w:val="24"/>
          <w:szCs w:val="24"/>
        </w:rPr>
        <w:t xml:space="preserve"> ar sākotnējo</w:t>
      </w:r>
      <w:r w:rsidR="005B34BC">
        <w:rPr>
          <w:sz w:val="24"/>
          <w:szCs w:val="24"/>
        </w:rPr>
        <w:t>”</w:t>
      </w:r>
      <w:r w:rsidR="00FF2BCE">
        <w:rPr>
          <w:sz w:val="24"/>
          <w:szCs w:val="24"/>
        </w:rPr>
        <w:t>, var ielasīt publicēta līguma līgumcenu.</w:t>
      </w:r>
    </w:p>
    <w:p w14:paraId="7AAB0E66" w14:textId="4E568898" w:rsidR="00FF2BCE" w:rsidRDefault="00FF2BCE" w:rsidP="00FF2BCE">
      <w:pPr>
        <w:pStyle w:val="ListParagraph"/>
        <w:ind w:left="1278"/>
        <w:rPr>
          <w:sz w:val="24"/>
          <w:szCs w:val="24"/>
        </w:rPr>
      </w:pPr>
      <w:r>
        <w:rPr>
          <w:sz w:val="24"/>
          <w:szCs w:val="24"/>
        </w:rPr>
        <w:t>Ievadlaukā “Līguma izpildes termiņš” attēlo informācij</w:t>
      </w:r>
      <w:r w:rsidR="00C40C8A">
        <w:rPr>
          <w:sz w:val="24"/>
          <w:szCs w:val="24"/>
        </w:rPr>
        <w:t>u</w:t>
      </w:r>
      <w:r>
        <w:rPr>
          <w:sz w:val="24"/>
          <w:szCs w:val="24"/>
        </w:rPr>
        <w:t xml:space="preserve"> no publicēt</w:t>
      </w:r>
      <w:r w:rsidR="00C40C8A">
        <w:rPr>
          <w:sz w:val="24"/>
          <w:szCs w:val="24"/>
        </w:rPr>
        <w:t>ā</w:t>
      </w:r>
      <w:r>
        <w:rPr>
          <w:sz w:val="24"/>
          <w:szCs w:val="24"/>
        </w:rPr>
        <w:t xml:space="preserve"> līguma, nepieciešamības gadījumā to var manīt.</w:t>
      </w:r>
    </w:p>
    <w:p w14:paraId="2B888F95" w14:textId="0ADEEAB7" w:rsidR="0010481A" w:rsidRDefault="005B34BC" w:rsidP="0010481A">
      <w:pPr>
        <w:ind w:left="5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DB9644" wp14:editId="46D739CD">
            <wp:extent cx="5950321" cy="3898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66" cy="39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3690" w14:textId="77777777" w:rsidR="005B34BC" w:rsidRPr="0010481A" w:rsidRDefault="005B34BC" w:rsidP="0010481A">
      <w:pPr>
        <w:ind w:left="558"/>
        <w:rPr>
          <w:sz w:val="24"/>
          <w:szCs w:val="24"/>
        </w:rPr>
      </w:pPr>
    </w:p>
    <w:p w14:paraId="1ED82C84" w14:textId="46BCDDBB" w:rsidR="0010481A" w:rsidRDefault="00CA75FA" w:rsidP="001208FB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Jā</w:t>
      </w:r>
      <w:r w:rsidR="001208FB" w:rsidRPr="00B364AA">
        <w:rPr>
          <w:rFonts w:cs="Times New Roman"/>
          <w:sz w:val="24"/>
          <w:szCs w:val="24"/>
        </w:rPr>
        <w:t>pievieno datnes</w:t>
      </w:r>
      <w:r w:rsidR="001208FB" w:rsidRPr="0094498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i</w:t>
      </w:r>
      <w:r w:rsidRPr="00944985">
        <w:rPr>
          <w:rFonts w:cs="Times New Roman"/>
          <w:sz w:val="24"/>
          <w:szCs w:val="24"/>
        </w:rPr>
        <w:t xml:space="preserve">zvēršamajā </w:t>
      </w:r>
      <w:r>
        <w:rPr>
          <w:rFonts w:cs="Times New Roman"/>
          <w:sz w:val="24"/>
          <w:szCs w:val="24"/>
        </w:rPr>
        <w:t>blokā</w:t>
      </w:r>
      <w:r w:rsidRPr="00944985">
        <w:rPr>
          <w:rFonts w:cs="Times New Roman"/>
          <w:sz w:val="24"/>
          <w:szCs w:val="24"/>
        </w:rPr>
        <w:t xml:space="preserve"> “</w:t>
      </w:r>
      <w:r>
        <w:rPr>
          <w:rFonts w:cs="Times New Roman"/>
          <w:sz w:val="24"/>
          <w:szCs w:val="24"/>
        </w:rPr>
        <w:t>Datnes</w:t>
      </w:r>
      <w:r w:rsidRPr="00944985"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>. L</w:t>
      </w:r>
      <w:r w:rsidR="001208FB" w:rsidRPr="00944985">
        <w:rPr>
          <w:rFonts w:cs="Times New Roman"/>
          <w:sz w:val="24"/>
          <w:szCs w:val="24"/>
        </w:rPr>
        <w:t xml:space="preserve">ai datnes būtu publiski pieejamas visiem lietotājiem, </w:t>
      </w:r>
      <w:r w:rsidR="001208FB">
        <w:rPr>
          <w:rFonts w:cs="Times New Roman"/>
          <w:sz w:val="24"/>
          <w:szCs w:val="24"/>
        </w:rPr>
        <w:t xml:space="preserve">jābūt </w:t>
      </w:r>
      <w:r w:rsidR="001208FB" w:rsidRPr="00944985">
        <w:rPr>
          <w:rFonts w:cs="Times New Roman"/>
          <w:sz w:val="24"/>
          <w:szCs w:val="24"/>
        </w:rPr>
        <w:t>vei</w:t>
      </w:r>
      <w:r w:rsidR="001208FB">
        <w:rPr>
          <w:rFonts w:cs="Times New Roman"/>
          <w:sz w:val="24"/>
          <w:szCs w:val="24"/>
        </w:rPr>
        <w:t>ktai</w:t>
      </w:r>
      <w:r w:rsidR="001208FB" w:rsidRPr="00944985">
        <w:rPr>
          <w:rFonts w:cs="Times New Roman"/>
          <w:sz w:val="24"/>
          <w:szCs w:val="24"/>
        </w:rPr>
        <w:t xml:space="preserve"> atzīm</w:t>
      </w:r>
      <w:r w:rsidR="001208FB">
        <w:rPr>
          <w:rFonts w:cs="Times New Roman"/>
          <w:sz w:val="24"/>
          <w:szCs w:val="24"/>
        </w:rPr>
        <w:t>e</w:t>
      </w:r>
      <w:r w:rsidR="001208FB" w:rsidRPr="00944985">
        <w:rPr>
          <w:rFonts w:cs="Times New Roman"/>
          <w:sz w:val="24"/>
          <w:szCs w:val="24"/>
        </w:rPr>
        <w:t>i „Ir publi</w:t>
      </w:r>
      <w:r>
        <w:rPr>
          <w:rFonts w:cs="Times New Roman"/>
          <w:sz w:val="24"/>
          <w:szCs w:val="24"/>
        </w:rPr>
        <w:t>ska</w:t>
      </w:r>
      <w:r w:rsidR="001208FB" w:rsidRPr="00944985"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 xml:space="preserve">. Ja līguma grozījumu kartiņā ievadīta informācija ir korekta, tad nepieciešams </w:t>
      </w:r>
      <w:r w:rsidR="001208FB" w:rsidRPr="00944985">
        <w:rPr>
          <w:rFonts w:cs="Times New Roman"/>
          <w:sz w:val="24"/>
          <w:szCs w:val="24"/>
        </w:rPr>
        <w:t>izvēl</w:t>
      </w:r>
      <w:r w:rsidR="001208FB">
        <w:rPr>
          <w:rFonts w:cs="Times New Roman"/>
          <w:sz w:val="24"/>
          <w:szCs w:val="24"/>
        </w:rPr>
        <w:t>ēties</w:t>
      </w:r>
      <w:r w:rsidR="001208FB" w:rsidRPr="00944985">
        <w:rPr>
          <w:rFonts w:cs="Times New Roman"/>
          <w:sz w:val="24"/>
          <w:szCs w:val="24"/>
        </w:rPr>
        <w:t xml:space="preserve"> </w:t>
      </w:r>
      <w:r w:rsidR="001208FB">
        <w:rPr>
          <w:rFonts w:cs="Times New Roman"/>
          <w:sz w:val="24"/>
          <w:szCs w:val="24"/>
        </w:rPr>
        <w:t>darbību</w:t>
      </w:r>
      <w:r w:rsidR="001208FB" w:rsidRPr="00944985">
        <w:rPr>
          <w:rFonts w:cs="Times New Roman"/>
          <w:sz w:val="24"/>
          <w:szCs w:val="24"/>
        </w:rPr>
        <w:t xml:space="preserve"> „Saglabāt un publicēt”.</w:t>
      </w:r>
    </w:p>
    <w:p w14:paraId="3ADF09B2" w14:textId="40CBAA38" w:rsidR="001208FB" w:rsidRDefault="001208FB" w:rsidP="001208FB">
      <w:pPr>
        <w:ind w:left="4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F38130" wp14:editId="7F6B3303">
            <wp:extent cx="5994400" cy="3774476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57" cy="37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66D0" w14:textId="146D0369" w:rsidR="001E41D8" w:rsidRDefault="001E41D8" w:rsidP="001E41D8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1E41D8">
        <w:rPr>
          <w:sz w:val="24"/>
          <w:szCs w:val="24"/>
        </w:rPr>
        <w:lastRenderedPageBreak/>
        <w:t>Uznirstošajā logā “Sistēmas brīdinājums”</w:t>
      </w:r>
      <w:r>
        <w:rPr>
          <w:sz w:val="24"/>
          <w:szCs w:val="24"/>
        </w:rPr>
        <w:t xml:space="preserve"> </w:t>
      </w:r>
      <w:r w:rsidRPr="001E41D8">
        <w:rPr>
          <w:sz w:val="24"/>
          <w:szCs w:val="24"/>
        </w:rPr>
        <w:t>izvēlas darbību “Turpināt”.</w:t>
      </w:r>
    </w:p>
    <w:p w14:paraId="4E05FD22" w14:textId="79133671" w:rsidR="001E41D8" w:rsidRDefault="001E41D8" w:rsidP="001E41D8">
      <w:pPr>
        <w:ind w:left="4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153F99" wp14:editId="46FC01A3">
            <wp:extent cx="5734050" cy="16011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07" cy="16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963E" w14:textId="77777777" w:rsidR="001E41D8" w:rsidRPr="00FA5387" w:rsidRDefault="001E41D8" w:rsidP="001E41D8">
      <w:pPr>
        <w:ind w:left="492"/>
        <w:rPr>
          <w:sz w:val="20"/>
          <w:szCs w:val="20"/>
        </w:rPr>
      </w:pPr>
    </w:p>
    <w:p w14:paraId="604DFE75" w14:textId="29C4B77E" w:rsidR="001E41D8" w:rsidRPr="001E41D8" w:rsidRDefault="001E41D8" w:rsidP="001E41D8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1E6BC6">
        <w:rPr>
          <w:rFonts w:cs="Times New Roman"/>
          <w:sz w:val="24"/>
          <w:szCs w:val="24"/>
        </w:rPr>
        <w:t>Informācija par publicētiem līgum</w:t>
      </w:r>
      <w:r>
        <w:rPr>
          <w:rFonts w:cs="Times New Roman"/>
          <w:sz w:val="24"/>
          <w:szCs w:val="24"/>
        </w:rPr>
        <w:t>a grozījumiem</w:t>
      </w:r>
      <w:r w:rsidRPr="001E6BC6">
        <w:rPr>
          <w:rFonts w:cs="Times New Roman"/>
          <w:sz w:val="24"/>
          <w:szCs w:val="24"/>
        </w:rPr>
        <w:t xml:space="preserve"> atrodama izvēršamajā </w:t>
      </w:r>
      <w:r>
        <w:rPr>
          <w:rFonts w:cs="Times New Roman"/>
          <w:sz w:val="24"/>
          <w:szCs w:val="24"/>
        </w:rPr>
        <w:t>blokā</w:t>
      </w:r>
      <w:r w:rsidRPr="001E6BC6">
        <w:rPr>
          <w:rFonts w:cs="Times New Roman"/>
          <w:sz w:val="24"/>
          <w:szCs w:val="24"/>
        </w:rPr>
        <w:t xml:space="preserve"> „Līgumi”.</w:t>
      </w:r>
      <w:r w:rsidR="00C7723D">
        <w:rPr>
          <w:rFonts w:cs="Times New Roman"/>
          <w:sz w:val="24"/>
          <w:szCs w:val="24"/>
        </w:rPr>
        <w:t xml:space="preserve"> Informāciju par līguma grozījumiem var apskatīt, izvēloties darbību “Atvērt ierakstu”.</w:t>
      </w:r>
    </w:p>
    <w:p w14:paraId="26F550F0" w14:textId="49FF729B" w:rsidR="001E41D8" w:rsidRPr="001E41D8" w:rsidRDefault="00C7723D" w:rsidP="001E41D8">
      <w:pPr>
        <w:ind w:left="4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949986" wp14:editId="5E6DC833">
            <wp:extent cx="5880100" cy="1222301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98" cy="123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9CFD" w14:textId="16D5BDA1" w:rsidR="00BC6A1C" w:rsidRDefault="0072611A" w:rsidP="0072611A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0433D8">
        <w:rPr>
          <w:rFonts w:ascii="Times New Roman" w:hAnsi="Times New Roman" w:cs="Times New Roman"/>
          <w:color w:val="auto"/>
          <w:sz w:val="24"/>
          <w:szCs w:val="24"/>
        </w:rPr>
        <w:t>Publicēt</w:t>
      </w:r>
      <w:r>
        <w:rPr>
          <w:rFonts w:ascii="Times New Roman" w:hAnsi="Times New Roman" w:cs="Times New Roman"/>
          <w:color w:val="auto"/>
          <w:sz w:val="24"/>
          <w:szCs w:val="24"/>
        </w:rPr>
        <w:t>am</w:t>
      </w:r>
      <w:r w:rsidRPr="000433D8">
        <w:rPr>
          <w:rFonts w:ascii="Times New Roman" w:hAnsi="Times New Roman" w:cs="Times New Roman"/>
          <w:color w:val="auto"/>
          <w:sz w:val="24"/>
          <w:szCs w:val="24"/>
        </w:rPr>
        <w:t xml:space="preserve"> līgum</w:t>
      </w:r>
      <w:r>
        <w:rPr>
          <w:rFonts w:ascii="Times New Roman" w:hAnsi="Times New Roman" w:cs="Times New Roman"/>
          <w:color w:val="auto"/>
          <w:sz w:val="24"/>
          <w:szCs w:val="24"/>
        </w:rPr>
        <w:t>am</w:t>
      </w:r>
      <w:r w:rsidRPr="000433D8">
        <w:rPr>
          <w:rFonts w:ascii="Times New Roman" w:hAnsi="Times New Roman" w:cs="Times New Roman"/>
          <w:color w:val="auto"/>
          <w:sz w:val="24"/>
          <w:szCs w:val="24"/>
        </w:rPr>
        <w:t xml:space="preserve"> var </w:t>
      </w:r>
      <w:r>
        <w:rPr>
          <w:rFonts w:ascii="Times New Roman" w:hAnsi="Times New Roman" w:cs="Times New Roman"/>
          <w:color w:val="auto"/>
          <w:sz w:val="24"/>
          <w:szCs w:val="24"/>
        </w:rPr>
        <w:t>ievadīt informāciju par tā izbeigšanu:</w:t>
      </w:r>
    </w:p>
    <w:p w14:paraId="20D89984" w14:textId="159AD2C6" w:rsidR="004610D6" w:rsidRDefault="00E33AB2" w:rsidP="004610D6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E33AB2">
        <w:rPr>
          <w:sz w:val="24"/>
          <w:szCs w:val="24"/>
        </w:rPr>
        <w:t xml:space="preserve">Lai ievadītu </w:t>
      </w:r>
      <w:r>
        <w:rPr>
          <w:sz w:val="24"/>
          <w:szCs w:val="24"/>
        </w:rPr>
        <w:t xml:space="preserve">informāciju par </w:t>
      </w:r>
      <w:r w:rsidRPr="00E33AB2">
        <w:rPr>
          <w:sz w:val="24"/>
          <w:szCs w:val="24"/>
        </w:rPr>
        <w:t xml:space="preserve">līguma </w:t>
      </w:r>
      <w:r>
        <w:rPr>
          <w:sz w:val="24"/>
          <w:szCs w:val="24"/>
        </w:rPr>
        <w:t>izbeigšanu</w:t>
      </w:r>
      <w:r w:rsidRPr="00E33AB2">
        <w:rPr>
          <w:sz w:val="24"/>
          <w:szCs w:val="24"/>
        </w:rPr>
        <w:t>, šķirkļa “Dokumenti” izvēršamajā blokā “Līgumi” attiecīgajam publicētajam līgumam nepieciešams izvēlētie darbību “</w:t>
      </w:r>
      <w:r>
        <w:rPr>
          <w:sz w:val="24"/>
          <w:szCs w:val="24"/>
        </w:rPr>
        <w:t>Izbeigt</w:t>
      </w:r>
      <w:r w:rsidRPr="00E33AB2">
        <w:rPr>
          <w:sz w:val="24"/>
          <w:szCs w:val="24"/>
        </w:rPr>
        <w:t xml:space="preserve"> līgumu”.</w:t>
      </w:r>
    </w:p>
    <w:p w14:paraId="1BAB2AAE" w14:textId="6F94BAC9" w:rsidR="004610D6" w:rsidRDefault="004610D6" w:rsidP="004610D6">
      <w:pPr>
        <w:ind w:left="4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6F1B6A" wp14:editId="4B79B79D">
            <wp:extent cx="5842000" cy="1202591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73" cy="12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AE73" w14:textId="77777777" w:rsidR="00E33AB2" w:rsidRPr="00FA5387" w:rsidRDefault="00E33AB2" w:rsidP="004610D6">
      <w:pPr>
        <w:ind w:left="492"/>
        <w:rPr>
          <w:sz w:val="20"/>
          <w:szCs w:val="20"/>
        </w:rPr>
      </w:pPr>
    </w:p>
    <w:p w14:paraId="0D152FE1" w14:textId="10530653" w:rsidR="00176138" w:rsidRDefault="00E33AB2" w:rsidP="004610D6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E33AB2">
        <w:rPr>
          <w:sz w:val="24"/>
          <w:szCs w:val="24"/>
        </w:rPr>
        <w:t xml:space="preserve">Lai sistēma ielasītu </w:t>
      </w:r>
      <w:r>
        <w:rPr>
          <w:sz w:val="24"/>
          <w:szCs w:val="24"/>
        </w:rPr>
        <w:t xml:space="preserve">līguma dokumenta kartiņā </w:t>
      </w:r>
      <w:r w:rsidRPr="00E33AB2">
        <w:rPr>
          <w:sz w:val="24"/>
          <w:szCs w:val="24"/>
        </w:rPr>
        <w:t>datus no publicēta līguma, tad sistēmas paziņojumā “Līguma izvēle datu ielasīšanai grozījumos” ir jāizvēlas darbība “Ielasīt no pamatlīguma”</w:t>
      </w:r>
      <w:r w:rsidR="00176138">
        <w:rPr>
          <w:sz w:val="24"/>
          <w:szCs w:val="24"/>
        </w:rPr>
        <w:t>, savukārt, izvēloties darbību “Ielasīt no pēdējiem grozījumiem”, ir iespējams ielasīt datus no pieejam</w:t>
      </w:r>
      <w:r w:rsidR="00C40C8A">
        <w:rPr>
          <w:sz w:val="24"/>
          <w:szCs w:val="24"/>
        </w:rPr>
        <w:t>ajiem</w:t>
      </w:r>
      <w:r w:rsidR="00176138">
        <w:rPr>
          <w:sz w:val="24"/>
          <w:szCs w:val="24"/>
        </w:rPr>
        <w:t xml:space="preserve"> līguma grozījumiem, ja tādi ir ievadīti sistēmā.</w:t>
      </w:r>
    </w:p>
    <w:p w14:paraId="4100B6E9" w14:textId="234DBCB4" w:rsidR="004610D6" w:rsidRDefault="00176138" w:rsidP="00176138">
      <w:pPr>
        <w:pStyle w:val="ListParagraph"/>
        <w:ind w:left="1212"/>
        <w:rPr>
          <w:sz w:val="24"/>
          <w:szCs w:val="24"/>
        </w:rPr>
      </w:pPr>
      <w:r>
        <w:rPr>
          <w:sz w:val="24"/>
          <w:szCs w:val="24"/>
        </w:rPr>
        <w:t>J</w:t>
      </w:r>
      <w:r w:rsidR="00E33AB2" w:rsidRPr="00E33AB2">
        <w:rPr>
          <w:sz w:val="24"/>
          <w:szCs w:val="24"/>
        </w:rPr>
        <w:t>a datus nav nepieciešams ielasīt no saistītā līguma</w:t>
      </w:r>
      <w:r>
        <w:rPr>
          <w:sz w:val="24"/>
          <w:szCs w:val="24"/>
        </w:rPr>
        <w:t xml:space="preserve"> vai tā grozījumiem</w:t>
      </w:r>
      <w:r w:rsidR="00E33AB2" w:rsidRPr="00E33AB2">
        <w:rPr>
          <w:sz w:val="24"/>
          <w:szCs w:val="24"/>
        </w:rPr>
        <w:t>, tad sistēmas paziņojumā “Līguma izvēle datu ielasīšanai grozījumos” ir jāizvēlas darbība “Neielasīt”.</w:t>
      </w:r>
    </w:p>
    <w:p w14:paraId="310161C3" w14:textId="784D078D" w:rsidR="00176138" w:rsidRDefault="00176138" w:rsidP="00176138">
      <w:pPr>
        <w:ind w:left="4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BDEBE5" wp14:editId="7A23DA3B">
            <wp:extent cx="5918200" cy="2191704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0" cy="22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94F9" w14:textId="77777777" w:rsidR="00176138" w:rsidRPr="00FA5387" w:rsidRDefault="00176138" w:rsidP="00176138">
      <w:pPr>
        <w:ind w:left="492"/>
        <w:rPr>
          <w:sz w:val="20"/>
          <w:szCs w:val="20"/>
        </w:rPr>
      </w:pPr>
    </w:p>
    <w:p w14:paraId="19BE860C" w14:textId="6B681BB9" w:rsidR="00176138" w:rsidRPr="00D90C51" w:rsidRDefault="00176138" w:rsidP="00176138">
      <w:pPr>
        <w:pStyle w:val="ListParagraph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 tika ielasīta informācija no saistītā līguma</w:t>
      </w:r>
      <w:r w:rsidR="00D90C51">
        <w:rPr>
          <w:sz w:val="24"/>
          <w:szCs w:val="24"/>
        </w:rPr>
        <w:t xml:space="preserve"> dokumenta (pamatlīgums vai grozījumi)</w:t>
      </w:r>
      <w:r>
        <w:rPr>
          <w:sz w:val="24"/>
          <w:szCs w:val="24"/>
        </w:rPr>
        <w:t xml:space="preserve">, tad </w:t>
      </w:r>
      <w:r w:rsidRPr="00944985">
        <w:rPr>
          <w:rFonts w:cs="Times New Roman"/>
          <w:sz w:val="24"/>
          <w:szCs w:val="24"/>
        </w:rPr>
        <w:t>uznirstošajā logā „Dokumenta uzturēšana”</w:t>
      </w:r>
      <w:r>
        <w:rPr>
          <w:rFonts w:cs="Times New Roman"/>
          <w:sz w:val="24"/>
          <w:szCs w:val="24"/>
        </w:rPr>
        <w:t>:</w:t>
      </w:r>
    </w:p>
    <w:p w14:paraId="13FC6FD6" w14:textId="6B813502" w:rsidR="00D90C51" w:rsidRPr="00374139" w:rsidRDefault="00D90C51" w:rsidP="00D90C51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944985">
        <w:rPr>
          <w:rFonts w:cs="Times New Roman"/>
          <w:sz w:val="24"/>
          <w:szCs w:val="24"/>
        </w:rPr>
        <w:lastRenderedPageBreak/>
        <w:t xml:space="preserve">izvēršamajā </w:t>
      </w:r>
      <w:r>
        <w:rPr>
          <w:rFonts w:cs="Times New Roman"/>
          <w:sz w:val="24"/>
          <w:szCs w:val="24"/>
        </w:rPr>
        <w:t>blokā</w:t>
      </w:r>
      <w:r w:rsidRPr="00944985">
        <w:rPr>
          <w:rFonts w:cs="Times New Roman"/>
          <w:sz w:val="24"/>
          <w:szCs w:val="24"/>
        </w:rPr>
        <w:t xml:space="preserve"> “</w:t>
      </w:r>
      <w:r>
        <w:rPr>
          <w:rFonts w:cs="Times New Roman"/>
          <w:sz w:val="24"/>
          <w:szCs w:val="24"/>
        </w:rPr>
        <w:t>Dokuments</w:t>
      </w:r>
      <w:r w:rsidRPr="00944985">
        <w:rPr>
          <w:rFonts w:cs="Times New Roman"/>
          <w:sz w:val="24"/>
          <w:szCs w:val="24"/>
        </w:rPr>
        <w:t xml:space="preserve">” </w:t>
      </w:r>
      <w:r>
        <w:rPr>
          <w:rFonts w:cs="Times New Roman"/>
          <w:sz w:val="24"/>
          <w:szCs w:val="24"/>
        </w:rPr>
        <w:t>ievadlaukā “Nosaukums” pēc noklusējuma ir ieraksts “Līguma izbeigšana”, ko var mainīt vai precizēt.</w:t>
      </w:r>
    </w:p>
    <w:p w14:paraId="56DB85FC" w14:textId="62CAAC8A" w:rsidR="00374139" w:rsidRDefault="00374139" w:rsidP="00374139">
      <w:pPr>
        <w:ind w:left="5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3C4138" wp14:editId="54B5E5F4">
            <wp:extent cx="5745424" cy="421640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40" cy="42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0EFD" w14:textId="77777777" w:rsidR="00374139" w:rsidRPr="00FA5387" w:rsidRDefault="00374139" w:rsidP="00374139">
      <w:pPr>
        <w:ind w:left="558"/>
        <w:rPr>
          <w:sz w:val="20"/>
          <w:szCs w:val="20"/>
        </w:rPr>
      </w:pPr>
    </w:p>
    <w:p w14:paraId="157556B3" w14:textId="5C2662C9" w:rsidR="00D90C51" w:rsidRDefault="00374139" w:rsidP="00D90C51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944985">
        <w:rPr>
          <w:rFonts w:cs="Times New Roman"/>
          <w:sz w:val="24"/>
          <w:szCs w:val="24"/>
        </w:rPr>
        <w:t xml:space="preserve">izvēršamajā </w:t>
      </w:r>
      <w:r>
        <w:rPr>
          <w:rFonts w:cs="Times New Roman"/>
          <w:sz w:val="24"/>
          <w:szCs w:val="24"/>
        </w:rPr>
        <w:t>blokā</w:t>
      </w:r>
      <w:r w:rsidRPr="00944985">
        <w:rPr>
          <w:rFonts w:cs="Times New Roman"/>
          <w:sz w:val="24"/>
          <w:szCs w:val="24"/>
        </w:rPr>
        <w:t xml:space="preserve"> “</w:t>
      </w:r>
      <w:r>
        <w:rPr>
          <w:rFonts w:cs="Times New Roman"/>
          <w:sz w:val="24"/>
          <w:szCs w:val="24"/>
        </w:rPr>
        <w:t>Līguma slēdzēji</w:t>
      </w:r>
      <w:r w:rsidRPr="00944985"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 xml:space="preserve"> l</w:t>
      </w:r>
      <w:r w:rsidRPr="003A32F8">
        <w:rPr>
          <w:sz w:val="24"/>
          <w:szCs w:val="24"/>
        </w:rPr>
        <w:t>īguma slēdzējs tiek attēlots</w:t>
      </w:r>
      <w:r>
        <w:rPr>
          <w:sz w:val="24"/>
          <w:szCs w:val="24"/>
        </w:rPr>
        <w:t xml:space="preserve"> no publicēt</w:t>
      </w:r>
      <w:r w:rsidR="00C40C8A">
        <w:rPr>
          <w:sz w:val="24"/>
          <w:szCs w:val="24"/>
        </w:rPr>
        <w:t>ā</w:t>
      </w:r>
      <w:r>
        <w:rPr>
          <w:sz w:val="24"/>
          <w:szCs w:val="24"/>
        </w:rPr>
        <w:t xml:space="preserve"> līguma dokumenta. Nepieciešamības gadījumā šo informāciju var mainīt vai papildināt.</w:t>
      </w:r>
    </w:p>
    <w:p w14:paraId="52BCA387" w14:textId="13D22424" w:rsidR="00374139" w:rsidRDefault="00374139" w:rsidP="00374139">
      <w:pPr>
        <w:ind w:left="5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E99084" wp14:editId="1ED1D11D">
            <wp:extent cx="5759450" cy="4220889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17" cy="422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2374" w14:textId="367F3BD5" w:rsidR="003C42FD" w:rsidRDefault="003C42FD" w:rsidP="003C42FD">
      <w:pPr>
        <w:pStyle w:val="ListParagraph"/>
        <w:numPr>
          <w:ilvl w:val="3"/>
          <w:numId w:val="2"/>
        </w:numPr>
        <w:rPr>
          <w:sz w:val="24"/>
          <w:szCs w:val="24"/>
        </w:rPr>
      </w:pPr>
      <w:r w:rsidRPr="00944985">
        <w:rPr>
          <w:rFonts w:cs="Times New Roman"/>
          <w:sz w:val="24"/>
          <w:szCs w:val="24"/>
        </w:rPr>
        <w:lastRenderedPageBreak/>
        <w:t xml:space="preserve">izvēršamajā </w:t>
      </w:r>
      <w:r>
        <w:rPr>
          <w:rFonts w:cs="Times New Roman"/>
          <w:sz w:val="24"/>
          <w:szCs w:val="24"/>
        </w:rPr>
        <w:t>blokā</w:t>
      </w:r>
      <w:r w:rsidRPr="00944985">
        <w:rPr>
          <w:rFonts w:cs="Times New Roman"/>
          <w:sz w:val="24"/>
          <w:szCs w:val="24"/>
        </w:rPr>
        <w:t xml:space="preserve"> “</w:t>
      </w:r>
      <w:r>
        <w:rPr>
          <w:rFonts w:cs="Times New Roman"/>
          <w:sz w:val="24"/>
          <w:szCs w:val="24"/>
        </w:rPr>
        <w:t>Līguma dati</w:t>
      </w:r>
      <w:r w:rsidRPr="00944985">
        <w:rPr>
          <w:rFonts w:cs="Times New Roman"/>
          <w:sz w:val="24"/>
          <w:szCs w:val="24"/>
        </w:rPr>
        <w:t>”</w:t>
      </w:r>
      <w:r>
        <w:rPr>
          <w:sz w:val="24"/>
          <w:szCs w:val="24"/>
        </w:rPr>
        <w:t xml:space="preserve"> nepieciešams norādīt </w:t>
      </w:r>
      <w:r w:rsidR="0004420E">
        <w:rPr>
          <w:sz w:val="24"/>
          <w:szCs w:val="24"/>
        </w:rPr>
        <w:t xml:space="preserve">dokumenta </w:t>
      </w:r>
      <w:r>
        <w:rPr>
          <w:sz w:val="24"/>
          <w:szCs w:val="24"/>
        </w:rPr>
        <w:t>noslēgšanas datumu</w:t>
      </w:r>
      <w:r w:rsidR="0004420E">
        <w:rPr>
          <w:sz w:val="24"/>
          <w:szCs w:val="24"/>
        </w:rPr>
        <w:t>, izbeigšanas datumu, izbeigšanas iemeslu</w:t>
      </w:r>
      <w:r>
        <w:rPr>
          <w:sz w:val="24"/>
          <w:szCs w:val="24"/>
        </w:rPr>
        <w:t xml:space="preserve"> un </w:t>
      </w:r>
      <w:r w:rsidR="0004420E">
        <w:rPr>
          <w:sz w:val="24"/>
          <w:szCs w:val="24"/>
        </w:rPr>
        <w:t>faktisko</w:t>
      </w:r>
      <w:r>
        <w:rPr>
          <w:sz w:val="24"/>
          <w:szCs w:val="24"/>
        </w:rPr>
        <w:t xml:space="preserve"> līgumcenu. Ja līgumcena nav mainījusies, izmantojot saiti “Sakrīt ar sākotnējo”, var ielasīt publicēta līguma līgumcenu.</w:t>
      </w:r>
    </w:p>
    <w:p w14:paraId="311D6FC3" w14:textId="4A271CB1" w:rsidR="003C42FD" w:rsidRDefault="003C42FD" w:rsidP="003C42FD">
      <w:pPr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8A6F88" wp14:editId="3D53F03A">
            <wp:extent cx="5498892" cy="405765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44" cy="40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E9C4" w14:textId="412428B8" w:rsidR="00374139" w:rsidRPr="00FF2A65" w:rsidRDefault="00374139" w:rsidP="0004420E">
      <w:pPr>
        <w:rPr>
          <w:sz w:val="20"/>
          <w:szCs w:val="20"/>
        </w:rPr>
      </w:pPr>
    </w:p>
    <w:p w14:paraId="5FE17D30" w14:textId="457117CC" w:rsidR="004610D6" w:rsidRPr="0004420E" w:rsidRDefault="0004420E" w:rsidP="004610D6">
      <w:pPr>
        <w:pStyle w:val="ListParagraph"/>
        <w:numPr>
          <w:ilvl w:val="2"/>
          <w:numId w:val="2"/>
        </w:numPr>
      </w:pPr>
      <w:r>
        <w:rPr>
          <w:sz w:val="24"/>
          <w:szCs w:val="24"/>
        </w:rPr>
        <w:t>Jā</w:t>
      </w:r>
      <w:r w:rsidRPr="00B364AA">
        <w:rPr>
          <w:rFonts w:cs="Times New Roman"/>
          <w:sz w:val="24"/>
          <w:szCs w:val="24"/>
        </w:rPr>
        <w:t>pievieno datnes</w:t>
      </w:r>
      <w:r w:rsidRPr="0094498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i</w:t>
      </w:r>
      <w:r w:rsidRPr="00944985">
        <w:rPr>
          <w:rFonts w:cs="Times New Roman"/>
          <w:sz w:val="24"/>
          <w:szCs w:val="24"/>
        </w:rPr>
        <w:t xml:space="preserve">zvēršamajā </w:t>
      </w:r>
      <w:r>
        <w:rPr>
          <w:rFonts w:cs="Times New Roman"/>
          <w:sz w:val="24"/>
          <w:szCs w:val="24"/>
        </w:rPr>
        <w:t>blokā</w:t>
      </w:r>
      <w:r w:rsidRPr="00944985">
        <w:rPr>
          <w:rFonts w:cs="Times New Roman"/>
          <w:sz w:val="24"/>
          <w:szCs w:val="24"/>
        </w:rPr>
        <w:t xml:space="preserve"> “</w:t>
      </w:r>
      <w:r>
        <w:rPr>
          <w:rFonts w:cs="Times New Roman"/>
          <w:sz w:val="24"/>
          <w:szCs w:val="24"/>
        </w:rPr>
        <w:t>Datnes</w:t>
      </w:r>
      <w:r w:rsidRPr="00944985"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>. L</w:t>
      </w:r>
      <w:r w:rsidRPr="00944985">
        <w:rPr>
          <w:rFonts w:cs="Times New Roman"/>
          <w:sz w:val="24"/>
          <w:szCs w:val="24"/>
        </w:rPr>
        <w:t xml:space="preserve">ai datnes būtu publiski pieejamas visiem lietotājiem, </w:t>
      </w:r>
      <w:r>
        <w:rPr>
          <w:rFonts w:cs="Times New Roman"/>
          <w:sz w:val="24"/>
          <w:szCs w:val="24"/>
        </w:rPr>
        <w:t xml:space="preserve">jābūt </w:t>
      </w:r>
      <w:r w:rsidRPr="00944985">
        <w:rPr>
          <w:rFonts w:cs="Times New Roman"/>
          <w:sz w:val="24"/>
          <w:szCs w:val="24"/>
        </w:rPr>
        <w:t>vei</w:t>
      </w:r>
      <w:r>
        <w:rPr>
          <w:rFonts w:cs="Times New Roman"/>
          <w:sz w:val="24"/>
          <w:szCs w:val="24"/>
        </w:rPr>
        <w:t>ktai</w:t>
      </w:r>
      <w:r w:rsidRPr="00944985">
        <w:rPr>
          <w:rFonts w:cs="Times New Roman"/>
          <w:sz w:val="24"/>
          <w:szCs w:val="24"/>
        </w:rPr>
        <w:t xml:space="preserve"> atzīm</w:t>
      </w:r>
      <w:r>
        <w:rPr>
          <w:rFonts w:cs="Times New Roman"/>
          <w:sz w:val="24"/>
          <w:szCs w:val="24"/>
        </w:rPr>
        <w:t>e</w:t>
      </w:r>
      <w:r w:rsidRPr="00944985">
        <w:rPr>
          <w:rFonts w:cs="Times New Roman"/>
          <w:sz w:val="24"/>
          <w:szCs w:val="24"/>
        </w:rPr>
        <w:t>i „Ir publi</w:t>
      </w:r>
      <w:r>
        <w:rPr>
          <w:rFonts w:cs="Times New Roman"/>
          <w:sz w:val="24"/>
          <w:szCs w:val="24"/>
        </w:rPr>
        <w:t>ska</w:t>
      </w:r>
      <w:r w:rsidRPr="00944985"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 xml:space="preserve">. Ja līguma grozījumu kartiņā ievadīta informācija ir korekta, tad nepieciešams </w:t>
      </w:r>
      <w:r w:rsidRPr="00944985">
        <w:rPr>
          <w:rFonts w:cs="Times New Roman"/>
          <w:sz w:val="24"/>
          <w:szCs w:val="24"/>
        </w:rPr>
        <w:t>izvēl</w:t>
      </w:r>
      <w:r>
        <w:rPr>
          <w:rFonts w:cs="Times New Roman"/>
          <w:sz w:val="24"/>
          <w:szCs w:val="24"/>
        </w:rPr>
        <w:t>ēties</w:t>
      </w:r>
      <w:r w:rsidRPr="0094498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darbību</w:t>
      </w:r>
      <w:r w:rsidRPr="00944985">
        <w:rPr>
          <w:rFonts w:cs="Times New Roman"/>
          <w:sz w:val="24"/>
          <w:szCs w:val="24"/>
        </w:rPr>
        <w:t xml:space="preserve"> „Saglabāt un publicēt”.</w:t>
      </w:r>
    </w:p>
    <w:p w14:paraId="1EAABCE9" w14:textId="41A5D5A3" w:rsidR="0004420E" w:rsidRDefault="00FF2A65" w:rsidP="00FF2A65">
      <w:pPr>
        <w:pStyle w:val="ListParagraph"/>
        <w:ind w:left="567"/>
      </w:pPr>
      <w:r>
        <w:rPr>
          <w:noProof/>
        </w:rPr>
        <w:drawing>
          <wp:inline distT="0" distB="0" distL="0" distR="0" wp14:anchorId="67401174" wp14:editId="4BD0BA86">
            <wp:extent cx="5473700" cy="4050097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03" cy="40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DBD4" w14:textId="5DDA435C" w:rsidR="00FF2A65" w:rsidRDefault="00FF2A65" w:rsidP="00FF2A65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1E41D8">
        <w:rPr>
          <w:sz w:val="24"/>
          <w:szCs w:val="24"/>
        </w:rPr>
        <w:lastRenderedPageBreak/>
        <w:t>Uznirstošajā logā “Sistēmas brīdinājums”</w:t>
      </w:r>
      <w:r>
        <w:rPr>
          <w:sz w:val="24"/>
          <w:szCs w:val="24"/>
        </w:rPr>
        <w:t xml:space="preserve"> </w:t>
      </w:r>
      <w:r w:rsidRPr="001E41D8">
        <w:rPr>
          <w:sz w:val="24"/>
          <w:szCs w:val="24"/>
        </w:rPr>
        <w:t>izvēlas darbību “Turpināt”.</w:t>
      </w:r>
    </w:p>
    <w:p w14:paraId="1956F71E" w14:textId="38A56A39" w:rsidR="00FF2A65" w:rsidRDefault="001D0A0F" w:rsidP="00FF2A65">
      <w:pPr>
        <w:ind w:left="49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24BFC9" wp14:editId="7E2DA87B">
            <wp:extent cx="5969000" cy="16667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93" cy="16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EA25" w14:textId="77777777" w:rsidR="001D0A0F" w:rsidRPr="00FF2A65" w:rsidRDefault="001D0A0F" w:rsidP="00FF2A65">
      <w:pPr>
        <w:ind w:left="492"/>
        <w:rPr>
          <w:sz w:val="24"/>
          <w:szCs w:val="24"/>
        </w:rPr>
      </w:pPr>
    </w:p>
    <w:p w14:paraId="2E8A2612" w14:textId="6282984A" w:rsidR="001D0A0F" w:rsidRPr="001E41D8" w:rsidRDefault="001D0A0F" w:rsidP="001D0A0F">
      <w:pPr>
        <w:pStyle w:val="ListParagraph"/>
        <w:numPr>
          <w:ilvl w:val="2"/>
          <w:numId w:val="2"/>
        </w:numPr>
        <w:rPr>
          <w:sz w:val="24"/>
          <w:szCs w:val="24"/>
        </w:rPr>
      </w:pPr>
      <w:r w:rsidRPr="001E6BC6">
        <w:rPr>
          <w:rFonts w:cs="Times New Roman"/>
          <w:sz w:val="24"/>
          <w:szCs w:val="24"/>
        </w:rPr>
        <w:t>Informācija par publicēt</w:t>
      </w:r>
      <w:r w:rsidR="00B30CCD">
        <w:rPr>
          <w:rFonts w:cs="Times New Roman"/>
          <w:sz w:val="24"/>
          <w:szCs w:val="24"/>
        </w:rPr>
        <w:t>u</w:t>
      </w:r>
      <w:r w:rsidRPr="001E6BC6">
        <w:rPr>
          <w:rFonts w:cs="Times New Roman"/>
          <w:sz w:val="24"/>
          <w:szCs w:val="24"/>
        </w:rPr>
        <w:t xml:space="preserve"> līgum</w:t>
      </w:r>
      <w:r>
        <w:rPr>
          <w:rFonts w:cs="Times New Roman"/>
          <w:sz w:val="24"/>
          <w:szCs w:val="24"/>
        </w:rPr>
        <w:t xml:space="preserve">a </w:t>
      </w:r>
      <w:r w:rsidR="00B30CCD">
        <w:rPr>
          <w:rFonts w:cs="Times New Roman"/>
          <w:sz w:val="24"/>
          <w:szCs w:val="24"/>
        </w:rPr>
        <w:t xml:space="preserve">izbeigšanu </w:t>
      </w:r>
      <w:r w:rsidRPr="001E6BC6">
        <w:rPr>
          <w:rFonts w:cs="Times New Roman"/>
          <w:sz w:val="24"/>
          <w:szCs w:val="24"/>
        </w:rPr>
        <w:t xml:space="preserve">atrodama izvēršamajā </w:t>
      </w:r>
      <w:r>
        <w:rPr>
          <w:rFonts w:cs="Times New Roman"/>
          <w:sz w:val="24"/>
          <w:szCs w:val="24"/>
        </w:rPr>
        <w:t>blokā</w:t>
      </w:r>
      <w:r w:rsidRPr="001E6BC6">
        <w:rPr>
          <w:rFonts w:cs="Times New Roman"/>
          <w:sz w:val="24"/>
          <w:szCs w:val="24"/>
        </w:rPr>
        <w:t xml:space="preserve"> „Līgumi”.</w:t>
      </w:r>
      <w:r>
        <w:rPr>
          <w:rFonts w:cs="Times New Roman"/>
          <w:sz w:val="24"/>
          <w:szCs w:val="24"/>
        </w:rPr>
        <w:t xml:space="preserve"> Informāciju par </w:t>
      </w:r>
      <w:r w:rsidR="00B30CCD" w:rsidRPr="001E6BC6">
        <w:rPr>
          <w:rFonts w:cs="Times New Roman"/>
          <w:sz w:val="24"/>
          <w:szCs w:val="24"/>
        </w:rPr>
        <w:t>līgum</w:t>
      </w:r>
      <w:r w:rsidR="00B30CCD">
        <w:rPr>
          <w:rFonts w:cs="Times New Roman"/>
          <w:sz w:val="24"/>
          <w:szCs w:val="24"/>
        </w:rPr>
        <w:t xml:space="preserve">a izbeigšanu </w:t>
      </w:r>
      <w:r>
        <w:rPr>
          <w:rFonts w:cs="Times New Roman"/>
          <w:sz w:val="24"/>
          <w:szCs w:val="24"/>
        </w:rPr>
        <w:t>var apskatīt, izvēloties darbību “Atvērt ierakstu”.</w:t>
      </w:r>
    </w:p>
    <w:p w14:paraId="7EDA8BCB" w14:textId="269CC03F" w:rsidR="0004420E" w:rsidRPr="004610D6" w:rsidRDefault="005E1AF8" w:rsidP="001D0A0F">
      <w:pPr>
        <w:ind w:left="492"/>
      </w:pPr>
      <w:r>
        <w:rPr>
          <w:noProof/>
        </w:rPr>
        <w:drawing>
          <wp:inline distT="0" distB="0" distL="0" distR="0" wp14:anchorId="371606F5" wp14:editId="692AC717">
            <wp:extent cx="6010275" cy="1290513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53" cy="12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2440" w14:textId="77777777" w:rsidR="0055775D" w:rsidRDefault="0055775D" w:rsidP="0072611A"/>
    <w:p w14:paraId="10D56A0B" w14:textId="5E879938" w:rsidR="0055775D" w:rsidRPr="002D623A" w:rsidRDefault="0055775D" w:rsidP="002D623A">
      <w:pPr>
        <w:pStyle w:val="Heading1"/>
        <w:numPr>
          <w:ilvl w:val="0"/>
          <w:numId w:val="2"/>
        </w:numPr>
        <w:spacing w:before="120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r w:rsidRPr="002D623A">
        <w:rPr>
          <w:rFonts w:ascii="Times New Roman" w:hAnsi="Times New Roman" w:cs="Times New Roman"/>
          <w:b/>
          <w:sz w:val="24"/>
          <w:szCs w:val="24"/>
        </w:rPr>
        <w:t xml:space="preserve">Līguma </w:t>
      </w:r>
      <w:r w:rsidR="00D50DAB">
        <w:rPr>
          <w:rFonts w:ascii="Times New Roman" w:hAnsi="Times New Roman" w:cs="Times New Roman"/>
          <w:b/>
          <w:sz w:val="24"/>
          <w:szCs w:val="24"/>
        </w:rPr>
        <w:t xml:space="preserve">dokumenta </w:t>
      </w:r>
      <w:r w:rsidRPr="002D623A">
        <w:rPr>
          <w:rFonts w:ascii="Times New Roman" w:hAnsi="Times New Roman" w:cs="Times New Roman"/>
          <w:b/>
          <w:sz w:val="24"/>
          <w:szCs w:val="24"/>
        </w:rPr>
        <w:t>atpublicēšana</w:t>
      </w:r>
    </w:p>
    <w:p w14:paraId="6651E3B6" w14:textId="77777777" w:rsidR="0054679F" w:rsidRDefault="0054679F" w:rsidP="0055775D">
      <w:pPr>
        <w:rPr>
          <w:rFonts w:cs="Times New Roman"/>
          <w:sz w:val="24"/>
          <w:szCs w:val="24"/>
        </w:rPr>
      </w:pPr>
    </w:p>
    <w:p w14:paraId="6E99B467" w14:textId="1EBB9E80" w:rsidR="0055775D" w:rsidRDefault="0054679F" w:rsidP="002D623A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2D623A">
        <w:rPr>
          <w:rFonts w:ascii="Times New Roman" w:hAnsi="Times New Roman" w:cs="Times New Roman"/>
          <w:color w:val="auto"/>
          <w:sz w:val="24"/>
          <w:szCs w:val="24"/>
        </w:rPr>
        <w:t>Lai līgum</w:t>
      </w:r>
      <w:r w:rsidR="00D50DAB">
        <w:rPr>
          <w:rFonts w:ascii="Times New Roman" w:hAnsi="Times New Roman" w:cs="Times New Roman"/>
          <w:color w:val="auto"/>
          <w:sz w:val="24"/>
          <w:szCs w:val="24"/>
        </w:rPr>
        <w:t>a dokumentu</w:t>
      </w:r>
      <w:r w:rsidRPr="002D623A">
        <w:rPr>
          <w:rFonts w:ascii="Times New Roman" w:hAnsi="Times New Roman" w:cs="Times New Roman"/>
          <w:color w:val="auto"/>
          <w:sz w:val="24"/>
          <w:szCs w:val="24"/>
        </w:rPr>
        <w:t xml:space="preserve"> atpublicētu (padarītu publiski neredzamu</w:t>
      </w:r>
      <w:r w:rsidR="00454FB8" w:rsidRPr="002D623A">
        <w:rPr>
          <w:rFonts w:ascii="Times New Roman" w:hAnsi="Times New Roman" w:cs="Times New Roman"/>
          <w:color w:val="auto"/>
          <w:sz w:val="24"/>
          <w:szCs w:val="24"/>
        </w:rPr>
        <w:t>, kā arī veiktu izmaiņas dokumenta kartiņā</w:t>
      </w:r>
      <w:r w:rsidRPr="002D623A">
        <w:rPr>
          <w:rFonts w:ascii="Times New Roman" w:hAnsi="Times New Roman" w:cs="Times New Roman"/>
          <w:color w:val="auto"/>
          <w:sz w:val="24"/>
          <w:szCs w:val="24"/>
        </w:rPr>
        <w:t xml:space="preserve">), šķirkļa „Dokumenti”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 w:rsidRPr="002D623A">
        <w:rPr>
          <w:rFonts w:ascii="Times New Roman" w:hAnsi="Times New Roman" w:cs="Times New Roman"/>
          <w:color w:val="auto"/>
          <w:sz w:val="24"/>
          <w:szCs w:val="24"/>
        </w:rPr>
        <w:t xml:space="preserve"> „Līgumi”, izvēloties simbolu “Atvērt ierakstu” (zīmuļa piktogrammu).</w:t>
      </w:r>
    </w:p>
    <w:p w14:paraId="44C28358" w14:textId="1C49F7A7" w:rsidR="0054679F" w:rsidRDefault="005E1AF8" w:rsidP="0023252A">
      <w:pPr>
        <w:ind w:left="426"/>
      </w:pPr>
      <w:r>
        <w:rPr>
          <w:noProof/>
        </w:rPr>
        <w:drawing>
          <wp:inline distT="0" distB="0" distL="0" distR="0" wp14:anchorId="13C8DDA5" wp14:editId="6683E3A0">
            <wp:extent cx="6083300" cy="1307510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02" cy="13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95F1" w14:textId="77777777" w:rsidR="002D623A" w:rsidRPr="001265F0" w:rsidRDefault="002D623A" w:rsidP="002D623A">
      <w:pPr>
        <w:ind w:left="993"/>
        <w:rPr>
          <w:sz w:val="24"/>
          <w:szCs w:val="24"/>
        </w:rPr>
      </w:pPr>
    </w:p>
    <w:p w14:paraId="23C629A0" w14:textId="77777777" w:rsidR="00671C2A" w:rsidRDefault="0054679F" w:rsidP="002D623A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671C2A" w:rsidRPr="000433D8">
        <w:rPr>
          <w:rFonts w:ascii="Times New Roman" w:hAnsi="Times New Roman" w:cs="Times New Roman"/>
          <w:color w:val="auto"/>
          <w:sz w:val="24"/>
          <w:szCs w:val="24"/>
        </w:rPr>
        <w:t xml:space="preserve">znirstošajā logā „Dokumenta uzturēšana” </w:t>
      </w:r>
      <w:r w:rsidR="000433D8">
        <w:rPr>
          <w:rFonts w:ascii="Times New Roman" w:hAnsi="Times New Roman" w:cs="Times New Roman"/>
          <w:color w:val="auto"/>
          <w:sz w:val="24"/>
          <w:szCs w:val="24"/>
        </w:rPr>
        <w:t>jā</w:t>
      </w:r>
      <w:r w:rsidR="00671C2A" w:rsidRPr="000433D8">
        <w:rPr>
          <w:rFonts w:ascii="Times New Roman" w:hAnsi="Times New Roman" w:cs="Times New Roman"/>
          <w:color w:val="auto"/>
          <w:sz w:val="24"/>
          <w:szCs w:val="24"/>
        </w:rPr>
        <w:t xml:space="preserve">izvēlas </w:t>
      </w:r>
      <w:r w:rsidR="000433D8">
        <w:rPr>
          <w:rFonts w:ascii="Times New Roman" w:hAnsi="Times New Roman" w:cs="Times New Roman"/>
          <w:color w:val="auto"/>
          <w:sz w:val="24"/>
          <w:szCs w:val="24"/>
        </w:rPr>
        <w:t>darbība</w:t>
      </w:r>
      <w:r w:rsidR="00671C2A" w:rsidRPr="000433D8">
        <w:rPr>
          <w:rFonts w:ascii="Times New Roman" w:hAnsi="Times New Roman" w:cs="Times New Roman"/>
          <w:color w:val="auto"/>
          <w:sz w:val="24"/>
          <w:szCs w:val="24"/>
        </w:rPr>
        <w:t xml:space="preserve"> „Atsaukt publicēšanu”.</w:t>
      </w:r>
    </w:p>
    <w:p w14:paraId="66418A1C" w14:textId="70BE0C40" w:rsidR="00E70491" w:rsidRDefault="001265F0" w:rsidP="0023252A">
      <w:pPr>
        <w:ind w:left="426"/>
      </w:pPr>
      <w:r>
        <w:rPr>
          <w:noProof/>
        </w:rPr>
        <w:drawing>
          <wp:inline distT="0" distB="0" distL="0" distR="0" wp14:anchorId="64A6B16B" wp14:editId="77E2F74A">
            <wp:extent cx="6083300" cy="2532664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30" cy="25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4E14" w14:textId="77777777" w:rsidR="0055775D" w:rsidRPr="002D623A" w:rsidRDefault="0023252A" w:rsidP="002D623A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312C1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Uznirstošajā logā “Publikācijas atsaukšana”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nepieciešams izvēlēties atbilstošo </w:t>
      </w:r>
      <w:r w:rsidRPr="00312C1A">
        <w:rPr>
          <w:rFonts w:ascii="Times New Roman" w:hAnsi="Times New Roman" w:cs="Times New Roman"/>
          <w:color w:val="auto"/>
          <w:sz w:val="24"/>
          <w:szCs w:val="24"/>
        </w:rPr>
        <w:t>publikācijas atsaukšanas iemeslu.</w:t>
      </w:r>
    </w:p>
    <w:p w14:paraId="0022ED96" w14:textId="77777777" w:rsidR="00053B37" w:rsidRDefault="00053B37" w:rsidP="001265F0">
      <w:pPr>
        <w:ind w:left="851" w:hanging="425"/>
        <w:rPr>
          <w:sz w:val="24"/>
          <w:szCs w:val="24"/>
        </w:rPr>
      </w:pPr>
      <w:r>
        <w:rPr>
          <w:noProof/>
          <w:sz w:val="24"/>
          <w:szCs w:val="24"/>
          <w:lang w:eastAsia="lv-LV"/>
        </w:rPr>
        <w:drawing>
          <wp:inline distT="0" distB="0" distL="0" distR="0" wp14:anchorId="3895D214" wp14:editId="66A9183D">
            <wp:extent cx="6010275" cy="222771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63" cy="22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502F" w14:textId="77777777" w:rsidR="000D5B28" w:rsidRDefault="000D5B28" w:rsidP="0055775D">
      <w:pPr>
        <w:ind w:left="851" w:hanging="425"/>
        <w:rPr>
          <w:sz w:val="24"/>
          <w:szCs w:val="24"/>
        </w:rPr>
      </w:pPr>
    </w:p>
    <w:p w14:paraId="686DF9DC" w14:textId="77777777" w:rsidR="00905F76" w:rsidRDefault="00335C94" w:rsidP="00B32477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545505">
        <w:rPr>
          <w:rFonts w:ascii="Times New Roman" w:hAnsi="Times New Roman" w:cs="Times New Roman"/>
          <w:color w:val="auto"/>
          <w:sz w:val="24"/>
          <w:szCs w:val="24"/>
        </w:rPr>
        <w:t>Norāda komentāru par pub</w:t>
      </w:r>
      <w:r>
        <w:rPr>
          <w:rFonts w:ascii="Times New Roman" w:hAnsi="Times New Roman" w:cs="Times New Roman"/>
          <w:color w:val="auto"/>
          <w:sz w:val="24"/>
          <w:szCs w:val="24"/>
        </w:rPr>
        <w:t>licēšanas atsaukšanas iemesliem un izvēlas darbību “Atsaukt publicēšanu”.</w:t>
      </w:r>
    </w:p>
    <w:p w14:paraId="3EDFCE8E" w14:textId="77777777" w:rsidR="00905F76" w:rsidRDefault="004859AC" w:rsidP="001265F0">
      <w:pPr>
        <w:ind w:left="851" w:hanging="425"/>
        <w:rPr>
          <w:sz w:val="24"/>
          <w:szCs w:val="24"/>
        </w:rPr>
      </w:pPr>
      <w:r>
        <w:rPr>
          <w:noProof/>
          <w:sz w:val="24"/>
          <w:szCs w:val="24"/>
          <w:lang w:eastAsia="lv-LV"/>
        </w:rPr>
        <w:drawing>
          <wp:inline distT="0" distB="0" distL="0" distR="0" wp14:anchorId="0013C73D" wp14:editId="11CF11EE">
            <wp:extent cx="6010275" cy="18515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66" cy="18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EC90" w14:textId="77777777" w:rsidR="004859AC" w:rsidRDefault="004859AC" w:rsidP="00905F76">
      <w:pPr>
        <w:ind w:left="851" w:hanging="425"/>
        <w:rPr>
          <w:sz w:val="24"/>
          <w:szCs w:val="24"/>
        </w:rPr>
      </w:pPr>
    </w:p>
    <w:p w14:paraId="50971505" w14:textId="77777777" w:rsidR="004859AC" w:rsidRDefault="004859AC" w:rsidP="00766A4D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766A4D">
        <w:rPr>
          <w:rFonts w:ascii="Times New Roman" w:hAnsi="Times New Roman" w:cs="Times New Roman"/>
          <w:color w:val="auto"/>
          <w:sz w:val="24"/>
          <w:szCs w:val="24"/>
        </w:rPr>
        <w:t xml:space="preserve">Uznirstošajā logā “Sistēmas brīdinājums” </w:t>
      </w:r>
      <w:r w:rsidR="009315BC">
        <w:rPr>
          <w:rFonts w:ascii="Times New Roman" w:hAnsi="Times New Roman" w:cs="Times New Roman"/>
          <w:color w:val="auto"/>
          <w:sz w:val="24"/>
          <w:szCs w:val="24"/>
        </w:rPr>
        <w:t>izvēlas darbību</w:t>
      </w:r>
      <w:r w:rsidRPr="00766A4D">
        <w:rPr>
          <w:rFonts w:ascii="Times New Roman" w:hAnsi="Times New Roman" w:cs="Times New Roman"/>
          <w:color w:val="auto"/>
          <w:sz w:val="24"/>
          <w:szCs w:val="24"/>
        </w:rPr>
        <w:t xml:space="preserve"> “Turpināt”:</w:t>
      </w:r>
    </w:p>
    <w:p w14:paraId="732BCB53" w14:textId="47DF8B28" w:rsidR="004859AC" w:rsidRDefault="0002252A" w:rsidP="001265F0">
      <w:pPr>
        <w:ind w:left="993" w:hanging="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56FF68" wp14:editId="0111BE69">
            <wp:extent cx="6026150" cy="134251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06" cy="13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2D2E" w14:textId="77777777" w:rsidR="004859AC" w:rsidRDefault="004859AC" w:rsidP="00905F76">
      <w:pPr>
        <w:ind w:left="851" w:hanging="425"/>
        <w:rPr>
          <w:sz w:val="24"/>
          <w:szCs w:val="24"/>
        </w:rPr>
      </w:pPr>
    </w:p>
    <w:p w14:paraId="70E62BA1" w14:textId="77777777" w:rsidR="004859AC" w:rsidRPr="009315BC" w:rsidRDefault="007148C7" w:rsidP="009315BC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9315BC">
        <w:rPr>
          <w:rFonts w:ascii="Times New Roman" w:hAnsi="Times New Roman" w:cs="Times New Roman"/>
          <w:color w:val="auto"/>
          <w:sz w:val="24"/>
          <w:szCs w:val="24"/>
        </w:rPr>
        <w:t>Atkārtoti tiek atvērts uznirstošais logs “Dokumenta uzturēšana”, kurā ir iespējams veikt nepieciešamās izmaiņas (piem., labot ievadlaukos norādīto informāciju, pievienot citu datni</w:t>
      </w:r>
      <w:r w:rsidR="00E409C7">
        <w:rPr>
          <w:rFonts w:ascii="Times New Roman" w:hAnsi="Times New Roman" w:cs="Times New Roman"/>
          <w:color w:val="auto"/>
          <w:sz w:val="24"/>
          <w:szCs w:val="24"/>
        </w:rPr>
        <w:t>, dzēst pievienoto datni</w:t>
      </w:r>
      <w:r w:rsidRPr="009315BC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14:paraId="4924AB4F" w14:textId="6818E921" w:rsidR="00FE799D" w:rsidRDefault="00241FEA" w:rsidP="009315BC">
      <w:pPr>
        <w:ind w:left="993"/>
        <w:rPr>
          <w:sz w:val="24"/>
          <w:szCs w:val="24"/>
        </w:rPr>
      </w:pPr>
      <w:r>
        <w:rPr>
          <w:sz w:val="24"/>
          <w:szCs w:val="24"/>
        </w:rPr>
        <w:t xml:space="preserve">Pēc nepieciešamo izmaiņu veikšanas, lai nopublicētu līgumu, uznirstošajā logā “Dokumenta uzturēšana” ir </w:t>
      </w:r>
      <w:r w:rsidR="00CF190D">
        <w:rPr>
          <w:sz w:val="24"/>
          <w:szCs w:val="24"/>
        </w:rPr>
        <w:t>jāveic</w:t>
      </w:r>
      <w:r>
        <w:rPr>
          <w:sz w:val="24"/>
          <w:szCs w:val="24"/>
        </w:rPr>
        <w:t xml:space="preserve"> atzīme “Ir publicējams” un </w:t>
      </w:r>
      <w:r w:rsidR="009F6B39">
        <w:rPr>
          <w:sz w:val="24"/>
          <w:szCs w:val="24"/>
        </w:rPr>
        <w:t>jāizvēlas darbība</w:t>
      </w:r>
      <w:r>
        <w:rPr>
          <w:sz w:val="24"/>
          <w:szCs w:val="24"/>
        </w:rPr>
        <w:t xml:space="preserve"> “Saglabāt un publicēt”.</w:t>
      </w:r>
    </w:p>
    <w:p w14:paraId="0CD1D5C0" w14:textId="50A7F696" w:rsidR="007B7540" w:rsidRPr="007B7540" w:rsidRDefault="00997BCE" w:rsidP="007B7540">
      <w:pPr>
        <w:ind w:left="993"/>
        <w:rPr>
          <w:sz w:val="24"/>
          <w:szCs w:val="24"/>
        </w:rPr>
      </w:pPr>
      <w:r>
        <w:rPr>
          <w:sz w:val="24"/>
          <w:szCs w:val="24"/>
        </w:rPr>
        <w:t>Pēc tam u</w:t>
      </w:r>
      <w:r w:rsidR="007B7540" w:rsidRPr="007B7540">
        <w:rPr>
          <w:sz w:val="24"/>
          <w:szCs w:val="24"/>
        </w:rPr>
        <w:t xml:space="preserve">znirstošajā logā “Sistēmas brīdinājums” </w:t>
      </w:r>
      <w:r w:rsidR="007B7540">
        <w:rPr>
          <w:sz w:val="24"/>
          <w:szCs w:val="24"/>
        </w:rPr>
        <w:t>jā</w:t>
      </w:r>
      <w:r w:rsidR="007B7540" w:rsidRPr="007B7540">
        <w:rPr>
          <w:sz w:val="24"/>
          <w:szCs w:val="24"/>
        </w:rPr>
        <w:t>izvēlas darbīb</w:t>
      </w:r>
      <w:r w:rsidR="007B7540">
        <w:rPr>
          <w:sz w:val="24"/>
          <w:szCs w:val="24"/>
        </w:rPr>
        <w:t>a</w:t>
      </w:r>
      <w:r w:rsidR="007B7540" w:rsidRPr="007B7540">
        <w:rPr>
          <w:sz w:val="24"/>
          <w:szCs w:val="24"/>
        </w:rPr>
        <w:t xml:space="preserve"> “Turpināt”.</w:t>
      </w:r>
    </w:p>
    <w:p w14:paraId="1EB47AA5" w14:textId="77777777" w:rsidR="007B7540" w:rsidRDefault="007B7540" w:rsidP="009315BC">
      <w:pPr>
        <w:ind w:left="993"/>
        <w:rPr>
          <w:sz w:val="24"/>
          <w:szCs w:val="24"/>
        </w:rPr>
      </w:pPr>
    </w:p>
    <w:p w14:paraId="1ECCDE3A" w14:textId="3B5A1081" w:rsidR="00241FEA" w:rsidRDefault="007B7540" w:rsidP="00485843">
      <w:pPr>
        <w:ind w:left="42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722523C" wp14:editId="49974B38">
            <wp:extent cx="6019800" cy="4435961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04" cy="44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1975" w14:textId="77777777" w:rsidR="00241FEA" w:rsidRDefault="00241FEA" w:rsidP="00905F76">
      <w:pPr>
        <w:ind w:left="851" w:hanging="425"/>
        <w:rPr>
          <w:sz w:val="24"/>
          <w:szCs w:val="24"/>
        </w:rPr>
      </w:pPr>
    </w:p>
    <w:p w14:paraId="31BB74CC" w14:textId="12BD25E0" w:rsidR="00FE799D" w:rsidRDefault="00E2598B" w:rsidP="009F6B39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9F6B39">
        <w:rPr>
          <w:rFonts w:ascii="Times New Roman" w:hAnsi="Times New Roman" w:cs="Times New Roman"/>
          <w:color w:val="auto"/>
          <w:sz w:val="24"/>
          <w:szCs w:val="24"/>
        </w:rPr>
        <w:t>Pēc atkārtotas līguma</w:t>
      </w:r>
      <w:r w:rsidR="007B75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97BCE">
        <w:rPr>
          <w:rFonts w:ascii="Times New Roman" w:hAnsi="Times New Roman" w:cs="Times New Roman"/>
          <w:color w:val="auto"/>
          <w:sz w:val="24"/>
          <w:szCs w:val="24"/>
        </w:rPr>
        <w:t>dokumenta</w:t>
      </w:r>
      <w:r w:rsidRPr="009F6B39">
        <w:rPr>
          <w:rFonts w:ascii="Times New Roman" w:hAnsi="Times New Roman" w:cs="Times New Roman"/>
          <w:color w:val="auto"/>
          <w:sz w:val="24"/>
          <w:szCs w:val="24"/>
        </w:rPr>
        <w:t xml:space="preserve"> publicēšana</w:t>
      </w:r>
      <w:r w:rsidR="007B7540"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9F6B39">
        <w:rPr>
          <w:rFonts w:ascii="Times New Roman" w:hAnsi="Times New Roman" w:cs="Times New Roman"/>
          <w:color w:val="auto"/>
          <w:sz w:val="24"/>
          <w:szCs w:val="24"/>
        </w:rPr>
        <w:t xml:space="preserve">, tas ir apskatāms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 w:rsidRPr="009F6B39">
        <w:rPr>
          <w:rFonts w:ascii="Times New Roman" w:hAnsi="Times New Roman" w:cs="Times New Roman"/>
          <w:color w:val="auto"/>
          <w:sz w:val="24"/>
          <w:szCs w:val="24"/>
        </w:rPr>
        <w:t xml:space="preserve"> „Līgumi”.</w:t>
      </w:r>
    </w:p>
    <w:p w14:paraId="666F28AF" w14:textId="3BE63786" w:rsidR="00E2598B" w:rsidRDefault="00DB48AF" w:rsidP="00485843">
      <w:pPr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D2CC0D" wp14:editId="0AEEAF66">
            <wp:extent cx="6045200" cy="129932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12" cy="13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A980" w14:textId="77777777" w:rsidR="00FE799D" w:rsidRDefault="00FE799D" w:rsidP="00905F76">
      <w:pPr>
        <w:ind w:left="851" w:hanging="425"/>
        <w:rPr>
          <w:sz w:val="24"/>
          <w:szCs w:val="24"/>
        </w:rPr>
      </w:pPr>
    </w:p>
    <w:p w14:paraId="1AB0FF9C" w14:textId="6963BECF" w:rsidR="00241FEA" w:rsidRDefault="00241FEA" w:rsidP="009F6B39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 w:rsidRPr="009F6B39">
        <w:rPr>
          <w:rFonts w:ascii="Times New Roman" w:hAnsi="Times New Roman" w:cs="Times New Roman"/>
          <w:color w:val="auto"/>
          <w:sz w:val="24"/>
          <w:szCs w:val="24"/>
        </w:rPr>
        <w:t>Informācija par atsaukto līgum</w:t>
      </w:r>
      <w:r w:rsidR="00DB48AF">
        <w:rPr>
          <w:rFonts w:ascii="Times New Roman" w:hAnsi="Times New Roman" w:cs="Times New Roman"/>
          <w:color w:val="auto"/>
          <w:sz w:val="24"/>
          <w:szCs w:val="24"/>
        </w:rPr>
        <w:t>a dokumentu</w:t>
      </w:r>
      <w:r w:rsidRPr="009F6B39">
        <w:rPr>
          <w:rFonts w:ascii="Times New Roman" w:hAnsi="Times New Roman" w:cs="Times New Roman"/>
          <w:color w:val="auto"/>
          <w:sz w:val="24"/>
          <w:szCs w:val="24"/>
        </w:rPr>
        <w:t xml:space="preserve"> ir pieejama </w:t>
      </w:r>
      <w:r w:rsidR="00046B4D" w:rsidRPr="009F6B39">
        <w:rPr>
          <w:rFonts w:ascii="Times New Roman" w:hAnsi="Times New Roman" w:cs="Times New Roman"/>
          <w:color w:val="auto"/>
          <w:sz w:val="24"/>
          <w:szCs w:val="24"/>
        </w:rPr>
        <w:t xml:space="preserve">šķirkļa “Dokumenti” izvēršamajā </w:t>
      </w:r>
      <w:r w:rsidR="00B07131">
        <w:rPr>
          <w:rFonts w:ascii="Times New Roman" w:hAnsi="Times New Roman" w:cs="Times New Roman"/>
          <w:color w:val="auto"/>
          <w:sz w:val="24"/>
          <w:szCs w:val="24"/>
        </w:rPr>
        <w:t>blokā</w:t>
      </w:r>
      <w:r w:rsidR="00046B4D" w:rsidRPr="009F6B39">
        <w:rPr>
          <w:rFonts w:ascii="Times New Roman" w:hAnsi="Times New Roman" w:cs="Times New Roman"/>
          <w:color w:val="auto"/>
          <w:sz w:val="24"/>
          <w:szCs w:val="24"/>
        </w:rPr>
        <w:t xml:space="preserve"> “</w:t>
      </w:r>
      <w:r w:rsidR="001141B3" w:rsidRPr="009F6B39">
        <w:rPr>
          <w:rFonts w:ascii="Times New Roman" w:hAnsi="Times New Roman" w:cs="Times New Roman"/>
          <w:color w:val="auto"/>
          <w:sz w:val="24"/>
          <w:szCs w:val="24"/>
        </w:rPr>
        <w:t>Iepirkuma dokumentu arhīvs”.</w:t>
      </w:r>
    </w:p>
    <w:p w14:paraId="382F72A3" w14:textId="122CCDC7" w:rsidR="00046B4D" w:rsidRDefault="00DB48AF" w:rsidP="00485843">
      <w:pPr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FA2E8A" wp14:editId="109FA7B4">
            <wp:extent cx="6051550" cy="983148"/>
            <wp:effectExtent l="0" t="0" r="635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975" cy="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A0A6" w14:textId="77777777" w:rsidR="001141B3" w:rsidRDefault="001141B3" w:rsidP="00905F76">
      <w:pPr>
        <w:ind w:left="851" w:hanging="425"/>
        <w:rPr>
          <w:sz w:val="24"/>
          <w:szCs w:val="24"/>
        </w:rPr>
      </w:pPr>
    </w:p>
    <w:p w14:paraId="3018B415" w14:textId="16732BEA" w:rsidR="001141B3" w:rsidRPr="00485843" w:rsidRDefault="00485843" w:rsidP="00485843">
      <w:pPr>
        <w:pStyle w:val="Heading2"/>
        <w:numPr>
          <w:ilvl w:val="1"/>
          <w:numId w:val="2"/>
        </w:numPr>
        <w:spacing w:before="60"/>
        <w:ind w:left="992" w:hanging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Reģistrētie</w:t>
      </w:r>
      <w:r w:rsidRPr="00DF69B8">
        <w:rPr>
          <w:rFonts w:ascii="Times New Roman" w:hAnsi="Times New Roman" w:cs="Times New Roman"/>
          <w:color w:val="auto"/>
          <w:sz w:val="24"/>
          <w:szCs w:val="24"/>
        </w:rPr>
        <w:t xml:space="preserve"> piegādātāja </w:t>
      </w:r>
      <w:r>
        <w:rPr>
          <w:rFonts w:ascii="Times New Roman" w:hAnsi="Times New Roman" w:cs="Times New Roman"/>
          <w:color w:val="auto"/>
          <w:sz w:val="24"/>
          <w:szCs w:val="24"/>
        </w:rPr>
        <w:t>lietotāji informāciju</w:t>
      </w:r>
      <w:r w:rsidRPr="00DF69B8">
        <w:rPr>
          <w:rFonts w:ascii="Times New Roman" w:hAnsi="Times New Roman" w:cs="Times New Roman"/>
          <w:color w:val="auto"/>
          <w:sz w:val="24"/>
          <w:szCs w:val="24"/>
        </w:rPr>
        <w:t xml:space="preserve"> par atsaukto dokumentu </w:t>
      </w:r>
      <w:r w:rsidR="00734F03">
        <w:rPr>
          <w:rFonts w:ascii="Times New Roman" w:hAnsi="Times New Roman" w:cs="Times New Roman"/>
          <w:color w:val="auto"/>
          <w:sz w:val="24"/>
          <w:szCs w:val="24"/>
        </w:rPr>
        <w:t xml:space="preserve">(atsauktā dokumenta datne nav pieejama) </w:t>
      </w:r>
      <w:r w:rsidRPr="00DF69B8">
        <w:rPr>
          <w:rFonts w:ascii="Times New Roman" w:hAnsi="Times New Roman" w:cs="Times New Roman"/>
          <w:color w:val="auto"/>
          <w:sz w:val="24"/>
          <w:szCs w:val="24"/>
        </w:rPr>
        <w:t>var apskatīt šķirkļa “Dokumenti” izvēršamajā blokā “</w:t>
      </w:r>
      <w:r>
        <w:rPr>
          <w:rFonts w:ascii="Times New Roman" w:hAnsi="Times New Roman" w:cs="Times New Roman"/>
          <w:color w:val="auto"/>
          <w:sz w:val="24"/>
          <w:szCs w:val="24"/>
        </w:rPr>
        <w:t>Iepirkuma dokumentu arhīvs</w:t>
      </w:r>
      <w:r w:rsidRPr="00DF69B8">
        <w:rPr>
          <w:rFonts w:ascii="Times New Roman" w:hAnsi="Times New Roman" w:cs="Times New Roman"/>
          <w:color w:val="auto"/>
          <w:sz w:val="24"/>
          <w:szCs w:val="24"/>
        </w:rPr>
        <w:t>”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9460478" w14:textId="71700BBE" w:rsidR="001141B3" w:rsidRDefault="007B3A49" w:rsidP="00485843">
      <w:pPr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5476A8" wp14:editId="28520C8A">
            <wp:extent cx="6007100" cy="963803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29" cy="9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1B3" w:rsidSect="00694E24">
      <w:footerReference w:type="default" r:id="rId44"/>
      <w:pgSz w:w="11906" w:h="16838"/>
      <w:pgMar w:top="851" w:right="1133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3D8CD" w14:textId="77777777" w:rsidR="008A50AE" w:rsidRDefault="008A50AE" w:rsidP="004C4EA5">
      <w:r>
        <w:separator/>
      </w:r>
    </w:p>
  </w:endnote>
  <w:endnote w:type="continuationSeparator" w:id="0">
    <w:p w14:paraId="547A6DA1" w14:textId="77777777" w:rsidR="008A50AE" w:rsidRDefault="008A50AE" w:rsidP="004C4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459804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id w:val="-1468043239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6761D178" w14:textId="77777777" w:rsidR="004C4EA5" w:rsidRPr="004C4EA5" w:rsidRDefault="004C4EA5">
            <w:pPr>
              <w:pStyle w:val="Footer"/>
              <w:jc w:val="right"/>
              <w:rPr>
                <w:sz w:val="24"/>
                <w:szCs w:val="24"/>
              </w:rPr>
            </w:pPr>
            <w:r w:rsidRPr="004C4EA5">
              <w:rPr>
                <w:bCs/>
                <w:sz w:val="24"/>
                <w:szCs w:val="24"/>
              </w:rPr>
              <w:fldChar w:fldCharType="begin"/>
            </w:r>
            <w:r w:rsidRPr="004C4EA5">
              <w:rPr>
                <w:bCs/>
                <w:sz w:val="24"/>
                <w:szCs w:val="24"/>
              </w:rPr>
              <w:instrText xml:space="preserve"> PAGE </w:instrText>
            </w:r>
            <w:r w:rsidRPr="004C4EA5">
              <w:rPr>
                <w:bCs/>
                <w:sz w:val="24"/>
                <w:szCs w:val="24"/>
              </w:rPr>
              <w:fldChar w:fldCharType="separate"/>
            </w:r>
            <w:r w:rsidR="00485843">
              <w:rPr>
                <w:bCs/>
                <w:noProof/>
                <w:sz w:val="24"/>
                <w:szCs w:val="24"/>
              </w:rPr>
              <w:t>8</w:t>
            </w:r>
            <w:r w:rsidRPr="004C4EA5">
              <w:rPr>
                <w:bCs/>
                <w:sz w:val="24"/>
                <w:szCs w:val="24"/>
              </w:rPr>
              <w:fldChar w:fldCharType="end"/>
            </w:r>
            <w:r w:rsidRPr="004C4EA5">
              <w:rPr>
                <w:sz w:val="24"/>
                <w:szCs w:val="24"/>
              </w:rPr>
              <w:t xml:space="preserve"> - </w:t>
            </w:r>
            <w:r w:rsidRPr="004C4EA5">
              <w:rPr>
                <w:bCs/>
                <w:sz w:val="24"/>
                <w:szCs w:val="24"/>
              </w:rPr>
              <w:fldChar w:fldCharType="begin"/>
            </w:r>
            <w:r w:rsidRPr="004C4EA5">
              <w:rPr>
                <w:bCs/>
                <w:sz w:val="24"/>
                <w:szCs w:val="24"/>
              </w:rPr>
              <w:instrText xml:space="preserve"> NUMPAGES  </w:instrText>
            </w:r>
            <w:r w:rsidRPr="004C4EA5">
              <w:rPr>
                <w:bCs/>
                <w:sz w:val="24"/>
                <w:szCs w:val="24"/>
              </w:rPr>
              <w:fldChar w:fldCharType="separate"/>
            </w:r>
            <w:r w:rsidR="00485843">
              <w:rPr>
                <w:bCs/>
                <w:noProof/>
                <w:sz w:val="24"/>
                <w:szCs w:val="24"/>
              </w:rPr>
              <w:t>9</w:t>
            </w:r>
            <w:r w:rsidRPr="004C4EA5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ADE2CE" w14:textId="77777777" w:rsidR="004C4EA5" w:rsidRDefault="004C4E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2804D" w14:textId="77777777" w:rsidR="008A50AE" w:rsidRDefault="008A50AE" w:rsidP="004C4EA5">
      <w:r>
        <w:separator/>
      </w:r>
    </w:p>
  </w:footnote>
  <w:footnote w:type="continuationSeparator" w:id="0">
    <w:p w14:paraId="0F602DC5" w14:textId="77777777" w:rsidR="008A50AE" w:rsidRDefault="008A50AE" w:rsidP="004C4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A68B0"/>
    <w:multiLevelType w:val="multilevel"/>
    <w:tmpl w:val="910C2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1" w15:restartNumberingAfterBreak="0">
    <w:nsid w:val="372B2424"/>
    <w:multiLevelType w:val="hybridMultilevel"/>
    <w:tmpl w:val="2D94CE72"/>
    <w:lvl w:ilvl="0" w:tplc="686448E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16D0E"/>
    <w:multiLevelType w:val="hybridMultilevel"/>
    <w:tmpl w:val="2FBA467A"/>
    <w:lvl w:ilvl="0" w:tplc="686448EE">
      <w:start w:val="5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78EA6A63"/>
    <w:multiLevelType w:val="multilevel"/>
    <w:tmpl w:val="2A9C282E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num w:numId="1" w16cid:durableId="1071006404">
    <w:abstractNumId w:val="3"/>
  </w:num>
  <w:num w:numId="2" w16cid:durableId="1939020796">
    <w:abstractNumId w:val="0"/>
  </w:num>
  <w:num w:numId="3" w16cid:durableId="916212675">
    <w:abstractNumId w:val="1"/>
  </w:num>
  <w:num w:numId="4" w16cid:durableId="4007558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AFC"/>
    <w:rsid w:val="000032EB"/>
    <w:rsid w:val="0002252A"/>
    <w:rsid w:val="00036294"/>
    <w:rsid w:val="000410E4"/>
    <w:rsid w:val="000433D8"/>
    <w:rsid w:val="0004420E"/>
    <w:rsid w:val="00046B4D"/>
    <w:rsid w:val="00053B37"/>
    <w:rsid w:val="00071ADA"/>
    <w:rsid w:val="000A41B6"/>
    <w:rsid w:val="000A72C9"/>
    <w:rsid w:val="000A7A51"/>
    <w:rsid w:val="000B10BB"/>
    <w:rsid w:val="000C1A9E"/>
    <w:rsid w:val="000D1AF1"/>
    <w:rsid w:val="000D5B28"/>
    <w:rsid w:val="000D6683"/>
    <w:rsid w:val="000E4889"/>
    <w:rsid w:val="000F0284"/>
    <w:rsid w:val="000F74EA"/>
    <w:rsid w:val="0010481A"/>
    <w:rsid w:val="001071AD"/>
    <w:rsid w:val="001141B3"/>
    <w:rsid w:val="001208FB"/>
    <w:rsid w:val="001265F0"/>
    <w:rsid w:val="00127AAF"/>
    <w:rsid w:val="001370EA"/>
    <w:rsid w:val="00145A3F"/>
    <w:rsid w:val="00167D53"/>
    <w:rsid w:val="001728D2"/>
    <w:rsid w:val="00176138"/>
    <w:rsid w:val="00176ED3"/>
    <w:rsid w:val="00181566"/>
    <w:rsid w:val="001820C6"/>
    <w:rsid w:val="00187386"/>
    <w:rsid w:val="001B587E"/>
    <w:rsid w:val="001B7947"/>
    <w:rsid w:val="001C2C4B"/>
    <w:rsid w:val="001D0A0F"/>
    <w:rsid w:val="001D46B1"/>
    <w:rsid w:val="001E0B29"/>
    <w:rsid w:val="001E41D8"/>
    <w:rsid w:val="001E4C8C"/>
    <w:rsid w:val="001E6BC6"/>
    <w:rsid w:val="00210179"/>
    <w:rsid w:val="00221696"/>
    <w:rsid w:val="00223A64"/>
    <w:rsid w:val="0023252A"/>
    <w:rsid w:val="002349BD"/>
    <w:rsid w:val="00241FEA"/>
    <w:rsid w:val="002440E3"/>
    <w:rsid w:val="00245773"/>
    <w:rsid w:val="002612A3"/>
    <w:rsid w:val="00292AE1"/>
    <w:rsid w:val="002A3017"/>
    <w:rsid w:val="002A528B"/>
    <w:rsid w:val="002B6FF6"/>
    <w:rsid w:val="002C608D"/>
    <w:rsid w:val="002D623A"/>
    <w:rsid w:val="002F32CF"/>
    <w:rsid w:val="0030268D"/>
    <w:rsid w:val="003117AA"/>
    <w:rsid w:val="00323B2C"/>
    <w:rsid w:val="00335C94"/>
    <w:rsid w:val="003426EB"/>
    <w:rsid w:val="00343074"/>
    <w:rsid w:val="003437D3"/>
    <w:rsid w:val="00350457"/>
    <w:rsid w:val="00374139"/>
    <w:rsid w:val="003762B4"/>
    <w:rsid w:val="00383A4D"/>
    <w:rsid w:val="003A32F8"/>
    <w:rsid w:val="003A570C"/>
    <w:rsid w:val="003C42FD"/>
    <w:rsid w:val="003C56AF"/>
    <w:rsid w:val="003C6E8D"/>
    <w:rsid w:val="003D270B"/>
    <w:rsid w:val="003E7FF2"/>
    <w:rsid w:val="003F2C9D"/>
    <w:rsid w:val="00403C77"/>
    <w:rsid w:val="00404A0A"/>
    <w:rsid w:val="004319E1"/>
    <w:rsid w:val="00433F95"/>
    <w:rsid w:val="00434529"/>
    <w:rsid w:val="00454FB8"/>
    <w:rsid w:val="004610D6"/>
    <w:rsid w:val="00485843"/>
    <w:rsid w:val="004859AC"/>
    <w:rsid w:val="0049206A"/>
    <w:rsid w:val="0049257C"/>
    <w:rsid w:val="0049526B"/>
    <w:rsid w:val="004A1DB4"/>
    <w:rsid w:val="004A50B2"/>
    <w:rsid w:val="004B4397"/>
    <w:rsid w:val="004B760B"/>
    <w:rsid w:val="004C4EA5"/>
    <w:rsid w:val="004C7550"/>
    <w:rsid w:val="004D602D"/>
    <w:rsid w:val="004E2FB6"/>
    <w:rsid w:val="004E50D1"/>
    <w:rsid w:val="004F1402"/>
    <w:rsid w:val="004F3B23"/>
    <w:rsid w:val="004F5E26"/>
    <w:rsid w:val="00511E60"/>
    <w:rsid w:val="00513639"/>
    <w:rsid w:val="00524C53"/>
    <w:rsid w:val="00524E77"/>
    <w:rsid w:val="005354A8"/>
    <w:rsid w:val="0054340B"/>
    <w:rsid w:val="0054408B"/>
    <w:rsid w:val="0054679F"/>
    <w:rsid w:val="00551E47"/>
    <w:rsid w:val="0055775D"/>
    <w:rsid w:val="00560DCB"/>
    <w:rsid w:val="005643B8"/>
    <w:rsid w:val="00571F52"/>
    <w:rsid w:val="0058696F"/>
    <w:rsid w:val="005A0C30"/>
    <w:rsid w:val="005B34BC"/>
    <w:rsid w:val="005B5FF5"/>
    <w:rsid w:val="005E1AF8"/>
    <w:rsid w:val="005F4AC3"/>
    <w:rsid w:val="005F7A40"/>
    <w:rsid w:val="00617CEA"/>
    <w:rsid w:val="00621441"/>
    <w:rsid w:val="00623364"/>
    <w:rsid w:val="00623AFE"/>
    <w:rsid w:val="0062626E"/>
    <w:rsid w:val="00632F3C"/>
    <w:rsid w:val="00642946"/>
    <w:rsid w:val="006443F8"/>
    <w:rsid w:val="00665ED1"/>
    <w:rsid w:val="0066661E"/>
    <w:rsid w:val="00671C2A"/>
    <w:rsid w:val="00682873"/>
    <w:rsid w:val="0069449C"/>
    <w:rsid w:val="00694E24"/>
    <w:rsid w:val="006A31D4"/>
    <w:rsid w:val="006C0673"/>
    <w:rsid w:val="006C1719"/>
    <w:rsid w:val="006D0F35"/>
    <w:rsid w:val="006D77F8"/>
    <w:rsid w:val="006E326B"/>
    <w:rsid w:val="006F2A5B"/>
    <w:rsid w:val="00700383"/>
    <w:rsid w:val="00705D7C"/>
    <w:rsid w:val="007148C7"/>
    <w:rsid w:val="0072611A"/>
    <w:rsid w:val="00731364"/>
    <w:rsid w:val="00734F03"/>
    <w:rsid w:val="007352F3"/>
    <w:rsid w:val="00764D2F"/>
    <w:rsid w:val="00765737"/>
    <w:rsid w:val="00766A4D"/>
    <w:rsid w:val="00781F5E"/>
    <w:rsid w:val="007869F7"/>
    <w:rsid w:val="007925C2"/>
    <w:rsid w:val="00795F55"/>
    <w:rsid w:val="007B3A49"/>
    <w:rsid w:val="007B6BDB"/>
    <w:rsid w:val="007B7540"/>
    <w:rsid w:val="007C66AD"/>
    <w:rsid w:val="007D08D8"/>
    <w:rsid w:val="007E0EFD"/>
    <w:rsid w:val="007F07F1"/>
    <w:rsid w:val="0080592D"/>
    <w:rsid w:val="00815146"/>
    <w:rsid w:val="008249D0"/>
    <w:rsid w:val="00833B9F"/>
    <w:rsid w:val="00841ACC"/>
    <w:rsid w:val="0084202E"/>
    <w:rsid w:val="008510AA"/>
    <w:rsid w:val="00887266"/>
    <w:rsid w:val="00892FEC"/>
    <w:rsid w:val="00893337"/>
    <w:rsid w:val="008A0A3C"/>
    <w:rsid w:val="008A50AE"/>
    <w:rsid w:val="008B3198"/>
    <w:rsid w:val="008E7C7A"/>
    <w:rsid w:val="008F3AFC"/>
    <w:rsid w:val="008F709A"/>
    <w:rsid w:val="0090303E"/>
    <w:rsid w:val="00905F76"/>
    <w:rsid w:val="00923692"/>
    <w:rsid w:val="009315BC"/>
    <w:rsid w:val="00935FC1"/>
    <w:rsid w:val="00941264"/>
    <w:rsid w:val="00942A89"/>
    <w:rsid w:val="00944985"/>
    <w:rsid w:val="00947060"/>
    <w:rsid w:val="0095719A"/>
    <w:rsid w:val="009704E8"/>
    <w:rsid w:val="00982513"/>
    <w:rsid w:val="0098659A"/>
    <w:rsid w:val="00990C72"/>
    <w:rsid w:val="00997BCE"/>
    <w:rsid w:val="009B1B4C"/>
    <w:rsid w:val="009B5A2E"/>
    <w:rsid w:val="009D0685"/>
    <w:rsid w:val="009D4E37"/>
    <w:rsid w:val="009E6E69"/>
    <w:rsid w:val="009F05B5"/>
    <w:rsid w:val="009F6B39"/>
    <w:rsid w:val="00A011ED"/>
    <w:rsid w:val="00A23A8A"/>
    <w:rsid w:val="00A35D53"/>
    <w:rsid w:val="00A92D8D"/>
    <w:rsid w:val="00AB650F"/>
    <w:rsid w:val="00AC304E"/>
    <w:rsid w:val="00AD0D93"/>
    <w:rsid w:val="00AD69B8"/>
    <w:rsid w:val="00AF615B"/>
    <w:rsid w:val="00AF73B3"/>
    <w:rsid w:val="00B00C11"/>
    <w:rsid w:val="00B02413"/>
    <w:rsid w:val="00B07131"/>
    <w:rsid w:val="00B22E8C"/>
    <w:rsid w:val="00B235D5"/>
    <w:rsid w:val="00B254BE"/>
    <w:rsid w:val="00B30CCD"/>
    <w:rsid w:val="00B32477"/>
    <w:rsid w:val="00B364AA"/>
    <w:rsid w:val="00B711A2"/>
    <w:rsid w:val="00B73892"/>
    <w:rsid w:val="00BA0A45"/>
    <w:rsid w:val="00BA1614"/>
    <w:rsid w:val="00BA73A3"/>
    <w:rsid w:val="00BC6A1C"/>
    <w:rsid w:val="00BD40D9"/>
    <w:rsid w:val="00BD6FAA"/>
    <w:rsid w:val="00BE5EEE"/>
    <w:rsid w:val="00BF34E5"/>
    <w:rsid w:val="00C01ED1"/>
    <w:rsid w:val="00C20320"/>
    <w:rsid w:val="00C271FD"/>
    <w:rsid w:val="00C40C8A"/>
    <w:rsid w:val="00C41B13"/>
    <w:rsid w:val="00C50727"/>
    <w:rsid w:val="00C60E92"/>
    <w:rsid w:val="00C71B22"/>
    <w:rsid w:val="00C7723D"/>
    <w:rsid w:val="00C83903"/>
    <w:rsid w:val="00CA3AC1"/>
    <w:rsid w:val="00CA4050"/>
    <w:rsid w:val="00CA75FA"/>
    <w:rsid w:val="00CB4E57"/>
    <w:rsid w:val="00CD0150"/>
    <w:rsid w:val="00CD1680"/>
    <w:rsid w:val="00CD6E94"/>
    <w:rsid w:val="00CE160A"/>
    <w:rsid w:val="00CE17DA"/>
    <w:rsid w:val="00CF09B1"/>
    <w:rsid w:val="00CF190D"/>
    <w:rsid w:val="00D0797F"/>
    <w:rsid w:val="00D26226"/>
    <w:rsid w:val="00D269D8"/>
    <w:rsid w:val="00D46615"/>
    <w:rsid w:val="00D50DAB"/>
    <w:rsid w:val="00D764F5"/>
    <w:rsid w:val="00D77390"/>
    <w:rsid w:val="00D802C5"/>
    <w:rsid w:val="00D90C51"/>
    <w:rsid w:val="00D91995"/>
    <w:rsid w:val="00D91F33"/>
    <w:rsid w:val="00DA208C"/>
    <w:rsid w:val="00DB2A3C"/>
    <w:rsid w:val="00DB48AF"/>
    <w:rsid w:val="00DC45BF"/>
    <w:rsid w:val="00DC6345"/>
    <w:rsid w:val="00DD70D7"/>
    <w:rsid w:val="00DE20D6"/>
    <w:rsid w:val="00DE4905"/>
    <w:rsid w:val="00E04875"/>
    <w:rsid w:val="00E121FD"/>
    <w:rsid w:val="00E2598B"/>
    <w:rsid w:val="00E27E3F"/>
    <w:rsid w:val="00E33AB2"/>
    <w:rsid w:val="00E35BD2"/>
    <w:rsid w:val="00E409C7"/>
    <w:rsid w:val="00E4299B"/>
    <w:rsid w:val="00E441B0"/>
    <w:rsid w:val="00E44C4C"/>
    <w:rsid w:val="00E53A03"/>
    <w:rsid w:val="00E544D3"/>
    <w:rsid w:val="00E6311B"/>
    <w:rsid w:val="00E70491"/>
    <w:rsid w:val="00E71DC9"/>
    <w:rsid w:val="00E76513"/>
    <w:rsid w:val="00EB0901"/>
    <w:rsid w:val="00EB0FD5"/>
    <w:rsid w:val="00EB55FF"/>
    <w:rsid w:val="00EE11F7"/>
    <w:rsid w:val="00EE1C97"/>
    <w:rsid w:val="00EE48AF"/>
    <w:rsid w:val="00EE60C8"/>
    <w:rsid w:val="00EF3A20"/>
    <w:rsid w:val="00F10132"/>
    <w:rsid w:val="00F500A5"/>
    <w:rsid w:val="00F503A4"/>
    <w:rsid w:val="00F631B8"/>
    <w:rsid w:val="00F6562A"/>
    <w:rsid w:val="00F81683"/>
    <w:rsid w:val="00F90D9E"/>
    <w:rsid w:val="00F93C58"/>
    <w:rsid w:val="00FA0E86"/>
    <w:rsid w:val="00FA5387"/>
    <w:rsid w:val="00FE3675"/>
    <w:rsid w:val="00FE52DF"/>
    <w:rsid w:val="00FE799D"/>
    <w:rsid w:val="00FF2A65"/>
    <w:rsid w:val="00FF2BCE"/>
    <w:rsid w:val="00FF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623BA"/>
  <w15:docId w15:val="{FFB9C23C-B46B-4978-A8B2-9D813C89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9E1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198"/>
    <w:pPr>
      <w:keepNext/>
      <w:keepLines/>
      <w:spacing w:before="24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B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C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EA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EA5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4C4EA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EA5"/>
    <w:rPr>
      <w:rFonts w:ascii="Times New Roman" w:hAnsi="Times New Roman"/>
      <w:sz w:val="28"/>
    </w:rPr>
  </w:style>
  <w:style w:type="character" w:styleId="Hyperlink">
    <w:name w:val="Hyperlink"/>
    <w:basedOn w:val="DefaultParagraphFont"/>
    <w:uiPriority w:val="99"/>
    <w:unhideWhenUsed/>
    <w:rsid w:val="00F8168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168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E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E6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B31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1B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B1B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D6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6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68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6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683"/>
    <w:rPr>
      <w:rFonts w:ascii="Times New Roman" w:hAnsi="Times New Roman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C9D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Revision">
    <w:name w:val="Revision"/>
    <w:hidden/>
    <w:uiPriority w:val="99"/>
    <w:semiHidden/>
    <w:rsid w:val="00C40C8A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4652</Words>
  <Characters>2652</Characters>
  <Application>Microsoft Office Word</Application>
  <DocSecurity>0</DocSecurity>
  <Lines>22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Ivars</dc:creator>
  <cp:lastModifiedBy>Nadežda Pūtele</cp:lastModifiedBy>
  <cp:revision>2</cp:revision>
  <dcterms:created xsi:type="dcterms:W3CDTF">2022-05-23T09:10:00Z</dcterms:created>
  <dcterms:modified xsi:type="dcterms:W3CDTF">2022-05-23T09:10:00Z</dcterms:modified>
</cp:coreProperties>
</file>