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4438E" w14:textId="55EA8034" w:rsidR="000622AD" w:rsidRPr="00E25F95" w:rsidRDefault="006F3B22" w:rsidP="00027FE6">
      <w:pPr>
        <w:ind w:left="-284" w:right="-625"/>
        <w:jc w:val="center"/>
        <w:rPr>
          <w:b/>
          <w:bCs/>
          <w:sz w:val="21"/>
          <w:szCs w:val="21"/>
        </w:rPr>
      </w:pPr>
      <w:r w:rsidRPr="00E25F95">
        <w:rPr>
          <w:b/>
          <w:bCs/>
          <w:sz w:val="21"/>
          <w:szCs w:val="21"/>
        </w:rPr>
        <w:t>Skaidrojums p</w:t>
      </w:r>
      <w:r w:rsidR="00341FD9" w:rsidRPr="00E25F95">
        <w:rPr>
          <w:b/>
          <w:bCs/>
          <w:sz w:val="21"/>
          <w:szCs w:val="21"/>
        </w:rPr>
        <w:t xml:space="preserve">ar </w:t>
      </w:r>
      <w:r w:rsidR="00D57723" w:rsidRPr="00E25F95">
        <w:rPr>
          <w:b/>
          <w:bCs/>
          <w:sz w:val="21"/>
          <w:szCs w:val="21"/>
        </w:rPr>
        <w:t xml:space="preserve">Pircējam pieejamā </w:t>
      </w:r>
      <w:r w:rsidR="00341FD9" w:rsidRPr="00E25F95">
        <w:rPr>
          <w:b/>
          <w:bCs/>
          <w:sz w:val="21"/>
          <w:szCs w:val="21"/>
        </w:rPr>
        <w:t xml:space="preserve">finanšu līdzekļu apjoma pārsniegšanu </w:t>
      </w:r>
      <w:r w:rsidR="00D57723" w:rsidRPr="00E25F95">
        <w:rPr>
          <w:b/>
          <w:bCs/>
          <w:sz w:val="21"/>
          <w:szCs w:val="21"/>
        </w:rPr>
        <w:t>E</w:t>
      </w:r>
      <w:r w:rsidR="000622AD" w:rsidRPr="00E25F95">
        <w:rPr>
          <w:b/>
          <w:bCs/>
          <w:sz w:val="21"/>
          <w:szCs w:val="21"/>
        </w:rPr>
        <w:t>lektronisko iepirkumu sistēmas (EIS) elektronisko iepirkumu darījumos</w:t>
      </w:r>
    </w:p>
    <w:p w14:paraId="2F416396" w14:textId="40F34D84" w:rsidR="006F3B22" w:rsidRPr="00027FE6" w:rsidRDefault="006F3B22" w:rsidP="00027FE6">
      <w:pPr>
        <w:ind w:left="-284" w:right="-625"/>
        <w:jc w:val="center"/>
        <w:rPr>
          <w:i/>
          <w:iCs/>
          <w:sz w:val="16"/>
          <w:szCs w:val="16"/>
        </w:rPr>
      </w:pPr>
      <w:r w:rsidRPr="00027FE6">
        <w:rPr>
          <w:i/>
          <w:iCs/>
          <w:sz w:val="16"/>
          <w:szCs w:val="16"/>
        </w:rPr>
        <w:t>Valsts digitālās attīstības aģentūras kā centralizēto iepirkumu institūcijas, kas atbildīga par elektronisko darījumu procesa korektu norisi EIS e-pasūtījumu apakšsistēmas e-katalogos</w:t>
      </w:r>
      <w:r w:rsidR="00027FE6" w:rsidRPr="00027FE6">
        <w:rPr>
          <w:i/>
          <w:iCs/>
          <w:sz w:val="16"/>
          <w:szCs w:val="16"/>
        </w:rPr>
        <w:t>,</w:t>
      </w:r>
      <w:r w:rsidRPr="00027FE6">
        <w:rPr>
          <w:i/>
          <w:iCs/>
          <w:sz w:val="16"/>
          <w:szCs w:val="16"/>
        </w:rPr>
        <w:t xml:space="preserve"> sagatavotā skaidrojuma mērķis ir veicināt vienotu izpratni </w:t>
      </w:r>
      <w:r w:rsidR="00436F47">
        <w:rPr>
          <w:i/>
          <w:iCs/>
          <w:sz w:val="16"/>
          <w:szCs w:val="16"/>
        </w:rPr>
        <w:t xml:space="preserve">par </w:t>
      </w:r>
      <w:r w:rsidRPr="00027FE6">
        <w:rPr>
          <w:i/>
          <w:iCs/>
          <w:sz w:val="16"/>
          <w:szCs w:val="16"/>
        </w:rPr>
        <w:t>elektronisko iepirkumu darījuma proces</w:t>
      </w:r>
      <w:r w:rsidR="00F41E1F">
        <w:rPr>
          <w:i/>
          <w:iCs/>
          <w:sz w:val="16"/>
          <w:szCs w:val="16"/>
        </w:rPr>
        <w:t>ā</w:t>
      </w:r>
      <w:r w:rsidRPr="00027FE6">
        <w:rPr>
          <w:i/>
          <w:iCs/>
          <w:sz w:val="16"/>
          <w:szCs w:val="16"/>
        </w:rPr>
        <w:t xml:space="preserve"> piemērojamiem noteikumiem, lai nodrošinātu piegādātāju brīvu konkurenci, kā arī vienlīdzīgu un taisnīgu attieksmi pret visiem tirgus dalībniekiem. Vienlaikus sniegtās vadlīnijas palīdzēs radīt pasūtītājiem skaidrākus un vienlīdzīgākus noteikumus iepirkumu procesa organizēšanā, tādējādi sekmējot caurskatāmu iepirkumu vidi un efektivitāti.</w:t>
      </w:r>
    </w:p>
    <w:p w14:paraId="223F1C8F" w14:textId="194EE997" w:rsidR="0066244B" w:rsidRPr="0066244B" w:rsidRDefault="000622AD" w:rsidP="00027FE6">
      <w:pPr>
        <w:pStyle w:val="NormalWeb"/>
        <w:spacing w:before="0" w:beforeAutospacing="0" w:after="0" w:afterAutospacing="0"/>
        <w:ind w:left="-284" w:right="-625"/>
        <w:jc w:val="right"/>
        <w:rPr>
          <w:i/>
          <w:iCs/>
          <w:sz w:val="20"/>
          <w:szCs w:val="20"/>
        </w:rPr>
      </w:pPr>
      <w:r>
        <w:rPr>
          <w:noProof/>
        </w:rPr>
        <w:drawing>
          <wp:inline distT="0" distB="0" distL="0" distR="0" wp14:anchorId="636E0968" wp14:editId="213DCD11">
            <wp:extent cx="5220269" cy="468630"/>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2031" cy="484947"/>
                    </a:xfrm>
                    <a:prstGeom prst="rect">
                      <a:avLst/>
                    </a:prstGeom>
                    <a:noFill/>
                    <a:ln>
                      <a:noFill/>
                    </a:ln>
                  </pic:spPr>
                </pic:pic>
              </a:graphicData>
            </a:graphic>
          </wp:inline>
        </w:drawing>
      </w:r>
      <w:r w:rsidR="0066244B" w:rsidRPr="0066244B">
        <w:rPr>
          <w:i/>
          <w:iCs/>
          <w:sz w:val="20"/>
          <w:szCs w:val="20"/>
        </w:rPr>
        <w:t>1.</w:t>
      </w:r>
      <w:r w:rsidR="00436F47">
        <w:rPr>
          <w:i/>
          <w:iCs/>
          <w:sz w:val="20"/>
          <w:szCs w:val="20"/>
        </w:rPr>
        <w:t xml:space="preserve"> </w:t>
      </w:r>
      <w:r w:rsidR="0066244B" w:rsidRPr="0066244B">
        <w:rPr>
          <w:i/>
          <w:iCs/>
          <w:sz w:val="20"/>
          <w:szCs w:val="20"/>
        </w:rPr>
        <w:t>attēls</w:t>
      </w:r>
    </w:p>
    <w:p w14:paraId="2B4C61CF" w14:textId="6C6E4160" w:rsidR="003A083D" w:rsidRPr="00027FE6" w:rsidRDefault="00D57723" w:rsidP="00027FE6">
      <w:pPr>
        <w:spacing w:after="0" w:line="257" w:lineRule="auto"/>
        <w:ind w:left="-284" w:right="-624"/>
        <w:jc w:val="both"/>
        <w:rPr>
          <w:sz w:val="20"/>
          <w:szCs w:val="20"/>
        </w:rPr>
      </w:pPr>
      <w:r w:rsidRPr="00027FE6">
        <w:rPr>
          <w:sz w:val="20"/>
          <w:szCs w:val="20"/>
        </w:rPr>
        <w:t>Gadījumā, ja</w:t>
      </w:r>
      <w:r w:rsidR="00341FD9" w:rsidRPr="00027FE6">
        <w:rPr>
          <w:sz w:val="20"/>
          <w:szCs w:val="20"/>
        </w:rPr>
        <w:t xml:space="preserve"> </w:t>
      </w:r>
      <w:r w:rsidR="000622AD" w:rsidRPr="00027FE6">
        <w:rPr>
          <w:sz w:val="20"/>
          <w:szCs w:val="20"/>
        </w:rPr>
        <w:t xml:space="preserve">pasūtītājs (turpmāk arī – </w:t>
      </w:r>
      <w:r w:rsidRPr="00027FE6">
        <w:rPr>
          <w:sz w:val="20"/>
          <w:szCs w:val="20"/>
        </w:rPr>
        <w:t>Pircējs</w:t>
      </w:r>
      <w:r w:rsidR="000622AD" w:rsidRPr="00027FE6">
        <w:rPr>
          <w:sz w:val="20"/>
          <w:szCs w:val="20"/>
        </w:rPr>
        <w:t>)</w:t>
      </w:r>
      <w:r w:rsidR="00341FD9" w:rsidRPr="00027FE6">
        <w:rPr>
          <w:sz w:val="20"/>
          <w:szCs w:val="20"/>
        </w:rPr>
        <w:t>,</w:t>
      </w:r>
      <w:r w:rsidR="0066244B" w:rsidRPr="00027FE6">
        <w:rPr>
          <w:sz w:val="20"/>
          <w:szCs w:val="20"/>
        </w:rPr>
        <w:t xml:space="preserve"> EIS e-katalogā</w:t>
      </w:r>
      <w:r w:rsidR="00341FD9" w:rsidRPr="00027FE6">
        <w:rPr>
          <w:sz w:val="20"/>
          <w:szCs w:val="20"/>
        </w:rPr>
        <w:t xml:space="preserve"> veidojot </w:t>
      </w:r>
      <w:r w:rsidR="00F34A39" w:rsidRPr="00027FE6">
        <w:rPr>
          <w:sz w:val="20"/>
          <w:szCs w:val="20"/>
        </w:rPr>
        <w:t>preču vai pakalpojumu speciālo darījumu jeb atlikto grozu</w:t>
      </w:r>
      <w:r w:rsidR="00341FD9" w:rsidRPr="00027FE6">
        <w:rPr>
          <w:sz w:val="20"/>
          <w:szCs w:val="20"/>
        </w:rPr>
        <w:t xml:space="preserve">, </w:t>
      </w:r>
      <w:r w:rsidR="00341FD9" w:rsidRPr="00027FE6">
        <w:rPr>
          <w:b/>
          <w:bCs/>
          <w:sz w:val="20"/>
          <w:szCs w:val="20"/>
        </w:rPr>
        <w:t>ir izvēlējies</w:t>
      </w:r>
      <w:r w:rsidR="00F34A39" w:rsidRPr="00027FE6">
        <w:rPr>
          <w:sz w:val="20"/>
          <w:szCs w:val="20"/>
        </w:rPr>
        <w:t xml:space="preserve"> aizpildīt </w:t>
      </w:r>
      <w:r w:rsidR="00CC20EF" w:rsidRPr="00027FE6">
        <w:rPr>
          <w:sz w:val="20"/>
          <w:szCs w:val="20"/>
        </w:rPr>
        <w:t xml:space="preserve">sistēmas lauku </w:t>
      </w:r>
      <w:r w:rsidR="00341FD9" w:rsidRPr="00027FE6">
        <w:rPr>
          <w:i/>
          <w:iCs/>
          <w:sz w:val="20"/>
          <w:szCs w:val="20"/>
        </w:rPr>
        <w:t>"</w:t>
      </w:r>
      <w:r w:rsidR="004D50DD" w:rsidRPr="00027FE6">
        <w:rPr>
          <w:i/>
          <w:iCs/>
          <w:sz w:val="20"/>
          <w:szCs w:val="20"/>
        </w:rPr>
        <w:t>D</w:t>
      </w:r>
      <w:r w:rsidR="00341FD9" w:rsidRPr="00027FE6">
        <w:rPr>
          <w:i/>
          <w:iCs/>
          <w:sz w:val="20"/>
          <w:szCs w:val="20"/>
        </w:rPr>
        <w:t>arījumam paredzētais maksimālais finanšu līdzekļu apjoms (bez PVN), EUR"</w:t>
      </w:r>
      <w:r w:rsidR="00CC20EF" w:rsidRPr="00027FE6">
        <w:rPr>
          <w:sz w:val="20"/>
          <w:szCs w:val="20"/>
        </w:rPr>
        <w:t>, norādot</w:t>
      </w:r>
      <w:r w:rsidR="00341FD9" w:rsidRPr="00027FE6">
        <w:rPr>
          <w:sz w:val="20"/>
          <w:szCs w:val="20"/>
        </w:rPr>
        <w:t xml:space="preserve"> konkrētu </w:t>
      </w:r>
      <w:r w:rsidR="00F6078E" w:rsidRPr="00027FE6">
        <w:rPr>
          <w:sz w:val="20"/>
          <w:szCs w:val="20"/>
        </w:rPr>
        <w:t xml:space="preserve">tam </w:t>
      </w:r>
      <w:r w:rsidR="00CC20EF" w:rsidRPr="00027FE6">
        <w:rPr>
          <w:sz w:val="20"/>
          <w:szCs w:val="20"/>
        </w:rPr>
        <w:t xml:space="preserve">pieejamo </w:t>
      </w:r>
      <w:r w:rsidR="00341FD9" w:rsidRPr="00027FE6">
        <w:rPr>
          <w:sz w:val="20"/>
          <w:szCs w:val="20"/>
        </w:rPr>
        <w:t xml:space="preserve">maksimālo </w:t>
      </w:r>
      <w:r w:rsidR="00CC20EF" w:rsidRPr="00027FE6">
        <w:rPr>
          <w:sz w:val="20"/>
          <w:szCs w:val="20"/>
        </w:rPr>
        <w:t>finanšu līdzekļu apjomu</w:t>
      </w:r>
      <w:r w:rsidR="0066244B" w:rsidRPr="00027FE6">
        <w:rPr>
          <w:sz w:val="20"/>
          <w:szCs w:val="20"/>
        </w:rPr>
        <w:t xml:space="preserve"> (skat. 1.</w:t>
      </w:r>
      <w:r w:rsidR="00F41E1F">
        <w:rPr>
          <w:sz w:val="20"/>
          <w:szCs w:val="20"/>
        </w:rPr>
        <w:t xml:space="preserve"> </w:t>
      </w:r>
      <w:r w:rsidR="0066244B" w:rsidRPr="00027FE6">
        <w:rPr>
          <w:sz w:val="20"/>
          <w:szCs w:val="20"/>
        </w:rPr>
        <w:t>attēlu)</w:t>
      </w:r>
      <w:r w:rsidR="00341FD9" w:rsidRPr="00027FE6">
        <w:rPr>
          <w:sz w:val="20"/>
          <w:szCs w:val="20"/>
        </w:rPr>
        <w:t>, tad</w:t>
      </w:r>
      <w:r w:rsidR="001839E4" w:rsidRPr="00027FE6">
        <w:rPr>
          <w:sz w:val="20"/>
          <w:szCs w:val="20"/>
        </w:rPr>
        <w:t>,</w:t>
      </w:r>
      <w:r w:rsidR="00341FD9" w:rsidRPr="00027FE6">
        <w:rPr>
          <w:sz w:val="20"/>
          <w:szCs w:val="20"/>
        </w:rPr>
        <w:t xml:space="preserve"> izvērtējot atlikt</w:t>
      </w:r>
      <w:r w:rsidR="001839E4" w:rsidRPr="00027FE6">
        <w:rPr>
          <w:sz w:val="20"/>
          <w:szCs w:val="20"/>
        </w:rPr>
        <w:t xml:space="preserve">ā </w:t>
      </w:r>
      <w:r w:rsidR="00341FD9" w:rsidRPr="00027FE6">
        <w:rPr>
          <w:sz w:val="20"/>
          <w:szCs w:val="20"/>
        </w:rPr>
        <w:t>groz</w:t>
      </w:r>
      <w:r w:rsidR="001839E4" w:rsidRPr="00027FE6">
        <w:rPr>
          <w:sz w:val="20"/>
          <w:szCs w:val="20"/>
        </w:rPr>
        <w:t>a rezultātā izveidoto pirkuma pieprasījumu</w:t>
      </w:r>
      <w:r w:rsidR="00341FD9" w:rsidRPr="00027FE6">
        <w:rPr>
          <w:sz w:val="20"/>
          <w:szCs w:val="20"/>
        </w:rPr>
        <w:t>,</w:t>
      </w:r>
      <w:r w:rsidR="00CC20EF" w:rsidRPr="00027FE6">
        <w:rPr>
          <w:sz w:val="20"/>
          <w:szCs w:val="20"/>
        </w:rPr>
        <w:t xml:space="preserve"> </w:t>
      </w:r>
      <w:r w:rsidR="00CC20EF" w:rsidRPr="00027FE6">
        <w:rPr>
          <w:b/>
          <w:bCs/>
          <w:sz w:val="20"/>
          <w:szCs w:val="20"/>
        </w:rPr>
        <w:t xml:space="preserve">Pircējam </w:t>
      </w:r>
      <w:r w:rsidR="00341FD9" w:rsidRPr="00027FE6">
        <w:rPr>
          <w:b/>
          <w:bCs/>
          <w:sz w:val="20"/>
          <w:szCs w:val="20"/>
        </w:rPr>
        <w:t xml:space="preserve">jāņem vērā šādi </w:t>
      </w:r>
      <w:r w:rsidR="00CC20EF" w:rsidRPr="00027FE6">
        <w:rPr>
          <w:b/>
          <w:bCs/>
          <w:sz w:val="20"/>
          <w:szCs w:val="20"/>
        </w:rPr>
        <w:t>nosacījumi</w:t>
      </w:r>
      <w:r w:rsidR="00341FD9" w:rsidRPr="00027FE6">
        <w:rPr>
          <w:sz w:val="20"/>
          <w:szCs w:val="20"/>
        </w:rPr>
        <w:t xml:space="preserve">: </w:t>
      </w:r>
    </w:p>
    <w:p w14:paraId="2B4C61D1" w14:textId="39450075" w:rsidR="003A083D" w:rsidRPr="00027FE6" w:rsidRDefault="00341FD9" w:rsidP="00027FE6">
      <w:pPr>
        <w:pStyle w:val="ListParagraph"/>
        <w:numPr>
          <w:ilvl w:val="0"/>
          <w:numId w:val="1"/>
        </w:numPr>
        <w:ind w:left="-284" w:right="-625" w:hanging="349"/>
        <w:jc w:val="both"/>
        <w:rPr>
          <w:sz w:val="20"/>
          <w:szCs w:val="20"/>
        </w:rPr>
      </w:pPr>
      <w:r w:rsidRPr="00027FE6">
        <w:rPr>
          <w:sz w:val="20"/>
          <w:szCs w:val="20"/>
        </w:rPr>
        <w:t xml:space="preserve">Ja atliktajā grozā ietverto preču vai pakalpojumu kopējā vērtība pārsniedz </w:t>
      </w:r>
      <w:r w:rsidR="00CC20EF" w:rsidRPr="00027FE6">
        <w:rPr>
          <w:sz w:val="20"/>
          <w:szCs w:val="20"/>
        </w:rPr>
        <w:t>Pircēja</w:t>
      </w:r>
      <w:r w:rsidRPr="00027FE6">
        <w:rPr>
          <w:sz w:val="20"/>
          <w:szCs w:val="20"/>
        </w:rPr>
        <w:t xml:space="preserve"> norādīto maksimālo finanšu līdzekļu apjomu,</w:t>
      </w:r>
      <w:r w:rsidRPr="00027FE6">
        <w:rPr>
          <w:b/>
          <w:bCs/>
          <w:sz w:val="20"/>
          <w:szCs w:val="20"/>
        </w:rPr>
        <w:t xml:space="preserve"> </w:t>
      </w:r>
      <w:r w:rsidRPr="00027FE6">
        <w:rPr>
          <w:sz w:val="20"/>
          <w:szCs w:val="20"/>
        </w:rPr>
        <w:t xml:space="preserve">tad </w:t>
      </w:r>
      <w:r w:rsidRPr="00027FE6">
        <w:rPr>
          <w:b/>
          <w:bCs/>
          <w:sz w:val="20"/>
          <w:szCs w:val="20"/>
        </w:rPr>
        <w:t xml:space="preserve">šādu </w:t>
      </w:r>
      <w:r w:rsidR="00436F47">
        <w:rPr>
          <w:b/>
          <w:bCs/>
          <w:sz w:val="20"/>
          <w:szCs w:val="20"/>
        </w:rPr>
        <w:t>pirkuma pieprasījumu</w:t>
      </w:r>
      <w:r w:rsidRPr="00027FE6">
        <w:rPr>
          <w:b/>
          <w:bCs/>
          <w:sz w:val="20"/>
          <w:szCs w:val="20"/>
        </w:rPr>
        <w:t xml:space="preserve"> </w:t>
      </w:r>
      <w:r w:rsidR="00F41E1F">
        <w:rPr>
          <w:b/>
          <w:bCs/>
          <w:sz w:val="20"/>
          <w:szCs w:val="20"/>
        </w:rPr>
        <w:t>P</w:t>
      </w:r>
      <w:r w:rsidRPr="00027FE6">
        <w:rPr>
          <w:b/>
          <w:bCs/>
          <w:sz w:val="20"/>
          <w:szCs w:val="20"/>
        </w:rPr>
        <w:t xml:space="preserve">ircējs </w:t>
      </w:r>
      <w:r w:rsidR="00F6078E" w:rsidRPr="00027FE6">
        <w:rPr>
          <w:b/>
          <w:bCs/>
          <w:sz w:val="20"/>
          <w:szCs w:val="20"/>
        </w:rPr>
        <w:t xml:space="preserve">apstiprina tikai tad, ja </w:t>
      </w:r>
      <w:r w:rsidR="00FA4346" w:rsidRPr="00027FE6">
        <w:rPr>
          <w:b/>
          <w:bCs/>
          <w:sz w:val="20"/>
          <w:szCs w:val="20"/>
        </w:rPr>
        <w:t xml:space="preserve">tas </w:t>
      </w:r>
      <w:r w:rsidR="00CC20EF" w:rsidRPr="00027FE6">
        <w:rPr>
          <w:b/>
          <w:bCs/>
          <w:sz w:val="20"/>
          <w:szCs w:val="20"/>
        </w:rPr>
        <w:t>papildus</w:t>
      </w:r>
      <w:r w:rsidR="00CC20EF" w:rsidRPr="00027FE6">
        <w:rPr>
          <w:sz w:val="20"/>
          <w:szCs w:val="20"/>
        </w:rPr>
        <w:t xml:space="preserve"> sistēmas lauka </w:t>
      </w:r>
      <w:r w:rsidR="00CC20EF" w:rsidRPr="00027FE6">
        <w:rPr>
          <w:i/>
          <w:iCs/>
          <w:sz w:val="20"/>
          <w:szCs w:val="20"/>
        </w:rPr>
        <w:t>"Darījumam paredzētais maksimālais finanšu līdzekļu apjoms (bez PVN), EUR"</w:t>
      </w:r>
      <w:r w:rsidR="00CC20EF" w:rsidRPr="00027FE6">
        <w:rPr>
          <w:b/>
          <w:bCs/>
          <w:sz w:val="20"/>
          <w:szCs w:val="20"/>
        </w:rPr>
        <w:t xml:space="preserve"> </w:t>
      </w:r>
      <w:r w:rsidR="00CC20EF" w:rsidRPr="00027FE6">
        <w:rPr>
          <w:sz w:val="20"/>
          <w:szCs w:val="20"/>
        </w:rPr>
        <w:t>aizpildīšanai</w:t>
      </w:r>
      <w:r w:rsidR="00CC20EF" w:rsidRPr="00027FE6">
        <w:rPr>
          <w:b/>
          <w:bCs/>
          <w:sz w:val="20"/>
          <w:szCs w:val="20"/>
        </w:rPr>
        <w:t xml:space="preserve"> </w:t>
      </w:r>
      <w:r w:rsidR="00CC20EF" w:rsidRPr="00027FE6">
        <w:rPr>
          <w:sz w:val="20"/>
          <w:szCs w:val="20"/>
        </w:rPr>
        <w:t xml:space="preserve">sistēmas laukā </w:t>
      </w:r>
      <w:r w:rsidR="00CC20EF" w:rsidRPr="00027FE6">
        <w:rPr>
          <w:i/>
          <w:iCs/>
          <w:sz w:val="20"/>
          <w:szCs w:val="20"/>
        </w:rPr>
        <w:t>"Priekšnosacījumi darījuma noslēgšanai"</w:t>
      </w:r>
      <w:r w:rsidR="00CC20EF" w:rsidRPr="00027FE6">
        <w:rPr>
          <w:sz w:val="20"/>
          <w:szCs w:val="20"/>
        </w:rPr>
        <w:t xml:space="preserve"> </w:t>
      </w:r>
      <w:r w:rsidR="00CC20EF" w:rsidRPr="00027FE6">
        <w:rPr>
          <w:b/>
          <w:bCs/>
          <w:sz w:val="20"/>
          <w:szCs w:val="20"/>
        </w:rPr>
        <w:t>vai</w:t>
      </w:r>
      <w:r w:rsidR="00CC20EF" w:rsidRPr="00027FE6">
        <w:rPr>
          <w:sz w:val="20"/>
          <w:szCs w:val="20"/>
        </w:rPr>
        <w:t xml:space="preserve"> laukā</w:t>
      </w:r>
      <w:r w:rsidR="00CC20EF" w:rsidRPr="00027FE6">
        <w:rPr>
          <w:i/>
          <w:iCs/>
          <w:sz w:val="20"/>
          <w:szCs w:val="20"/>
        </w:rPr>
        <w:t xml:space="preserve"> "Groza kopējais komentārs" </w:t>
      </w:r>
      <w:r w:rsidRPr="00027FE6">
        <w:rPr>
          <w:b/>
          <w:bCs/>
          <w:sz w:val="20"/>
          <w:szCs w:val="20"/>
        </w:rPr>
        <w:t xml:space="preserve">ir norādījis, ka </w:t>
      </w:r>
      <w:r w:rsidR="00FA4346" w:rsidRPr="00027FE6">
        <w:rPr>
          <w:b/>
          <w:bCs/>
          <w:sz w:val="20"/>
          <w:szCs w:val="20"/>
          <w:u w:val="single"/>
        </w:rPr>
        <w:t>var lemt par</w:t>
      </w:r>
      <w:r w:rsidRPr="00027FE6">
        <w:rPr>
          <w:b/>
          <w:bCs/>
          <w:sz w:val="20"/>
          <w:szCs w:val="20"/>
          <w:u w:val="single"/>
        </w:rPr>
        <w:t xml:space="preserve"> maksimālā </w:t>
      </w:r>
      <w:r w:rsidR="00F41E1F" w:rsidRPr="00F41E1F">
        <w:rPr>
          <w:b/>
          <w:bCs/>
          <w:sz w:val="20"/>
          <w:szCs w:val="20"/>
          <w:u w:val="single"/>
        </w:rPr>
        <w:t>finanšu līdzekļu apjoma pārsniegšanu</w:t>
      </w:r>
      <w:r w:rsidR="00F6078E" w:rsidRPr="00027FE6">
        <w:rPr>
          <w:b/>
          <w:bCs/>
          <w:sz w:val="20"/>
          <w:szCs w:val="20"/>
          <w:u w:val="single"/>
        </w:rPr>
        <w:t xml:space="preserve"> noteiktā </w:t>
      </w:r>
      <w:r w:rsidR="00F41E1F" w:rsidRPr="00027FE6">
        <w:rPr>
          <w:b/>
          <w:bCs/>
          <w:sz w:val="20"/>
          <w:szCs w:val="20"/>
          <w:u w:val="single"/>
        </w:rPr>
        <w:t>ap</w:t>
      </w:r>
      <w:r w:rsidR="00F41E1F">
        <w:rPr>
          <w:b/>
          <w:bCs/>
          <w:sz w:val="20"/>
          <w:szCs w:val="20"/>
          <w:u w:val="single"/>
        </w:rPr>
        <w:t>mērā</w:t>
      </w:r>
      <w:r w:rsidR="00F41E1F" w:rsidRPr="00027FE6">
        <w:rPr>
          <w:b/>
          <w:bCs/>
          <w:sz w:val="20"/>
          <w:szCs w:val="20"/>
        </w:rPr>
        <w:t xml:space="preserve"> </w:t>
      </w:r>
      <w:r w:rsidR="00F6078E" w:rsidRPr="00027FE6">
        <w:rPr>
          <w:b/>
          <w:bCs/>
          <w:sz w:val="20"/>
          <w:szCs w:val="20"/>
        </w:rPr>
        <w:t xml:space="preserve">(piemēram, norādot konkrētu procentuālo </w:t>
      </w:r>
      <w:r w:rsidR="00F41E1F">
        <w:rPr>
          <w:b/>
          <w:bCs/>
          <w:sz w:val="20"/>
          <w:szCs w:val="20"/>
        </w:rPr>
        <w:t>pārsnieguma apmēru</w:t>
      </w:r>
      <w:r w:rsidR="00F6078E" w:rsidRPr="00027FE6">
        <w:rPr>
          <w:b/>
          <w:bCs/>
          <w:sz w:val="20"/>
          <w:szCs w:val="20"/>
        </w:rPr>
        <w:t xml:space="preserve"> vai konkrētu summu)</w:t>
      </w:r>
      <w:r w:rsidR="00F6078E" w:rsidRPr="00027FE6">
        <w:rPr>
          <w:sz w:val="20"/>
          <w:szCs w:val="20"/>
        </w:rPr>
        <w:t>.</w:t>
      </w:r>
      <w:r w:rsidR="00FA4346" w:rsidRPr="00027FE6">
        <w:rPr>
          <w:sz w:val="20"/>
          <w:szCs w:val="20"/>
        </w:rPr>
        <w:t xml:space="preserve"> Šādā gadījumā </w:t>
      </w:r>
      <w:r w:rsidRPr="00027FE6">
        <w:rPr>
          <w:sz w:val="20"/>
          <w:szCs w:val="20"/>
        </w:rPr>
        <w:t>Pircējs</w:t>
      </w:r>
      <w:r w:rsidR="00FA4346" w:rsidRPr="00027FE6">
        <w:rPr>
          <w:sz w:val="20"/>
          <w:szCs w:val="20"/>
        </w:rPr>
        <w:t xml:space="preserve">, lemjot par pirkuma </w:t>
      </w:r>
      <w:r w:rsidR="001839E4" w:rsidRPr="00027FE6">
        <w:rPr>
          <w:sz w:val="20"/>
          <w:szCs w:val="20"/>
        </w:rPr>
        <w:t>pieprasījum</w:t>
      </w:r>
      <w:r w:rsidR="00FA4346" w:rsidRPr="00027FE6">
        <w:rPr>
          <w:sz w:val="20"/>
          <w:szCs w:val="20"/>
        </w:rPr>
        <w:t>a apstiprināšanu</w:t>
      </w:r>
      <w:r w:rsidRPr="00027FE6">
        <w:rPr>
          <w:sz w:val="20"/>
          <w:szCs w:val="20"/>
        </w:rPr>
        <w:t xml:space="preserve">, </w:t>
      </w:r>
      <w:r w:rsidR="00FA4346" w:rsidRPr="00027FE6">
        <w:rPr>
          <w:sz w:val="20"/>
          <w:szCs w:val="20"/>
        </w:rPr>
        <w:t xml:space="preserve">ievēro </w:t>
      </w:r>
      <w:r w:rsidR="00436F47">
        <w:rPr>
          <w:sz w:val="20"/>
          <w:szCs w:val="20"/>
        </w:rPr>
        <w:t>paša</w:t>
      </w:r>
      <w:r w:rsidR="00436F47" w:rsidRPr="00027FE6">
        <w:rPr>
          <w:sz w:val="20"/>
          <w:szCs w:val="20"/>
        </w:rPr>
        <w:t xml:space="preserve"> </w:t>
      </w:r>
      <w:r w:rsidR="00FA4346" w:rsidRPr="00027FE6">
        <w:rPr>
          <w:sz w:val="20"/>
          <w:szCs w:val="20"/>
        </w:rPr>
        <w:t xml:space="preserve">norādīto </w:t>
      </w:r>
      <w:r w:rsidR="00F41E1F" w:rsidRPr="00F41E1F">
        <w:rPr>
          <w:sz w:val="20"/>
          <w:szCs w:val="20"/>
        </w:rPr>
        <w:t>maksimāli pieļaujamo procentuālo pārsnieguma apmēru</w:t>
      </w:r>
      <w:r w:rsidR="00F41E1F">
        <w:rPr>
          <w:sz w:val="20"/>
          <w:szCs w:val="20"/>
        </w:rPr>
        <w:t xml:space="preserve"> </w:t>
      </w:r>
      <w:r w:rsidR="00FA4346" w:rsidRPr="00027FE6">
        <w:rPr>
          <w:sz w:val="20"/>
          <w:szCs w:val="20"/>
        </w:rPr>
        <w:t xml:space="preserve">vai konkrēto summu, to nepārsniedzot. </w:t>
      </w:r>
    </w:p>
    <w:p w14:paraId="2B4C61D2" w14:textId="524807BA" w:rsidR="003A083D" w:rsidRPr="00027FE6" w:rsidRDefault="00ED7895" w:rsidP="00027FE6">
      <w:pPr>
        <w:pStyle w:val="ListParagraph"/>
        <w:numPr>
          <w:ilvl w:val="0"/>
          <w:numId w:val="1"/>
        </w:numPr>
        <w:ind w:left="-284" w:right="-625" w:hanging="349"/>
        <w:jc w:val="both"/>
        <w:rPr>
          <w:sz w:val="20"/>
          <w:szCs w:val="20"/>
        </w:rPr>
      </w:pPr>
      <w:r w:rsidRPr="00027FE6">
        <w:rPr>
          <w:b/>
          <w:bCs/>
          <w:sz w:val="20"/>
          <w:szCs w:val="20"/>
        </w:rPr>
        <w:t>Pircējs apstiprina</w:t>
      </w:r>
      <w:r w:rsidRPr="00027FE6">
        <w:rPr>
          <w:sz w:val="20"/>
          <w:szCs w:val="20"/>
        </w:rPr>
        <w:t xml:space="preserve"> darījumu gadījumā, j</w:t>
      </w:r>
      <w:r w:rsidR="00341FD9" w:rsidRPr="00027FE6">
        <w:rPr>
          <w:sz w:val="20"/>
          <w:szCs w:val="20"/>
        </w:rPr>
        <w:t xml:space="preserve">a </w:t>
      </w:r>
      <w:r w:rsidRPr="00027FE6">
        <w:rPr>
          <w:sz w:val="20"/>
          <w:szCs w:val="20"/>
        </w:rPr>
        <w:t xml:space="preserve">tas sistēmas laukā </w:t>
      </w:r>
      <w:r w:rsidRPr="00027FE6">
        <w:rPr>
          <w:i/>
          <w:iCs/>
          <w:sz w:val="20"/>
          <w:szCs w:val="20"/>
        </w:rPr>
        <w:t>"Priekšnosacījumi darījuma noslēgšanai"</w:t>
      </w:r>
      <w:r w:rsidRPr="00027FE6">
        <w:rPr>
          <w:sz w:val="20"/>
          <w:szCs w:val="20"/>
        </w:rPr>
        <w:t xml:space="preserve"> vai sistēmas laukā</w:t>
      </w:r>
      <w:r w:rsidRPr="00027FE6">
        <w:rPr>
          <w:i/>
          <w:iCs/>
          <w:sz w:val="20"/>
          <w:szCs w:val="20"/>
        </w:rPr>
        <w:t xml:space="preserve"> "Groza kopējais komentārs"</w:t>
      </w:r>
      <w:r w:rsidR="00341FD9" w:rsidRPr="00027FE6">
        <w:rPr>
          <w:sz w:val="20"/>
          <w:szCs w:val="20"/>
        </w:rPr>
        <w:t xml:space="preserve"> ir norādījis, ka </w:t>
      </w:r>
      <w:r w:rsidRPr="00027FE6">
        <w:rPr>
          <w:sz w:val="20"/>
          <w:szCs w:val="20"/>
        </w:rPr>
        <w:t xml:space="preserve">darījumam paredzētā maksimālā finanšu līdzekļu apjoma </w:t>
      </w:r>
      <w:r w:rsidR="00341FD9" w:rsidRPr="00027FE6">
        <w:rPr>
          <w:sz w:val="20"/>
          <w:szCs w:val="20"/>
        </w:rPr>
        <w:t xml:space="preserve">pārsniegšanas gadījumā </w:t>
      </w:r>
      <w:r w:rsidR="000E60BD" w:rsidRPr="00E25F95">
        <w:rPr>
          <w:b/>
          <w:bCs/>
          <w:sz w:val="20"/>
          <w:szCs w:val="20"/>
        </w:rPr>
        <w:t>tas</w:t>
      </w:r>
      <w:r w:rsidR="000E60BD">
        <w:rPr>
          <w:sz w:val="20"/>
          <w:szCs w:val="20"/>
        </w:rPr>
        <w:t xml:space="preserve"> </w:t>
      </w:r>
      <w:r w:rsidR="00341FD9" w:rsidRPr="00027FE6">
        <w:rPr>
          <w:b/>
          <w:bCs/>
          <w:sz w:val="20"/>
          <w:szCs w:val="20"/>
        </w:rPr>
        <w:t xml:space="preserve">samazinās </w:t>
      </w:r>
      <w:r w:rsidRPr="00027FE6">
        <w:rPr>
          <w:b/>
          <w:bCs/>
          <w:sz w:val="20"/>
          <w:szCs w:val="20"/>
        </w:rPr>
        <w:t xml:space="preserve">iepērkamo </w:t>
      </w:r>
      <w:r w:rsidR="00341FD9" w:rsidRPr="00027FE6">
        <w:rPr>
          <w:b/>
          <w:bCs/>
          <w:sz w:val="20"/>
          <w:szCs w:val="20"/>
        </w:rPr>
        <w:t>preču</w:t>
      </w:r>
      <w:r w:rsidR="00436F47">
        <w:rPr>
          <w:b/>
          <w:bCs/>
          <w:sz w:val="20"/>
          <w:szCs w:val="20"/>
        </w:rPr>
        <w:t xml:space="preserve"> vai </w:t>
      </w:r>
      <w:r w:rsidRPr="00027FE6">
        <w:rPr>
          <w:b/>
          <w:bCs/>
          <w:sz w:val="20"/>
          <w:szCs w:val="20"/>
        </w:rPr>
        <w:t>pakalpojumu vienību</w:t>
      </w:r>
      <w:r w:rsidR="00341FD9" w:rsidRPr="00027FE6">
        <w:rPr>
          <w:b/>
          <w:bCs/>
          <w:sz w:val="20"/>
          <w:szCs w:val="20"/>
        </w:rPr>
        <w:t xml:space="preserve"> skaitu</w:t>
      </w:r>
      <w:r w:rsidR="00341FD9" w:rsidRPr="00027FE6">
        <w:rPr>
          <w:sz w:val="20"/>
          <w:szCs w:val="20"/>
        </w:rPr>
        <w:t xml:space="preserve">, lai iekļautos </w:t>
      </w:r>
      <w:r w:rsidRPr="00027FE6">
        <w:rPr>
          <w:sz w:val="20"/>
          <w:szCs w:val="20"/>
        </w:rPr>
        <w:t>tam pieejamā finanšu līdzekļu apjomā</w:t>
      </w:r>
      <w:r w:rsidR="008C177B" w:rsidRPr="00027FE6">
        <w:rPr>
          <w:sz w:val="20"/>
          <w:szCs w:val="20"/>
        </w:rPr>
        <w:t>;</w:t>
      </w:r>
      <w:r w:rsidR="00341FD9" w:rsidRPr="00027FE6">
        <w:rPr>
          <w:sz w:val="20"/>
          <w:szCs w:val="20"/>
        </w:rPr>
        <w:t xml:space="preserve"> šādu darījumu Pircējam ir </w:t>
      </w:r>
      <w:r w:rsidR="008C177B" w:rsidRPr="00027FE6">
        <w:rPr>
          <w:sz w:val="20"/>
          <w:szCs w:val="20"/>
        </w:rPr>
        <w:t>jāapstiprina</w:t>
      </w:r>
      <w:r w:rsidRPr="00027FE6">
        <w:rPr>
          <w:sz w:val="20"/>
          <w:szCs w:val="20"/>
        </w:rPr>
        <w:t xml:space="preserve">, </w:t>
      </w:r>
      <w:r w:rsidR="008C177B" w:rsidRPr="00027FE6">
        <w:rPr>
          <w:sz w:val="20"/>
          <w:szCs w:val="20"/>
        </w:rPr>
        <w:t>ja tas nav pretrunā ar normatīvajiem aktiem (</w:t>
      </w:r>
      <w:r w:rsidR="008C177B" w:rsidRPr="00027FE6">
        <w:rPr>
          <w:i/>
          <w:iCs/>
          <w:sz w:val="20"/>
          <w:szCs w:val="20"/>
        </w:rPr>
        <w:t xml:space="preserve">piemēram, </w:t>
      </w:r>
      <w:r w:rsidR="00365B21" w:rsidRPr="00027FE6">
        <w:rPr>
          <w:i/>
          <w:iCs/>
          <w:sz w:val="20"/>
          <w:szCs w:val="20"/>
        </w:rPr>
        <w:t>Ministru kabineta 2020. gada 7. janvāra rīkojums Nr.</w:t>
      </w:r>
      <w:r w:rsidR="00436F47">
        <w:rPr>
          <w:i/>
          <w:iCs/>
          <w:sz w:val="20"/>
          <w:szCs w:val="20"/>
        </w:rPr>
        <w:t xml:space="preserve"> </w:t>
      </w:r>
      <w:r w:rsidR="00365B21" w:rsidRPr="00027FE6">
        <w:rPr>
          <w:i/>
          <w:iCs/>
          <w:sz w:val="20"/>
          <w:szCs w:val="20"/>
        </w:rPr>
        <w:t xml:space="preserve">1 </w:t>
      </w:r>
      <w:r w:rsidR="00436F47">
        <w:rPr>
          <w:i/>
          <w:iCs/>
          <w:sz w:val="20"/>
          <w:szCs w:val="20"/>
        </w:rPr>
        <w:t>"</w:t>
      </w:r>
      <w:r w:rsidR="00365B21" w:rsidRPr="00027FE6">
        <w:rPr>
          <w:i/>
          <w:iCs/>
          <w:sz w:val="20"/>
          <w:szCs w:val="20"/>
        </w:rPr>
        <w:t>Datortehnikas iepirkumu organizēšana ministrijās un to padotības iestādēs</w:t>
      </w:r>
      <w:r w:rsidR="00436F47">
        <w:rPr>
          <w:i/>
          <w:iCs/>
          <w:sz w:val="20"/>
          <w:szCs w:val="20"/>
        </w:rPr>
        <w:t>"</w:t>
      </w:r>
      <w:r w:rsidR="00365B21" w:rsidRPr="00027FE6">
        <w:rPr>
          <w:i/>
          <w:iCs/>
          <w:sz w:val="20"/>
          <w:szCs w:val="20"/>
        </w:rPr>
        <w:t xml:space="preserve"> paredz ministrijām apvienot datortehnikas pasūtījumus ar padotības iestādēm un tos veikt tikai tad, kad datortehnikas skaits sasniedz vismaz 50 datortehnikas vienības vienā standarta komplektācijā)</w:t>
      </w:r>
      <w:r w:rsidR="00341FD9" w:rsidRPr="00027FE6">
        <w:rPr>
          <w:sz w:val="20"/>
          <w:szCs w:val="20"/>
        </w:rPr>
        <w:t xml:space="preserve">. </w:t>
      </w:r>
    </w:p>
    <w:p w14:paraId="3CB63631" w14:textId="518E3A2D" w:rsidR="004D50DD" w:rsidRPr="00027FE6" w:rsidRDefault="006F3B22" w:rsidP="00E25F95">
      <w:pPr>
        <w:spacing w:after="120" w:line="257" w:lineRule="auto"/>
        <w:ind w:left="-284" w:right="-624"/>
        <w:jc w:val="both"/>
        <w:rPr>
          <w:sz w:val="20"/>
          <w:szCs w:val="20"/>
        </w:rPr>
      </w:pPr>
      <w:r w:rsidRPr="00027FE6">
        <w:rPr>
          <w:sz w:val="20"/>
          <w:szCs w:val="20"/>
        </w:rPr>
        <w:t>Gadījumā, j</w:t>
      </w:r>
      <w:r w:rsidR="004D50DD" w:rsidRPr="00027FE6">
        <w:rPr>
          <w:sz w:val="20"/>
          <w:szCs w:val="20"/>
        </w:rPr>
        <w:t xml:space="preserve">a </w:t>
      </w:r>
      <w:r w:rsidR="00ED7895" w:rsidRPr="00027FE6">
        <w:rPr>
          <w:sz w:val="20"/>
          <w:szCs w:val="20"/>
        </w:rPr>
        <w:t>Pircējs nav izmantojis iespēju sistēmas laukā "</w:t>
      </w:r>
      <w:r w:rsidR="00ED7895" w:rsidRPr="00027FE6">
        <w:rPr>
          <w:i/>
          <w:iCs/>
          <w:sz w:val="20"/>
          <w:szCs w:val="20"/>
        </w:rPr>
        <w:t>Darījumam paredzētais maksimālais finanšu līdzekļu apjoms (bez PVN), EUR"</w:t>
      </w:r>
      <w:r w:rsidR="00ED7895" w:rsidRPr="00027FE6">
        <w:rPr>
          <w:sz w:val="20"/>
          <w:szCs w:val="20"/>
        </w:rPr>
        <w:t xml:space="preserve"> </w:t>
      </w:r>
      <w:r w:rsidR="004D50DD" w:rsidRPr="00027FE6">
        <w:rPr>
          <w:b/>
          <w:bCs/>
          <w:sz w:val="20"/>
          <w:szCs w:val="20"/>
        </w:rPr>
        <w:t>norādī</w:t>
      </w:r>
      <w:r w:rsidR="00ED7895" w:rsidRPr="00027FE6">
        <w:rPr>
          <w:b/>
          <w:bCs/>
          <w:sz w:val="20"/>
          <w:szCs w:val="20"/>
        </w:rPr>
        <w:t>t</w:t>
      </w:r>
      <w:r w:rsidR="004D50DD" w:rsidRPr="00027FE6">
        <w:rPr>
          <w:sz w:val="20"/>
          <w:szCs w:val="20"/>
        </w:rPr>
        <w:t xml:space="preserve"> </w:t>
      </w:r>
      <w:r w:rsidR="00ED7895" w:rsidRPr="00027FE6">
        <w:rPr>
          <w:b/>
          <w:bCs/>
          <w:sz w:val="20"/>
          <w:szCs w:val="20"/>
        </w:rPr>
        <w:t>tam pieejamo finanšu līdzekļu apjomu</w:t>
      </w:r>
      <w:r w:rsidR="00ED7895" w:rsidRPr="00027FE6">
        <w:rPr>
          <w:sz w:val="20"/>
          <w:szCs w:val="20"/>
        </w:rPr>
        <w:t>,</w:t>
      </w:r>
      <w:r w:rsidR="004D50DD" w:rsidRPr="00027FE6">
        <w:rPr>
          <w:b/>
          <w:bCs/>
          <w:sz w:val="20"/>
          <w:szCs w:val="20"/>
        </w:rPr>
        <w:t xml:space="preserve"> </w:t>
      </w:r>
      <w:r w:rsidR="004D50DD" w:rsidRPr="00027FE6">
        <w:rPr>
          <w:sz w:val="20"/>
          <w:szCs w:val="20"/>
        </w:rPr>
        <w:t>tad Pircējam nav pamat</w:t>
      </w:r>
      <w:r w:rsidR="00ED7895" w:rsidRPr="00027FE6">
        <w:rPr>
          <w:sz w:val="20"/>
          <w:szCs w:val="20"/>
        </w:rPr>
        <w:t>a</w:t>
      </w:r>
      <w:r w:rsidR="004D50DD" w:rsidRPr="00027FE6">
        <w:rPr>
          <w:sz w:val="20"/>
          <w:szCs w:val="20"/>
        </w:rPr>
        <w:t xml:space="preserve"> </w:t>
      </w:r>
      <w:r w:rsidR="00ED7895" w:rsidRPr="00027FE6">
        <w:rPr>
          <w:sz w:val="20"/>
          <w:szCs w:val="20"/>
        </w:rPr>
        <w:t>atteikties noslēgt darījumu, kā pamatojumu norādot nepietiekamu finanšu līdzekļu apjomu</w:t>
      </w:r>
      <w:r w:rsidRPr="00027FE6">
        <w:rPr>
          <w:sz w:val="20"/>
          <w:szCs w:val="20"/>
        </w:rPr>
        <w:t>, jo šādā gadījumā var tikt ietekmēta piegādātāju konkurence, kā arī vienlīdzīg</w:t>
      </w:r>
      <w:r w:rsidR="00436F47">
        <w:rPr>
          <w:sz w:val="20"/>
          <w:szCs w:val="20"/>
        </w:rPr>
        <w:t>a</w:t>
      </w:r>
      <w:r w:rsidRPr="00027FE6">
        <w:rPr>
          <w:sz w:val="20"/>
          <w:szCs w:val="20"/>
        </w:rPr>
        <w:t xml:space="preserve"> un taisnīg</w:t>
      </w:r>
      <w:r w:rsidR="00436F47">
        <w:rPr>
          <w:sz w:val="20"/>
          <w:szCs w:val="20"/>
        </w:rPr>
        <w:t>a</w:t>
      </w:r>
      <w:r w:rsidRPr="00027FE6">
        <w:rPr>
          <w:sz w:val="20"/>
          <w:szCs w:val="20"/>
        </w:rPr>
        <w:t xml:space="preserve"> attieksm</w:t>
      </w:r>
      <w:r w:rsidR="00436F47">
        <w:rPr>
          <w:sz w:val="20"/>
          <w:szCs w:val="20"/>
        </w:rPr>
        <w:t>e</w:t>
      </w:r>
      <w:r w:rsidRPr="00027FE6">
        <w:rPr>
          <w:sz w:val="20"/>
          <w:szCs w:val="20"/>
        </w:rPr>
        <w:t xml:space="preserve"> pret tiem</w:t>
      </w:r>
      <w:r w:rsidR="004D50DD" w:rsidRPr="00027FE6">
        <w:rPr>
          <w:sz w:val="20"/>
          <w:szCs w:val="20"/>
        </w:rPr>
        <w:t xml:space="preserve">. Ja tomēr darījums tiek atcelts </w:t>
      </w:r>
      <w:r w:rsidR="000E60BD" w:rsidRPr="000E60BD">
        <w:rPr>
          <w:sz w:val="20"/>
          <w:szCs w:val="20"/>
        </w:rPr>
        <w:t>nepietiekama finanšu līdzekļu apjoma dēļ</w:t>
      </w:r>
      <w:r w:rsidR="000E60BD">
        <w:rPr>
          <w:sz w:val="20"/>
          <w:szCs w:val="20"/>
        </w:rPr>
        <w:t xml:space="preserve"> </w:t>
      </w:r>
      <w:r w:rsidR="004D50DD" w:rsidRPr="00027FE6">
        <w:rPr>
          <w:sz w:val="20"/>
          <w:szCs w:val="20"/>
        </w:rPr>
        <w:t xml:space="preserve">un veidots jauns atliktais grozs, tad </w:t>
      </w:r>
      <w:r w:rsidR="00ED7895" w:rsidRPr="00027FE6">
        <w:rPr>
          <w:sz w:val="20"/>
          <w:szCs w:val="20"/>
        </w:rPr>
        <w:t xml:space="preserve">Pircējam </w:t>
      </w:r>
      <w:r w:rsidR="004D50DD" w:rsidRPr="00027FE6">
        <w:rPr>
          <w:sz w:val="20"/>
          <w:szCs w:val="20"/>
        </w:rPr>
        <w:t>ir jānorāda</w:t>
      </w:r>
      <w:r w:rsidR="00ED7895" w:rsidRPr="00027FE6">
        <w:rPr>
          <w:sz w:val="20"/>
          <w:szCs w:val="20"/>
        </w:rPr>
        <w:t xml:space="preserve"> darījumam</w:t>
      </w:r>
      <w:r w:rsidR="004D50DD" w:rsidRPr="00027FE6">
        <w:rPr>
          <w:sz w:val="20"/>
          <w:szCs w:val="20"/>
        </w:rPr>
        <w:t xml:space="preserve"> </w:t>
      </w:r>
      <w:r w:rsidR="00ED7895" w:rsidRPr="00027FE6">
        <w:rPr>
          <w:sz w:val="20"/>
          <w:szCs w:val="20"/>
        </w:rPr>
        <w:t>pieejamais finanšu līdzekļu apjom</w:t>
      </w:r>
      <w:r w:rsidR="00436F47">
        <w:rPr>
          <w:sz w:val="20"/>
          <w:szCs w:val="20"/>
        </w:rPr>
        <w:t>s</w:t>
      </w:r>
      <w:r w:rsidR="004D50DD" w:rsidRPr="00027FE6">
        <w:rPr>
          <w:sz w:val="20"/>
          <w:szCs w:val="20"/>
        </w:rPr>
        <w:t xml:space="preserve">. </w:t>
      </w:r>
    </w:p>
    <w:p w14:paraId="2B4C61D3" w14:textId="18AE11D1" w:rsidR="003A083D" w:rsidRPr="00027FE6" w:rsidRDefault="006F3B22" w:rsidP="00E25F95">
      <w:pPr>
        <w:spacing w:after="120" w:line="257" w:lineRule="auto"/>
        <w:ind w:left="-425" w:right="-624" w:hanging="284"/>
        <w:jc w:val="both"/>
        <w:rPr>
          <w:sz w:val="20"/>
          <w:szCs w:val="20"/>
        </w:rPr>
      </w:pPr>
      <w:r w:rsidRPr="00027FE6">
        <w:rPr>
          <w:b/>
          <w:bCs/>
          <w:color w:val="EE0000"/>
          <w:sz w:val="20"/>
          <w:szCs w:val="20"/>
        </w:rPr>
        <w:t>!</w:t>
      </w:r>
      <w:r w:rsidRPr="00027FE6">
        <w:rPr>
          <w:sz w:val="20"/>
          <w:szCs w:val="20"/>
        </w:rPr>
        <w:t xml:space="preserve"> </w:t>
      </w:r>
      <w:r w:rsidR="00341FD9" w:rsidRPr="00027FE6">
        <w:rPr>
          <w:sz w:val="20"/>
          <w:szCs w:val="20"/>
        </w:rPr>
        <w:t xml:space="preserve">Vienlaikus jāņem vērā, ka </w:t>
      </w:r>
      <w:r w:rsidRPr="00027FE6">
        <w:rPr>
          <w:sz w:val="20"/>
          <w:szCs w:val="20"/>
        </w:rPr>
        <w:t>Pircējs</w:t>
      </w:r>
      <w:r w:rsidR="00341FD9" w:rsidRPr="00027FE6">
        <w:rPr>
          <w:sz w:val="20"/>
          <w:szCs w:val="20"/>
        </w:rPr>
        <w:t xml:space="preserve"> pats nosaka un publisko </w:t>
      </w:r>
      <w:r w:rsidR="00FB7991" w:rsidRPr="00027FE6">
        <w:rPr>
          <w:sz w:val="20"/>
          <w:szCs w:val="20"/>
        </w:rPr>
        <w:t xml:space="preserve">tam pieejamo </w:t>
      </w:r>
      <w:r w:rsidR="00341FD9" w:rsidRPr="00027FE6">
        <w:rPr>
          <w:sz w:val="20"/>
          <w:szCs w:val="20"/>
        </w:rPr>
        <w:t>finanšu līdzekļu apjomu un ar to saistītos nosacījumus</w:t>
      </w:r>
      <w:r w:rsidR="00FB7991" w:rsidRPr="00027FE6">
        <w:rPr>
          <w:sz w:val="20"/>
          <w:szCs w:val="20"/>
        </w:rPr>
        <w:t>, l</w:t>
      </w:r>
      <w:r w:rsidR="00341FD9" w:rsidRPr="00027FE6">
        <w:rPr>
          <w:sz w:val="20"/>
          <w:szCs w:val="20"/>
        </w:rPr>
        <w:t xml:space="preserve">īdz ar to </w:t>
      </w:r>
      <w:r w:rsidRPr="00027FE6">
        <w:rPr>
          <w:sz w:val="20"/>
          <w:szCs w:val="20"/>
        </w:rPr>
        <w:t>Pircējs</w:t>
      </w:r>
      <w:r w:rsidR="00341FD9" w:rsidRPr="00027FE6">
        <w:rPr>
          <w:sz w:val="20"/>
          <w:szCs w:val="20"/>
        </w:rPr>
        <w:t xml:space="preserve"> ir atbildīgs par norādītās informācijas</w:t>
      </w:r>
      <w:r w:rsidRPr="00027FE6">
        <w:rPr>
          <w:sz w:val="20"/>
          <w:szCs w:val="20"/>
        </w:rPr>
        <w:t xml:space="preserve"> </w:t>
      </w:r>
      <w:r w:rsidR="00341FD9" w:rsidRPr="00027FE6">
        <w:rPr>
          <w:sz w:val="20"/>
          <w:szCs w:val="20"/>
        </w:rPr>
        <w:t>precizitāti, piemērotību un iespējamo finanšu līdzekļu apjoma pārsniegšanas riska izvērtējumu.</w:t>
      </w:r>
      <w:r w:rsidR="00FB7991" w:rsidRPr="00027FE6">
        <w:rPr>
          <w:sz w:val="20"/>
          <w:szCs w:val="20"/>
        </w:rPr>
        <w:t xml:space="preserve"> </w:t>
      </w:r>
      <w:r w:rsidR="00FB7991" w:rsidRPr="00027FE6">
        <w:rPr>
          <w:b/>
          <w:bCs/>
          <w:sz w:val="20"/>
          <w:szCs w:val="20"/>
        </w:rPr>
        <w:t>Pircējam</w:t>
      </w:r>
      <w:r w:rsidR="00341FD9" w:rsidRPr="00027FE6">
        <w:rPr>
          <w:b/>
          <w:bCs/>
          <w:sz w:val="20"/>
          <w:szCs w:val="20"/>
        </w:rPr>
        <w:t xml:space="preserve"> ir tiesības </w:t>
      </w:r>
      <w:r w:rsidR="00FB7991" w:rsidRPr="00027FE6">
        <w:rPr>
          <w:b/>
          <w:bCs/>
          <w:sz w:val="20"/>
          <w:szCs w:val="20"/>
        </w:rPr>
        <w:t>nenorādīt</w:t>
      </w:r>
      <w:r w:rsidR="00341FD9" w:rsidRPr="00027FE6">
        <w:rPr>
          <w:b/>
          <w:bCs/>
          <w:sz w:val="20"/>
          <w:szCs w:val="20"/>
        </w:rPr>
        <w:t xml:space="preserve"> </w:t>
      </w:r>
      <w:r w:rsidR="00FB7991" w:rsidRPr="00027FE6">
        <w:rPr>
          <w:b/>
          <w:bCs/>
          <w:sz w:val="20"/>
          <w:szCs w:val="20"/>
        </w:rPr>
        <w:t xml:space="preserve">tam pieejamo </w:t>
      </w:r>
      <w:r w:rsidR="00341FD9" w:rsidRPr="00027FE6">
        <w:rPr>
          <w:b/>
          <w:bCs/>
          <w:sz w:val="20"/>
          <w:szCs w:val="20"/>
        </w:rPr>
        <w:t>finanšu līdzekļu apjoma ierobežojumu.</w:t>
      </w:r>
    </w:p>
    <w:p w14:paraId="444A5FBC" w14:textId="77777777" w:rsidR="00FB7991" w:rsidRPr="00027FE6" w:rsidRDefault="00FB7991" w:rsidP="00027FE6">
      <w:pPr>
        <w:spacing w:after="0" w:line="257" w:lineRule="auto"/>
        <w:ind w:left="-709" w:right="-624"/>
        <w:jc w:val="both"/>
        <w:rPr>
          <w:sz w:val="20"/>
          <w:szCs w:val="20"/>
        </w:rPr>
      </w:pPr>
      <w:r w:rsidRPr="00027FE6">
        <w:rPr>
          <w:b/>
          <w:bCs/>
          <w:color w:val="EE0000"/>
          <w:sz w:val="20"/>
          <w:szCs w:val="20"/>
        </w:rPr>
        <w:t xml:space="preserve">!! </w:t>
      </w:r>
      <w:r w:rsidRPr="00027FE6">
        <w:rPr>
          <w:b/>
          <w:bCs/>
          <w:sz w:val="20"/>
          <w:szCs w:val="20"/>
        </w:rPr>
        <w:t>Piegādātāji</w:t>
      </w:r>
      <w:r w:rsidR="00341FD9" w:rsidRPr="00027FE6">
        <w:rPr>
          <w:sz w:val="20"/>
          <w:szCs w:val="20"/>
        </w:rPr>
        <w:t xml:space="preserve"> ir aicināti</w:t>
      </w:r>
      <w:r w:rsidRPr="00027FE6">
        <w:rPr>
          <w:sz w:val="20"/>
          <w:szCs w:val="20"/>
        </w:rPr>
        <w:t>:</w:t>
      </w:r>
    </w:p>
    <w:p w14:paraId="6235B281" w14:textId="49916BB3" w:rsidR="008C177B" w:rsidRPr="00027FE6" w:rsidRDefault="00341FD9" w:rsidP="00027FE6">
      <w:pPr>
        <w:pStyle w:val="ListParagraph"/>
        <w:numPr>
          <w:ilvl w:val="0"/>
          <w:numId w:val="2"/>
        </w:numPr>
        <w:ind w:left="-284" w:right="-625"/>
        <w:jc w:val="both"/>
        <w:rPr>
          <w:sz w:val="20"/>
          <w:szCs w:val="20"/>
        </w:rPr>
      </w:pPr>
      <w:r w:rsidRPr="00027FE6">
        <w:rPr>
          <w:sz w:val="20"/>
          <w:szCs w:val="20"/>
        </w:rPr>
        <w:t xml:space="preserve">pirms </w:t>
      </w:r>
      <w:r w:rsidR="000E60BD">
        <w:rPr>
          <w:sz w:val="20"/>
          <w:szCs w:val="20"/>
        </w:rPr>
        <w:t>piedāvājuma iesniegšanas</w:t>
      </w:r>
      <w:r w:rsidRPr="00027FE6">
        <w:rPr>
          <w:sz w:val="20"/>
          <w:szCs w:val="20"/>
        </w:rPr>
        <w:t xml:space="preserve"> rūpīgi iepazīties ar </w:t>
      </w:r>
      <w:r w:rsidR="00FB7991" w:rsidRPr="00027FE6">
        <w:rPr>
          <w:sz w:val="20"/>
          <w:szCs w:val="20"/>
        </w:rPr>
        <w:t>Pircēja</w:t>
      </w:r>
      <w:r w:rsidRPr="00027FE6">
        <w:rPr>
          <w:sz w:val="20"/>
          <w:szCs w:val="20"/>
        </w:rPr>
        <w:t xml:space="preserve"> norādītajiem nosacījumiem</w:t>
      </w:r>
      <w:r w:rsidR="008C177B" w:rsidRPr="00027FE6">
        <w:rPr>
          <w:sz w:val="20"/>
          <w:szCs w:val="20"/>
        </w:rPr>
        <w:t xml:space="preserve"> visos sistēmas laukos</w:t>
      </w:r>
      <w:r w:rsidRPr="00027FE6">
        <w:rPr>
          <w:sz w:val="20"/>
          <w:szCs w:val="20"/>
        </w:rPr>
        <w:t xml:space="preserve"> un izvērtēt, vai konkrētais pasūtījums atbilst </w:t>
      </w:r>
      <w:r w:rsidR="00436F47">
        <w:rPr>
          <w:sz w:val="20"/>
          <w:szCs w:val="20"/>
        </w:rPr>
        <w:t>Pircēja</w:t>
      </w:r>
      <w:r w:rsidR="00436F47" w:rsidRPr="00027FE6">
        <w:rPr>
          <w:sz w:val="20"/>
          <w:szCs w:val="20"/>
        </w:rPr>
        <w:t xml:space="preserve"> </w:t>
      </w:r>
      <w:r w:rsidRPr="00027FE6">
        <w:rPr>
          <w:sz w:val="20"/>
          <w:szCs w:val="20"/>
        </w:rPr>
        <w:t xml:space="preserve">noteiktajiem finanšu līdzekļu apjoma ierobežojumiem un </w:t>
      </w:r>
      <w:r w:rsidR="008C177B" w:rsidRPr="00027FE6">
        <w:rPr>
          <w:sz w:val="20"/>
          <w:szCs w:val="20"/>
        </w:rPr>
        <w:t>citiem</w:t>
      </w:r>
      <w:r w:rsidRPr="00027FE6">
        <w:rPr>
          <w:sz w:val="20"/>
          <w:szCs w:val="20"/>
        </w:rPr>
        <w:t xml:space="preserve"> nosacījumiem</w:t>
      </w:r>
      <w:r w:rsidR="00FB7991" w:rsidRPr="00027FE6">
        <w:rPr>
          <w:sz w:val="20"/>
          <w:szCs w:val="20"/>
        </w:rPr>
        <w:t>;</w:t>
      </w:r>
    </w:p>
    <w:p w14:paraId="28F0095B" w14:textId="0A3F6D34" w:rsidR="00FB7991" w:rsidRPr="00027FE6" w:rsidRDefault="00FB7991" w:rsidP="00E25F95">
      <w:pPr>
        <w:pStyle w:val="ListParagraph"/>
        <w:numPr>
          <w:ilvl w:val="0"/>
          <w:numId w:val="2"/>
        </w:numPr>
        <w:spacing w:after="120" w:line="257" w:lineRule="auto"/>
        <w:ind w:left="-289" w:right="-624" w:hanging="357"/>
        <w:jc w:val="both"/>
        <w:rPr>
          <w:sz w:val="20"/>
          <w:szCs w:val="20"/>
        </w:rPr>
      </w:pPr>
      <w:r w:rsidRPr="00027FE6">
        <w:rPr>
          <w:sz w:val="20"/>
          <w:szCs w:val="20"/>
        </w:rPr>
        <w:t xml:space="preserve">nekavējoties informēt centralizēto iepirkumu institūciju par gadījumiem, kad Pircējs atkāpjas no sistēmas laukos paša Pircēja noteiktajiem noteikumiem vai arī </w:t>
      </w:r>
      <w:r w:rsidR="008C177B" w:rsidRPr="00027FE6">
        <w:rPr>
          <w:sz w:val="20"/>
          <w:szCs w:val="20"/>
        </w:rPr>
        <w:t>rīkojas pretēji tiem.</w:t>
      </w:r>
    </w:p>
    <w:p w14:paraId="23FCBF5D" w14:textId="7CA9A71E" w:rsidR="008C177B" w:rsidRDefault="008C177B" w:rsidP="00027FE6">
      <w:pPr>
        <w:ind w:left="-709" w:right="-625"/>
        <w:jc w:val="both"/>
      </w:pPr>
      <w:r w:rsidRPr="00027FE6">
        <w:rPr>
          <w:b/>
          <w:bCs/>
          <w:color w:val="EE0000"/>
          <w:sz w:val="20"/>
          <w:szCs w:val="20"/>
        </w:rPr>
        <w:t>!!!</w:t>
      </w:r>
      <w:r w:rsidRPr="00027FE6">
        <w:rPr>
          <w:b/>
          <w:bCs/>
          <w:sz w:val="20"/>
          <w:szCs w:val="20"/>
        </w:rPr>
        <w:t xml:space="preserve"> Piegādātājs ir tiesīgs</w:t>
      </w:r>
      <w:r w:rsidRPr="00027FE6">
        <w:rPr>
          <w:sz w:val="20"/>
          <w:szCs w:val="20"/>
        </w:rPr>
        <w:t xml:space="preserve"> izteikt piedāvājumu, kas pārsniedz Pircēja sistēmas laukā "</w:t>
      </w:r>
      <w:r w:rsidRPr="00027FE6">
        <w:rPr>
          <w:i/>
          <w:iCs/>
          <w:sz w:val="20"/>
          <w:szCs w:val="20"/>
        </w:rPr>
        <w:t>Darījumam paredzētais maksimālais finanšu līdzekļu apjoms (bez PVN), EUR"</w:t>
      </w:r>
      <w:r w:rsidRPr="00027FE6">
        <w:rPr>
          <w:sz w:val="20"/>
          <w:szCs w:val="20"/>
        </w:rPr>
        <w:t xml:space="preserve"> norādīto finanšu līdzekļu apmēru, </w:t>
      </w:r>
      <w:r w:rsidRPr="00027FE6">
        <w:rPr>
          <w:b/>
          <w:bCs/>
          <w:sz w:val="20"/>
          <w:szCs w:val="20"/>
        </w:rPr>
        <w:t>tomēr šādā gadījumā Piegādātājam jārēķinās, ka darījums var netikt noslēgts un tā piedāvātā cena kļūs zināma citiem piegādātājiem</w:t>
      </w:r>
      <w:r w:rsidRPr="00027FE6">
        <w:rPr>
          <w:sz w:val="20"/>
          <w:szCs w:val="20"/>
        </w:rPr>
        <w:t>.</w:t>
      </w:r>
    </w:p>
    <w:sectPr w:rsidR="008C177B">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9857D" w14:textId="77777777" w:rsidR="0062364D" w:rsidRDefault="0062364D">
      <w:pPr>
        <w:spacing w:after="0" w:line="240" w:lineRule="auto"/>
      </w:pPr>
      <w:r>
        <w:separator/>
      </w:r>
    </w:p>
  </w:endnote>
  <w:endnote w:type="continuationSeparator" w:id="0">
    <w:p w14:paraId="3441A419" w14:textId="77777777" w:rsidR="0062364D" w:rsidRDefault="00623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82552" w14:textId="77777777" w:rsidR="0062364D" w:rsidRDefault="0062364D">
      <w:pPr>
        <w:spacing w:after="0" w:line="240" w:lineRule="auto"/>
      </w:pPr>
      <w:r>
        <w:rPr>
          <w:color w:val="000000"/>
        </w:rPr>
        <w:separator/>
      </w:r>
    </w:p>
  </w:footnote>
  <w:footnote w:type="continuationSeparator" w:id="0">
    <w:p w14:paraId="20C70F4F" w14:textId="77777777" w:rsidR="0062364D" w:rsidRDefault="00623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55868"/>
    <w:multiLevelType w:val="hybridMultilevel"/>
    <w:tmpl w:val="8A0ECA80"/>
    <w:lvl w:ilvl="0" w:tplc="04260001">
      <w:start w:val="1"/>
      <w:numFmt w:val="bullet"/>
      <w:lvlText w:val=""/>
      <w:lvlJc w:val="left"/>
      <w:pPr>
        <w:ind w:left="763" w:hanging="360"/>
      </w:pPr>
      <w:rPr>
        <w:rFonts w:ascii="Symbol" w:hAnsi="Symbol" w:hint="default"/>
      </w:rPr>
    </w:lvl>
    <w:lvl w:ilvl="1" w:tplc="04260003" w:tentative="1">
      <w:start w:val="1"/>
      <w:numFmt w:val="bullet"/>
      <w:lvlText w:val="o"/>
      <w:lvlJc w:val="left"/>
      <w:pPr>
        <w:ind w:left="1483" w:hanging="360"/>
      </w:pPr>
      <w:rPr>
        <w:rFonts w:ascii="Courier New" w:hAnsi="Courier New" w:cs="Courier New" w:hint="default"/>
      </w:rPr>
    </w:lvl>
    <w:lvl w:ilvl="2" w:tplc="04260005" w:tentative="1">
      <w:start w:val="1"/>
      <w:numFmt w:val="bullet"/>
      <w:lvlText w:val=""/>
      <w:lvlJc w:val="left"/>
      <w:pPr>
        <w:ind w:left="2203" w:hanging="360"/>
      </w:pPr>
      <w:rPr>
        <w:rFonts w:ascii="Wingdings" w:hAnsi="Wingdings" w:hint="default"/>
      </w:rPr>
    </w:lvl>
    <w:lvl w:ilvl="3" w:tplc="04260001" w:tentative="1">
      <w:start w:val="1"/>
      <w:numFmt w:val="bullet"/>
      <w:lvlText w:val=""/>
      <w:lvlJc w:val="left"/>
      <w:pPr>
        <w:ind w:left="2923" w:hanging="360"/>
      </w:pPr>
      <w:rPr>
        <w:rFonts w:ascii="Symbol" w:hAnsi="Symbol" w:hint="default"/>
      </w:rPr>
    </w:lvl>
    <w:lvl w:ilvl="4" w:tplc="04260003" w:tentative="1">
      <w:start w:val="1"/>
      <w:numFmt w:val="bullet"/>
      <w:lvlText w:val="o"/>
      <w:lvlJc w:val="left"/>
      <w:pPr>
        <w:ind w:left="3643" w:hanging="360"/>
      </w:pPr>
      <w:rPr>
        <w:rFonts w:ascii="Courier New" w:hAnsi="Courier New" w:cs="Courier New" w:hint="default"/>
      </w:rPr>
    </w:lvl>
    <w:lvl w:ilvl="5" w:tplc="04260005" w:tentative="1">
      <w:start w:val="1"/>
      <w:numFmt w:val="bullet"/>
      <w:lvlText w:val=""/>
      <w:lvlJc w:val="left"/>
      <w:pPr>
        <w:ind w:left="4363" w:hanging="360"/>
      </w:pPr>
      <w:rPr>
        <w:rFonts w:ascii="Wingdings" w:hAnsi="Wingdings" w:hint="default"/>
      </w:rPr>
    </w:lvl>
    <w:lvl w:ilvl="6" w:tplc="04260001" w:tentative="1">
      <w:start w:val="1"/>
      <w:numFmt w:val="bullet"/>
      <w:lvlText w:val=""/>
      <w:lvlJc w:val="left"/>
      <w:pPr>
        <w:ind w:left="5083" w:hanging="360"/>
      </w:pPr>
      <w:rPr>
        <w:rFonts w:ascii="Symbol" w:hAnsi="Symbol" w:hint="default"/>
      </w:rPr>
    </w:lvl>
    <w:lvl w:ilvl="7" w:tplc="04260003" w:tentative="1">
      <w:start w:val="1"/>
      <w:numFmt w:val="bullet"/>
      <w:lvlText w:val="o"/>
      <w:lvlJc w:val="left"/>
      <w:pPr>
        <w:ind w:left="5803" w:hanging="360"/>
      </w:pPr>
      <w:rPr>
        <w:rFonts w:ascii="Courier New" w:hAnsi="Courier New" w:cs="Courier New" w:hint="default"/>
      </w:rPr>
    </w:lvl>
    <w:lvl w:ilvl="8" w:tplc="04260005" w:tentative="1">
      <w:start w:val="1"/>
      <w:numFmt w:val="bullet"/>
      <w:lvlText w:val=""/>
      <w:lvlJc w:val="left"/>
      <w:pPr>
        <w:ind w:left="6523" w:hanging="360"/>
      </w:pPr>
      <w:rPr>
        <w:rFonts w:ascii="Wingdings" w:hAnsi="Wingdings" w:hint="default"/>
      </w:rPr>
    </w:lvl>
  </w:abstractNum>
  <w:abstractNum w:abstractNumId="1" w15:restartNumberingAfterBreak="0">
    <w:nsid w:val="58B1404A"/>
    <w:multiLevelType w:val="multilevel"/>
    <w:tmpl w:val="41C45150"/>
    <w:lvl w:ilvl="0">
      <w:numFmt w:val="bullet"/>
      <w:lvlText w:val=""/>
      <w:lvlJc w:val="left"/>
      <w:pPr>
        <w:ind w:left="720" w:hanging="360"/>
      </w:pPr>
      <w:rPr>
        <w:rFonts w:ascii="Symbol" w:eastAsia="Apto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40478058">
    <w:abstractNumId w:val="1"/>
  </w:num>
  <w:num w:numId="2" w16cid:durableId="1127746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83D"/>
    <w:rsid w:val="000012A7"/>
    <w:rsid w:val="00006F47"/>
    <w:rsid w:val="00027FE6"/>
    <w:rsid w:val="0003539C"/>
    <w:rsid w:val="000622AD"/>
    <w:rsid w:val="000E60BD"/>
    <w:rsid w:val="00145FBD"/>
    <w:rsid w:val="001649A0"/>
    <w:rsid w:val="001839E4"/>
    <w:rsid w:val="00340D28"/>
    <w:rsid w:val="00341FD9"/>
    <w:rsid w:val="00365B21"/>
    <w:rsid w:val="003A083D"/>
    <w:rsid w:val="003D32AB"/>
    <w:rsid w:val="00436F47"/>
    <w:rsid w:val="004D50DD"/>
    <w:rsid w:val="00512948"/>
    <w:rsid w:val="005A1309"/>
    <w:rsid w:val="0062364D"/>
    <w:rsid w:val="0066244B"/>
    <w:rsid w:val="006E21D2"/>
    <w:rsid w:val="006F3B22"/>
    <w:rsid w:val="008C177B"/>
    <w:rsid w:val="009A1B06"/>
    <w:rsid w:val="00A94ACC"/>
    <w:rsid w:val="00B92143"/>
    <w:rsid w:val="00C63E60"/>
    <w:rsid w:val="00CC20EF"/>
    <w:rsid w:val="00D52FA4"/>
    <w:rsid w:val="00D57723"/>
    <w:rsid w:val="00E25F95"/>
    <w:rsid w:val="00E63B68"/>
    <w:rsid w:val="00ED7895"/>
    <w:rsid w:val="00F34A39"/>
    <w:rsid w:val="00F41E1F"/>
    <w:rsid w:val="00F6078E"/>
    <w:rsid w:val="00FA4346"/>
    <w:rsid w:val="00FB79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C6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lv-LV"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NormalWeb">
    <w:name w:val="Normal (Web)"/>
    <w:basedOn w:val="Normal"/>
    <w:uiPriority w:val="99"/>
    <w:unhideWhenUsed/>
    <w:rsid w:val="000622AD"/>
    <w:pPr>
      <w:suppressAutoHyphens w:val="0"/>
      <w:autoSpaceDN/>
      <w:spacing w:before="100" w:beforeAutospacing="1" w:after="100" w:afterAutospacing="1" w:line="240" w:lineRule="auto"/>
    </w:pPr>
    <w:rPr>
      <w:rFonts w:ascii="Times New Roman" w:eastAsia="Times New Roman" w:hAnsi="Times New Roman"/>
      <w:kern w:val="0"/>
      <w:sz w:val="24"/>
      <w:szCs w:val="24"/>
      <w:lang w:eastAsia="lv-LV"/>
    </w:rPr>
  </w:style>
  <w:style w:type="paragraph" w:styleId="Revision">
    <w:name w:val="Revision"/>
    <w:hidden/>
    <w:uiPriority w:val="99"/>
    <w:semiHidden/>
    <w:rsid w:val="00F41E1F"/>
    <w:pPr>
      <w:autoSpaceDN/>
      <w:spacing w:after="0" w:line="240" w:lineRule="auto"/>
    </w:pPr>
  </w:style>
  <w:style w:type="paragraph" w:styleId="Header">
    <w:name w:val="header"/>
    <w:basedOn w:val="Normal"/>
    <w:link w:val="HeaderChar"/>
    <w:uiPriority w:val="99"/>
    <w:unhideWhenUsed/>
    <w:rsid w:val="00C63E60"/>
    <w:pPr>
      <w:tabs>
        <w:tab w:val="center" w:pos="4153"/>
        <w:tab w:val="right" w:pos="8306"/>
      </w:tabs>
      <w:spacing w:after="0" w:line="240" w:lineRule="auto"/>
    </w:pPr>
  </w:style>
  <w:style w:type="character" w:customStyle="1" w:styleId="HeaderChar">
    <w:name w:val="Header Char"/>
    <w:basedOn w:val="DefaultParagraphFont"/>
    <w:link w:val="Header"/>
    <w:uiPriority w:val="99"/>
    <w:rsid w:val="00C63E60"/>
  </w:style>
  <w:style w:type="paragraph" w:styleId="Footer">
    <w:name w:val="footer"/>
    <w:basedOn w:val="Normal"/>
    <w:link w:val="FooterChar"/>
    <w:uiPriority w:val="99"/>
    <w:unhideWhenUsed/>
    <w:rsid w:val="00C63E60"/>
    <w:pPr>
      <w:tabs>
        <w:tab w:val="center" w:pos="4153"/>
        <w:tab w:val="right" w:pos="8306"/>
      </w:tabs>
      <w:spacing w:after="0" w:line="240" w:lineRule="auto"/>
    </w:pPr>
  </w:style>
  <w:style w:type="character" w:customStyle="1" w:styleId="FooterChar">
    <w:name w:val="Footer Char"/>
    <w:basedOn w:val="DefaultParagraphFont"/>
    <w:link w:val="Footer"/>
    <w:uiPriority w:val="99"/>
    <w:rsid w:val="00C63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2851</Words>
  <Characters>1626</Characters>
  <Application>Microsoft Office Word</Application>
  <DocSecurity>0</DocSecurity>
  <Lines>13</Lines>
  <Paragraphs>8</Paragraphs>
  <ScaleCrop>false</ScaleCrop>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2026-10-13T13:08:00Z</dcterms:created>
  <dcterms:modified xsi:type="dcterms:W3CDTF">2026-10-13T13:08:00Z</dcterms:modified>
</cp:coreProperties>
</file>