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A703E" w14:textId="77777777" w:rsidR="00374A1F" w:rsidRPr="0083690F" w:rsidRDefault="00374A1F" w:rsidP="00832B12">
      <w:pPr>
        <w:shd w:val="clear" w:color="auto" w:fill="FFFFFF" w:themeFill="background1"/>
        <w:spacing w:line="276" w:lineRule="auto"/>
        <w:ind w:right="-142"/>
        <w:jc w:val="center"/>
      </w:pPr>
      <w:r w:rsidRPr="0083690F">
        <w:t>Valsts aizsardzības loģistikas un iepirkumu centrs</w:t>
      </w:r>
    </w:p>
    <w:p w14:paraId="4C30D855" w14:textId="77777777" w:rsidR="00374A1F" w:rsidRPr="0083690F" w:rsidRDefault="00374A1F" w:rsidP="00832B12">
      <w:pPr>
        <w:shd w:val="clear" w:color="auto" w:fill="FFFFFF" w:themeFill="background1"/>
        <w:spacing w:line="276" w:lineRule="auto"/>
      </w:pPr>
    </w:p>
    <w:p w14:paraId="08E81E9B" w14:textId="77777777" w:rsidR="00374A1F" w:rsidRPr="0083690F" w:rsidRDefault="00374A1F" w:rsidP="00832B12">
      <w:pPr>
        <w:shd w:val="clear" w:color="auto" w:fill="FFFFFF" w:themeFill="background1"/>
        <w:spacing w:line="276" w:lineRule="auto"/>
        <w:ind w:left="6237"/>
      </w:pPr>
    </w:p>
    <w:p w14:paraId="4BEADF19" w14:textId="77777777" w:rsidR="00374A1F" w:rsidRPr="0083690F" w:rsidRDefault="00374A1F" w:rsidP="00832B12">
      <w:pPr>
        <w:shd w:val="clear" w:color="auto" w:fill="FFFFFF" w:themeFill="background1"/>
        <w:spacing w:line="276" w:lineRule="auto"/>
        <w:jc w:val="center"/>
      </w:pPr>
    </w:p>
    <w:p w14:paraId="0C7DA42B" w14:textId="77777777" w:rsidR="00374A1F" w:rsidRPr="0083690F" w:rsidRDefault="00374A1F" w:rsidP="00832B12">
      <w:pPr>
        <w:shd w:val="clear" w:color="auto" w:fill="FFFFFF" w:themeFill="background1"/>
        <w:spacing w:line="276" w:lineRule="auto"/>
        <w:jc w:val="center"/>
      </w:pPr>
    </w:p>
    <w:p w14:paraId="4B0FB02E" w14:textId="77777777" w:rsidR="00374A1F" w:rsidRPr="0083690F" w:rsidRDefault="00374A1F" w:rsidP="00832B12">
      <w:pPr>
        <w:shd w:val="clear" w:color="auto" w:fill="FFFFFF" w:themeFill="background1"/>
        <w:spacing w:line="276" w:lineRule="auto"/>
        <w:jc w:val="center"/>
      </w:pPr>
    </w:p>
    <w:p w14:paraId="33E6B525" w14:textId="77777777" w:rsidR="00374A1F" w:rsidRPr="0083690F" w:rsidRDefault="00374A1F" w:rsidP="00832B12">
      <w:pPr>
        <w:shd w:val="clear" w:color="auto" w:fill="FFFFFF" w:themeFill="background1"/>
        <w:spacing w:line="276" w:lineRule="auto"/>
        <w:jc w:val="center"/>
      </w:pPr>
    </w:p>
    <w:p w14:paraId="34C01D84" w14:textId="77777777" w:rsidR="00374A1F" w:rsidRPr="0083690F" w:rsidRDefault="00374A1F" w:rsidP="00832B12">
      <w:pPr>
        <w:shd w:val="clear" w:color="auto" w:fill="FFFFFF" w:themeFill="background1"/>
        <w:spacing w:line="276" w:lineRule="auto"/>
        <w:jc w:val="center"/>
      </w:pPr>
    </w:p>
    <w:p w14:paraId="493918F5" w14:textId="77777777" w:rsidR="00374A1F" w:rsidRPr="0083690F" w:rsidRDefault="00374A1F" w:rsidP="00832B12">
      <w:pPr>
        <w:shd w:val="clear" w:color="auto" w:fill="FFFFFF" w:themeFill="background1"/>
        <w:spacing w:line="276" w:lineRule="auto"/>
        <w:jc w:val="center"/>
      </w:pPr>
    </w:p>
    <w:p w14:paraId="2E7F5E33" w14:textId="77777777" w:rsidR="00374A1F" w:rsidRPr="0083690F" w:rsidRDefault="00374A1F" w:rsidP="00832B12">
      <w:pPr>
        <w:shd w:val="clear" w:color="auto" w:fill="FFFFFF" w:themeFill="background1"/>
        <w:spacing w:line="276" w:lineRule="auto"/>
        <w:jc w:val="center"/>
      </w:pPr>
      <w:r w:rsidRPr="0083690F">
        <w:t>APSTIPRINĀTS</w:t>
      </w:r>
    </w:p>
    <w:p w14:paraId="674D9348" w14:textId="77777777" w:rsidR="00374A1F" w:rsidRPr="0083690F" w:rsidRDefault="00374A1F" w:rsidP="00832B12">
      <w:pPr>
        <w:shd w:val="clear" w:color="auto" w:fill="FFFFFF" w:themeFill="background1"/>
        <w:spacing w:line="276" w:lineRule="auto"/>
        <w:jc w:val="center"/>
      </w:pPr>
      <w:r w:rsidRPr="0083690F">
        <w:t>Iepirkuma komisijas sēdē</w:t>
      </w:r>
    </w:p>
    <w:p w14:paraId="2618194F" w14:textId="753C1C75" w:rsidR="00374A1F" w:rsidRPr="00297C20" w:rsidRDefault="00374A1F" w:rsidP="00832B12">
      <w:pPr>
        <w:shd w:val="clear" w:color="auto" w:fill="FFFFFF" w:themeFill="background1"/>
        <w:spacing w:line="276" w:lineRule="auto"/>
        <w:jc w:val="center"/>
      </w:pPr>
      <w:r w:rsidRPr="00297C20">
        <w:t>202</w:t>
      </w:r>
      <w:r w:rsidR="000F2638" w:rsidRPr="00297C20">
        <w:t>6</w:t>
      </w:r>
      <w:r w:rsidRPr="00297C20">
        <w:t xml:space="preserve">. gada </w:t>
      </w:r>
      <w:r w:rsidR="00297C20" w:rsidRPr="00297C20">
        <w:t>26</w:t>
      </w:r>
      <w:r w:rsidR="00D32864" w:rsidRPr="00297C20">
        <w:t>.</w:t>
      </w:r>
      <w:r w:rsidR="006B6481" w:rsidRPr="00297C20">
        <w:t> </w:t>
      </w:r>
      <w:r w:rsidR="000F2638" w:rsidRPr="00297C20">
        <w:t>februārī</w:t>
      </w:r>
    </w:p>
    <w:p w14:paraId="058FB19C" w14:textId="1E1CAE1D" w:rsidR="00374A1F" w:rsidRPr="0083690F" w:rsidRDefault="00374A1F" w:rsidP="00832B12">
      <w:pPr>
        <w:shd w:val="clear" w:color="auto" w:fill="FFFFFF" w:themeFill="background1"/>
        <w:spacing w:line="276" w:lineRule="auto"/>
        <w:jc w:val="center"/>
      </w:pPr>
      <w:r w:rsidRPr="00297C20">
        <w:t>protokols Nr. </w:t>
      </w:r>
      <w:r w:rsidR="008C29A7" w:rsidRPr="00297C20">
        <w:t xml:space="preserve">VALIC </w:t>
      </w:r>
      <w:bookmarkStart w:id="0" w:name="_Hlk198554015"/>
      <w:r w:rsidR="002661FE" w:rsidRPr="00297C20">
        <w:t>202</w:t>
      </w:r>
      <w:r w:rsidR="000F2638" w:rsidRPr="00297C20">
        <w:t>6</w:t>
      </w:r>
      <w:r w:rsidR="002661FE" w:rsidRPr="00297C20">
        <w:t>/</w:t>
      </w:r>
      <w:r w:rsidR="000F2638" w:rsidRPr="00297C20">
        <w:t>139</w:t>
      </w:r>
      <w:r w:rsidR="002661FE" w:rsidRPr="00297C20">
        <w:t>/</w:t>
      </w:r>
      <w:r w:rsidR="000F2638" w:rsidRPr="00297C20">
        <w:t>B</w:t>
      </w:r>
      <w:r w:rsidR="002661FE" w:rsidRPr="00297C20">
        <w:t>N-P-AK</w:t>
      </w:r>
      <w:bookmarkEnd w:id="0"/>
      <w:r w:rsidR="008C29A7" w:rsidRPr="00297C20">
        <w:t>-</w:t>
      </w:r>
      <w:r w:rsidR="00A13169" w:rsidRPr="00297C20">
        <w:t>0</w:t>
      </w:r>
      <w:r w:rsidR="00297C20" w:rsidRPr="00297C20">
        <w:t>3</w:t>
      </w:r>
    </w:p>
    <w:p w14:paraId="749D7334" w14:textId="77777777" w:rsidR="00374A1F" w:rsidRPr="0083690F" w:rsidRDefault="00374A1F" w:rsidP="00832B12">
      <w:pPr>
        <w:widowControl w:val="0"/>
        <w:shd w:val="clear" w:color="auto" w:fill="FFFFFF" w:themeFill="background1"/>
        <w:spacing w:line="276" w:lineRule="auto"/>
        <w:rPr>
          <w:b/>
        </w:rPr>
      </w:pPr>
    </w:p>
    <w:p w14:paraId="5759814F" w14:textId="77777777" w:rsidR="00374A1F" w:rsidRPr="0083690F" w:rsidRDefault="00374A1F" w:rsidP="00832B12">
      <w:pPr>
        <w:widowControl w:val="0"/>
        <w:shd w:val="clear" w:color="auto" w:fill="FFFFFF" w:themeFill="background1"/>
        <w:spacing w:line="276" w:lineRule="auto"/>
        <w:jc w:val="center"/>
        <w:rPr>
          <w:b/>
        </w:rPr>
      </w:pPr>
    </w:p>
    <w:p w14:paraId="1FC29170" w14:textId="77777777" w:rsidR="00374A1F" w:rsidRPr="0083690F" w:rsidRDefault="00374A1F" w:rsidP="00832B12">
      <w:pPr>
        <w:widowControl w:val="0"/>
        <w:shd w:val="clear" w:color="auto" w:fill="FFFFFF" w:themeFill="background1"/>
        <w:spacing w:line="276" w:lineRule="auto"/>
        <w:jc w:val="center"/>
        <w:rPr>
          <w:b/>
        </w:rPr>
      </w:pPr>
    </w:p>
    <w:p w14:paraId="1A58128B" w14:textId="77777777" w:rsidR="00374A1F" w:rsidRPr="0083690F" w:rsidRDefault="00374A1F" w:rsidP="00832B12">
      <w:pPr>
        <w:widowControl w:val="0"/>
        <w:shd w:val="clear" w:color="auto" w:fill="FFFFFF" w:themeFill="background1"/>
        <w:spacing w:line="276" w:lineRule="auto"/>
        <w:jc w:val="center"/>
        <w:rPr>
          <w:b/>
        </w:rPr>
      </w:pPr>
    </w:p>
    <w:p w14:paraId="3FCC19D7" w14:textId="77777777" w:rsidR="00374A1F" w:rsidRPr="0083690F" w:rsidRDefault="00374A1F" w:rsidP="00832B12">
      <w:pPr>
        <w:widowControl w:val="0"/>
        <w:shd w:val="clear" w:color="auto" w:fill="FFFFFF" w:themeFill="background1"/>
        <w:spacing w:line="276" w:lineRule="auto"/>
        <w:jc w:val="center"/>
        <w:rPr>
          <w:b/>
        </w:rPr>
      </w:pPr>
    </w:p>
    <w:p w14:paraId="1408218D" w14:textId="77777777" w:rsidR="00374A1F" w:rsidRPr="0083690F" w:rsidRDefault="00374A1F" w:rsidP="00832B12">
      <w:pPr>
        <w:widowControl w:val="0"/>
        <w:shd w:val="clear" w:color="auto" w:fill="FFFFFF" w:themeFill="background1"/>
        <w:spacing w:line="276" w:lineRule="auto"/>
        <w:jc w:val="center"/>
        <w:rPr>
          <w:b/>
        </w:rPr>
      </w:pPr>
    </w:p>
    <w:p w14:paraId="16FBECE6" w14:textId="77777777" w:rsidR="00374A1F" w:rsidRPr="0083690F" w:rsidRDefault="00374A1F" w:rsidP="00832B12">
      <w:pPr>
        <w:widowControl w:val="0"/>
        <w:shd w:val="clear" w:color="auto" w:fill="FFFFFF" w:themeFill="background1"/>
        <w:spacing w:line="276" w:lineRule="auto"/>
        <w:jc w:val="center"/>
        <w:rPr>
          <w:b/>
        </w:rPr>
      </w:pPr>
    </w:p>
    <w:p w14:paraId="59BC02C1" w14:textId="3E0C1811" w:rsidR="00374A1F" w:rsidRPr="0083690F" w:rsidRDefault="00374A1F" w:rsidP="00832B12">
      <w:pPr>
        <w:widowControl w:val="0"/>
        <w:shd w:val="clear" w:color="auto" w:fill="FFFFFF" w:themeFill="background1"/>
        <w:spacing w:line="276" w:lineRule="auto"/>
        <w:jc w:val="center"/>
        <w:rPr>
          <w:b/>
        </w:rPr>
      </w:pPr>
      <w:bookmarkStart w:id="1" w:name="_Hlk133490715"/>
      <w:r w:rsidRPr="0083690F">
        <w:rPr>
          <w:b/>
        </w:rPr>
        <w:t>ATKLĀTA KONKURSA</w:t>
      </w:r>
    </w:p>
    <w:p w14:paraId="710423A2" w14:textId="77777777" w:rsidR="00B8735D" w:rsidRPr="0083690F" w:rsidRDefault="00B8735D" w:rsidP="00832B12">
      <w:pPr>
        <w:widowControl w:val="0"/>
        <w:shd w:val="clear" w:color="auto" w:fill="FFFFFF" w:themeFill="background1"/>
        <w:spacing w:line="276" w:lineRule="auto"/>
        <w:jc w:val="center"/>
        <w:rPr>
          <w:b/>
        </w:rPr>
      </w:pPr>
    </w:p>
    <w:p w14:paraId="366A7E85" w14:textId="77777777" w:rsidR="000F2638" w:rsidRPr="0069249D" w:rsidRDefault="000F2638" w:rsidP="000F2638">
      <w:pPr>
        <w:spacing w:line="276" w:lineRule="auto"/>
        <w:jc w:val="center"/>
        <w:rPr>
          <w:b/>
          <w:bCs/>
          <w:kern w:val="16"/>
        </w:rPr>
      </w:pPr>
      <w:bookmarkStart w:id="2" w:name="_Hlk169770854"/>
      <w:bookmarkEnd w:id="1"/>
      <w:r w:rsidRPr="0069249D">
        <w:rPr>
          <w:b/>
          <w:kern w:val="16"/>
        </w:rPr>
        <w:t>“</w:t>
      </w:r>
      <w:r w:rsidRPr="008C7332">
        <w:rPr>
          <w:b/>
          <w:bCs/>
        </w:rPr>
        <w:t>Kodifikācijas moduļa uzturēšanas pakalpojuma iegāde</w:t>
      </w:r>
      <w:r w:rsidRPr="0069249D">
        <w:rPr>
          <w:b/>
          <w:bCs/>
        </w:rPr>
        <w:t>”</w:t>
      </w:r>
    </w:p>
    <w:p w14:paraId="2E8489F6" w14:textId="77777777" w:rsidR="000F2638" w:rsidRPr="0090354D" w:rsidRDefault="000F2638" w:rsidP="000F2638">
      <w:pPr>
        <w:spacing w:line="276" w:lineRule="auto"/>
        <w:jc w:val="center"/>
        <w:rPr>
          <w:b/>
          <w:bCs/>
          <w:kern w:val="16"/>
        </w:rPr>
      </w:pPr>
      <w:r>
        <w:rPr>
          <w:b/>
          <w:bCs/>
          <w:kern w:val="16"/>
        </w:rPr>
        <w:t xml:space="preserve">(identifikācijas </w:t>
      </w:r>
      <w:r w:rsidRPr="0069249D">
        <w:rPr>
          <w:b/>
          <w:bCs/>
          <w:kern w:val="16"/>
        </w:rPr>
        <w:t>Nr. </w:t>
      </w:r>
      <w:bookmarkEnd w:id="2"/>
      <w:r w:rsidRPr="0069249D">
        <w:rPr>
          <w:b/>
          <w:bCs/>
          <w:kern w:val="16"/>
        </w:rPr>
        <w:t>VALIC</w:t>
      </w:r>
      <w:r>
        <w:rPr>
          <w:b/>
          <w:bCs/>
          <w:kern w:val="16"/>
        </w:rPr>
        <w:t> </w:t>
      </w:r>
      <w:r w:rsidRPr="0069249D">
        <w:rPr>
          <w:b/>
          <w:bCs/>
          <w:kern w:val="16"/>
        </w:rPr>
        <w:t>2025/13</w:t>
      </w:r>
      <w:r>
        <w:rPr>
          <w:b/>
          <w:bCs/>
          <w:kern w:val="16"/>
        </w:rPr>
        <w:t>9</w:t>
      </w:r>
      <w:r w:rsidRPr="0069249D">
        <w:rPr>
          <w:b/>
          <w:bCs/>
          <w:kern w:val="16"/>
        </w:rPr>
        <w:t>/</w:t>
      </w:r>
      <w:r>
        <w:rPr>
          <w:b/>
          <w:bCs/>
          <w:kern w:val="16"/>
        </w:rPr>
        <w:t>B</w:t>
      </w:r>
      <w:r w:rsidRPr="0069249D">
        <w:rPr>
          <w:b/>
          <w:bCs/>
          <w:kern w:val="16"/>
        </w:rPr>
        <w:t>N-P-AK</w:t>
      </w:r>
      <w:r>
        <w:rPr>
          <w:b/>
          <w:bCs/>
          <w:kern w:val="16"/>
        </w:rPr>
        <w:t>)</w:t>
      </w:r>
    </w:p>
    <w:p w14:paraId="65D33793" w14:textId="77777777" w:rsidR="00490DD2" w:rsidRPr="0083690F" w:rsidRDefault="00490DD2" w:rsidP="00832B12">
      <w:pPr>
        <w:shd w:val="clear" w:color="auto" w:fill="FFFFFF" w:themeFill="background1"/>
        <w:spacing w:line="276" w:lineRule="auto"/>
        <w:jc w:val="center"/>
        <w:rPr>
          <w:b/>
        </w:rPr>
      </w:pPr>
    </w:p>
    <w:p w14:paraId="36276AE9" w14:textId="0B80C35B" w:rsidR="00374A1F" w:rsidRPr="0083690F" w:rsidRDefault="00374A1F" w:rsidP="00832B12">
      <w:pPr>
        <w:shd w:val="clear" w:color="auto" w:fill="FFFFFF" w:themeFill="background1"/>
        <w:spacing w:line="276" w:lineRule="auto"/>
        <w:jc w:val="center"/>
        <w:rPr>
          <w:b/>
        </w:rPr>
      </w:pPr>
      <w:r w:rsidRPr="0083690F">
        <w:rPr>
          <w:b/>
        </w:rPr>
        <w:t>NOLIKUMS</w:t>
      </w:r>
    </w:p>
    <w:p w14:paraId="213D2A9D" w14:textId="77777777" w:rsidR="00374A1F" w:rsidRPr="0083690F" w:rsidRDefault="00374A1F" w:rsidP="00832B12">
      <w:pPr>
        <w:shd w:val="clear" w:color="auto" w:fill="FFFFFF" w:themeFill="background1"/>
        <w:spacing w:line="276" w:lineRule="auto"/>
        <w:jc w:val="center"/>
      </w:pPr>
    </w:p>
    <w:p w14:paraId="429884D4" w14:textId="77777777" w:rsidR="00374A1F" w:rsidRPr="0083690F" w:rsidRDefault="00374A1F" w:rsidP="00832B12">
      <w:pPr>
        <w:shd w:val="clear" w:color="auto" w:fill="FFFFFF" w:themeFill="background1"/>
        <w:tabs>
          <w:tab w:val="left" w:pos="6208"/>
        </w:tabs>
        <w:spacing w:line="276" w:lineRule="auto"/>
      </w:pPr>
    </w:p>
    <w:p w14:paraId="702C90E7" w14:textId="77777777" w:rsidR="00374A1F" w:rsidRPr="0083690F" w:rsidRDefault="00374A1F" w:rsidP="00832B12">
      <w:pPr>
        <w:shd w:val="clear" w:color="auto" w:fill="FFFFFF" w:themeFill="background1"/>
        <w:tabs>
          <w:tab w:val="left" w:pos="6208"/>
        </w:tabs>
        <w:spacing w:line="276" w:lineRule="auto"/>
      </w:pPr>
    </w:p>
    <w:p w14:paraId="78BFF097" w14:textId="77777777" w:rsidR="00374A1F" w:rsidRPr="0083690F" w:rsidRDefault="00374A1F" w:rsidP="00832B12">
      <w:pPr>
        <w:shd w:val="clear" w:color="auto" w:fill="FFFFFF" w:themeFill="background1"/>
        <w:tabs>
          <w:tab w:val="left" w:pos="6208"/>
        </w:tabs>
        <w:spacing w:line="276" w:lineRule="auto"/>
      </w:pPr>
    </w:p>
    <w:p w14:paraId="767DC8AA" w14:textId="77777777" w:rsidR="00374A1F" w:rsidRPr="0083690F" w:rsidRDefault="00374A1F" w:rsidP="00832B12">
      <w:pPr>
        <w:shd w:val="clear" w:color="auto" w:fill="FFFFFF" w:themeFill="background1"/>
        <w:tabs>
          <w:tab w:val="left" w:pos="6208"/>
        </w:tabs>
        <w:spacing w:line="276" w:lineRule="auto"/>
      </w:pPr>
    </w:p>
    <w:p w14:paraId="52880CAE" w14:textId="77777777" w:rsidR="00374A1F" w:rsidRPr="0083690F" w:rsidRDefault="00374A1F" w:rsidP="00832B12">
      <w:pPr>
        <w:shd w:val="clear" w:color="auto" w:fill="FFFFFF" w:themeFill="background1"/>
        <w:tabs>
          <w:tab w:val="left" w:pos="6208"/>
        </w:tabs>
        <w:spacing w:line="276" w:lineRule="auto"/>
      </w:pPr>
    </w:p>
    <w:p w14:paraId="485B50D8" w14:textId="77777777" w:rsidR="00374A1F" w:rsidRPr="0083690F" w:rsidRDefault="00374A1F" w:rsidP="00832B12">
      <w:pPr>
        <w:shd w:val="clear" w:color="auto" w:fill="FFFFFF" w:themeFill="background1"/>
        <w:tabs>
          <w:tab w:val="left" w:pos="6208"/>
        </w:tabs>
        <w:spacing w:line="276" w:lineRule="auto"/>
      </w:pPr>
    </w:p>
    <w:p w14:paraId="72393BF1" w14:textId="77777777" w:rsidR="00374A1F" w:rsidRPr="0083690F" w:rsidRDefault="00374A1F" w:rsidP="00832B12">
      <w:pPr>
        <w:shd w:val="clear" w:color="auto" w:fill="FFFFFF" w:themeFill="background1"/>
        <w:tabs>
          <w:tab w:val="left" w:pos="6208"/>
        </w:tabs>
        <w:spacing w:line="276" w:lineRule="auto"/>
      </w:pPr>
    </w:p>
    <w:p w14:paraId="18BD85B6" w14:textId="77777777" w:rsidR="00374A1F" w:rsidRPr="0083690F" w:rsidRDefault="00374A1F" w:rsidP="00832B12">
      <w:pPr>
        <w:shd w:val="clear" w:color="auto" w:fill="FFFFFF" w:themeFill="background1"/>
        <w:tabs>
          <w:tab w:val="left" w:pos="6208"/>
        </w:tabs>
        <w:spacing w:line="276" w:lineRule="auto"/>
      </w:pPr>
    </w:p>
    <w:p w14:paraId="39BF6604" w14:textId="77777777" w:rsidR="00374A1F" w:rsidRPr="0083690F" w:rsidRDefault="00374A1F" w:rsidP="00832B12">
      <w:pPr>
        <w:shd w:val="clear" w:color="auto" w:fill="FFFFFF" w:themeFill="background1"/>
        <w:tabs>
          <w:tab w:val="left" w:pos="6208"/>
        </w:tabs>
        <w:spacing w:line="276" w:lineRule="auto"/>
      </w:pPr>
    </w:p>
    <w:p w14:paraId="7EB98B8E" w14:textId="77777777" w:rsidR="00374A1F" w:rsidRPr="0083690F" w:rsidRDefault="00374A1F" w:rsidP="00832B12">
      <w:pPr>
        <w:shd w:val="clear" w:color="auto" w:fill="FFFFFF" w:themeFill="background1"/>
        <w:tabs>
          <w:tab w:val="left" w:pos="6208"/>
        </w:tabs>
        <w:spacing w:line="276" w:lineRule="auto"/>
      </w:pPr>
    </w:p>
    <w:p w14:paraId="2F2BBA34" w14:textId="77777777" w:rsidR="00374A1F" w:rsidRPr="0083690F" w:rsidRDefault="00374A1F" w:rsidP="00832B12">
      <w:pPr>
        <w:shd w:val="clear" w:color="auto" w:fill="FFFFFF" w:themeFill="background1"/>
        <w:tabs>
          <w:tab w:val="left" w:pos="6208"/>
        </w:tabs>
        <w:spacing w:line="276" w:lineRule="auto"/>
      </w:pPr>
    </w:p>
    <w:p w14:paraId="3B931ADB" w14:textId="77777777" w:rsidR="00374A1F" w:rsidRPr="0083690F" w:rsidRDefault="00374A1F" w:rsidP="00832B12">
      <w:pPr>
        <w:shd w:val="clear" w:color="auto" w:fill="FFFFFF" w:themeFill="background1"/>
        <w:tabs>
          <w:tab w:val="left" w:pos="6208"/>
        </w:tabs>
        <w:spacing w:line="276" w:lineRule="auto"/>
      </w:pPr>
    </w:p>
    <w:p w14:paraId="19B0451A" w14:textId="77777777" w:rsidR="00374A1F" w:rsidRPr="0083690F" w:rsidRDefault="00374A1F" w:rsidP="00832B12">
      <w:pPr>
        <w:shd w:val="clear" w:color="auto" w:fill="FFFFFF" w:themeFill="background1"/>
        <w:tabs>
          <w:tab w:val="left" w:pos="6208"/>
        </w:tabs>
        <w:spacing w:line="276" w:lineRule="auto"/>
      </w:pPr>
    </w:p>
    <w:p w14:paraId="64E1DD25" w14:textId="158F58B1" w:rsidR="00490DD2" w:rsidRPr="0083690F" w:rsidRDefault="00374A1F" w:rsidP="00E92C2A">
      <w:pPr>
        <w:shd w:val="clear" w:color="auto" w:fill="FFFFFF" w:themeFill="background1"/>
        <w:tabs>
          <w:tab w:val="left" w:pos="6208"/>
        </w:tabs>
        <w:spacing w:line="276" w:lineRule="auto"/>
        <w:jc w:val="center"/>
      </w:pPr>
      <w:r w:rsidRPr="0083690F">
        <w:t>Rīga, 202</w:t>
      </w:r>
      <w:r w:rsidR="000F2638">
        <w:t>6</w:t>
      </w:r>
      <w:r w:rsidR="00490DD2" w:rsidRPr="0083690F">
        <w:br w:type="page"/>
      </w:r>
    </w:p>
    <w:p w14:paraId="32AB170D" w14:textId="77777777" w:rsidR="00374A1F" w:rsidRPr="0083690F" w:rsidRDefault="00374A1F" w:rsidP="004C24E4">
      <w:pPr>
        <w:pStyle w:val="ListParagraph"/>
        <w:numPr>
          <w:ilvl w:val="0"/>
          <w:numId w:val="1"/>
        </w:numPr>
        <w:shd w:val="clear" w:color="auto" w:fill="FFFFFF" w:themeFill="background1"/>
        <w:spacing w:after="120"/>
        <w:ind w:left="499" w:hanging="357"/>
        <w:jc w:val="center"/>
        <w:rPr>
          <w:rFonts w:ascii="Times New Roman" w:hAnsi="Times New Roman"/>
          <w:b/>
          <w:sz w:val="24"/>
          <w:szCs w:val="24"/>
          <w:lang w:val="lv-LV"/>
        </w:rPr>
      </w:pPr>
      <w:r w:rsidRPr="0083690F">
        <w:rPr>
          <w:rFonts w:ascii="Times New Roman" w:eastAsia="Times New Roman" w:hAnsi="Times New Roman"/>
          <w:b/>
          <w:sz w:val="24"/>
          <w:szCs w:val="24"/>
          <w:lang w:val="lv-LV" w:eastAsia="lv-LV"/>
        </w:rPr>
        <w:lastRenderedPageBreak/>
        <w:t>ADMINISTRATĪVĀ</w:t>
      </w:r>
      <w:r w:rsidRPr="0083690F">
        <w:rPr>
          <w:rFonts w:ascii="Times New Roman" w:hAnsi="Times New Roman"/>
          <w:b/>
          <w:sz w:val="24"/>
          <w:szCs w:val="24"/>
          <w:lang w:val="lv-LV"/>
        </w:rPr>
        <w:t xml:space="preserve"> INFORMĀCIJA PAR IEPIRKUMA PROCEDŪRU</w:t>
      </w:r>
    </w:p>
    <w:p w14:paraId="68A01859" w14:textId="77777777" w:rsidR="00374A1F" w:rsidRPr="0083690F" w:rsidRDefault="00374A1F" w:rsidP="00832B12">
      <w:pPr>
        <w:numPr>
          <w:ilvl w:val="1"/>
          <w:numId w:val="1"/>
        </w:numPr>
        <w:shd w:val="clear" w:color="auto" w:fill="FFFFFF" w:themeFill="background1"/>
        <w:spacing w:line="276" w:lineRule="auto"/>
        <w:ind w:left="567" w:hanging="567"/>
        <w:jc w:val="both"/>
        <w:rPr>
          <w:b/>
        </w:rPr>
      </w:pPr>
      <w:r w:rsidRPr="0083690F">
        <w:rPr>
          <w:b/>
        </w:rPr>
        <w:t>Iepirkuma procedūras veids un nosaukums</w:t>
      </w:r>
    </w:p>
    <w:p w14:paraId="60D30B3C" w14:textId="77777777" w:rsidR="00374A1F" w:rsidRPr="0083690F" w:rsidRDefault="00374A1F" w:rsidP="00832B12">
      <w:pPr>
        <w:numPr>
          <w:ilvl w:val="2"/>
          <w:numId w:val="2"/>
        </w:numPr>
        <w:shd w:val="clear" w:color="auto" w:fill="FFFFFF" w:themeFill="background1"/>
        <w:spacing w:line="276" w:lineRule="auto"/>
        <w:jc w:val="both"/>
        <w:rPr>
          <w:b/>
        </w:rPr>
      </w:pPr>
      <w:r w:rsidRPr="0083690F">
        <w:rPr>
          <w:b/>
        </w:rPr>
        <w:t>Atklāts konkurss</w:t>
      </w:r>
      <w:r w:rsidRPr="0083690F">
        <w:t xml:space="preserve"> (turpmāk – konkurss) tiek rīkots, ievērojot Publisko iepirkumu likuma (turpmāk – PIL), Ministru kabineta 2017. gada 28. februāra noteikumu Nr. 107 „Iepirkumu procedūru un metu konkursu norises kārtība” (turpmāk – MK Noteikumi) un citu publisko iepirkumu regulējošo normatīvo aktu prasības.</w:t>
      </w:r>
    </w:p>
    <w:p w14:paraId="1B62F522" w14:textId="40DCFDED" w:rsidR="00374A1F" w:rsidRPr="0083690F" w:rsidRDefault="00374A1F" w:rsidP="00832B12">
      <w:pPr>
        <w:numPr>
          <w:ilvl w:val="2"/>
          <w:numId w:val="2"/>
        </w:numPr>
        <w:shd w:val="clear" w:color="auto" w:fill="FFFFFF" w:themeFill="background1"/>
        <w:spacing w:line="276" w:lineRule="auto"/>
        <w:jc w:val="both"/>
        <w:rPr>
          <w:b/>
        </w:rPr>
      </w:pPr>
      <w:r w:rsidRPr="0083690F">
        <w:rPr>
          <w:b/>
        </w:rPr>
        <w:t>Nosaukums: </w:t>
      </w:r>
      <w:r w:rsidR="002241B1">
        <w:t>Kodifikācijas moduļa uzturēšanas pakalpojuma iegāde</w:t>
      </w:r>
      <w:r w:rsidRPr="00BA5428">
        <w:t>.</w:t>
      </w:r>
    </w:p>
    <w:p w14:paraId="3E62E840" w14:textId="4CB464B4" w:rsidR="00374A1F" w:rsidRPr="0083690F" w:rsidRDefault="00374A1F" w:rsidP="00832B12">
      <w:pPr>
        <w:numPr>
          <w:ilvl w:val="2"/>
          <w:numId w:val="2"/>
        </w:numPr>
        <w:shd w:val="clear" w:color="auto" w:fill="FFFFFF" w:themeFill="background1"/>
        <w:spacing w:line="276" w:lineRule="auto"/>
        <w:ind w:left="1287"/>
        <w:jc w:val="both"/>
        <w:rPr>
          <w:b/>
        </w:rPr>
      </w:pPr>
      <w:r w:rsidRPr="0083690F">
        <w:rPr>
          <w:b/>
        </w:rPr>
        <w:t>Identifikācijas numurs: </w:t>
      </w:r>
      <w:r w:rsidR="002241B1" w:rsidRPr="0069249D">
        <w:rPr>
          <w:rFonts w:eastAsia="Calibri"/>
          <w:color w:val="000000" w:themeColor="text1"/>
        </w:rPr>
        <w:t>VALIC 2025/13</w:t>
      </w:r>
      <w:r w:rsidR="002241B1">
        <w:rPr>
          <w:rFonts w:eastAsia="Calibri"/>
          <w:color w:val="000000" w:themeColor="text1"/>
        </w:rPr>
        <w:t>9</w:t>
      </w:r>
      <w:r w:rsidR="002241B1" w:rsidRPr="0069249D">
        <w:rPr>
          <w:rFonts w:eastAsia="Calibri"/>
          <w:color w:val="000000" w:themeColor="text1"/>
        </w:rPr>
        <w:t>/BN-P-AK</w:t>
      </w:r>
      <w:r w:rsidR="00CC0A78" w:rsidRPr="0083690F">
        <w:rPr>
          <w:rFonts w:eastAsia="Calibri"/>
          <w:color w:val="000000" w:themeColor="text1"/>
        </w:rPr>
        <w:t>.</w:t>
      </w:r>
    </w:p>
    <w:p w14:paraId="7374C35A" w14:textId="77777777" w:rsidR="00374A1F" w:rsidRPr="0083690F" w:rsidRDefault="00374A1F" w:rsidP="00832B12">
      <w:pPr>
        <w:numPr>
          <w:ilvl w:val="1"/>
          <w:numId w:val="1"/>
        </w:numPr>
        <w:shd w:val="clear" w:color="auto" w:fill="FFFFFF" w:themeFill="background1"/>
        <w:tabs>
          <w:tab w:val="num" w:pos="567"/>
        </w:tabs>
        <w:spacing w:line="276" w:lineRule="auto"/>
        <w:ind w:left="567" w:hanging="567"/>
        <w:jc w:val="both"/>
        <w:rPr>
          <w:b/>
        </w:rPr>
      </w:pPr>
      <w:r w:rsidRPr="0083690F">
        <w:rPr>
          <w:b/>
        </w:rPr>
        <w:t xml:space="preserve">Finansējuma avots </w:t>
      </w:r>
      <w:r w:rsidRPr="0083690F">
        <w:t> valsts budžets (100%).</w:t>
      </w:r>
    </w:p>
    <w:p w14:paraId="3AFA6FA1" w14:textId="01AFC44D" w:rsidR="007E6E6E" w:rsidRPr="007E6E6E" w:rsidRDefault="00374A1F" w:rsidP="00832B12">
      <w:pPr>
        <w:numPr>
          <w:ilvl w:val="1"/>
          <w:numId w:val="1"/>
        </w:numPr>
        <w:shd w:val="clear" w:color="auto" w:fill="FFFFFF" w:themeFill="background1"/>
        <w:tabs>
          <w:tab w:val="num" w:pos="567"/>
        </w:tabs>
        <w:spacing w:line="276" w:lineRule="auto"/>
        <w:ind w:left="567" w:hanging="567"/>
        <w:jc w:val="both"/>
        <w:rPr>
          <w:b/>
        </w:rPr>
      </w:pPr>
      <w:r w:rsidRPr="0083690F">
        <w:rPr>
          <w:b/>
        </w:rPr>
        <w:t>Konkursa rīkotājs</w:t>
      </w:r>
      <w:r w:rsidR="00935614">
        <w:rPr>
          <w:b/>
        </w:rPr>
        <w:t xml:space="preserve"> un pasūtītājs</w:t>
      </w:r>
      <w:r w:rsidRPr="0083690F">
        <w:rPr>
          <w:b/>
        </w:rPr>
        <w:t>: </w:t>
      </w:r>
      <w:r w:rsidRPr="0083690F">
        <w:t>Valsts aizsardzības loģistikas un iepirkumu centrs (turpmāk – </w:t>
      </w:r>
      <w:r w:rsidR="00D32864" w:rsidRPr="0083690F">
        <w:t>Pasūtītājs</w:t>
      </w:r>
      <w:r w:rsidRPr="0083690F">
        <w:t xml:space="preserve">), kas atrodas </w:t>
      </w:r>
      <w:proofErr w:type="spellStart"/>
      <w:r w:rsidRPr="0083690F">
        <w:t>Biksēres</w:t>
      </w:r>
      <w:proofErr w:type="spellEnd"/>
      <w:r w:rsidRPr="0083690F">
        <w:t xml:space="preserve"> iela 6, Rīgā, LV-1073, e-pasts: </w:t>
      </w:r>
      <w:hyperlink r:id="rId8" w:history="1">
        <w:r w:rsidRPr="0083690F">
          <w:rPr>
            <w:rStyle w:val="Hyperlink"/>
            <w:color w:val="auto"/>
          </w:rPr>
          <w:t>pasts@valic.gov.lv</w:t>
        </w:r>
      </w:hyperlink>
      <w:r w:rsidRPr="0083690F">
        <w:t xml:space="preserve">. </w:t>
      </w:r>
    </w:p>
    <w:p w14:paraId="6177474F" w14:textId="39E9F699" w:rsidR="00374A1F" w:rsidRPr="0083690F" w:rsidRDefault="00374A1F" w:rsidP="007E6E6E">
      <w:pPr>
        <w:shd w:val="clear" w:color="auto" w:fill="FFFFFF" w:themeFill="background1"/>
        <w:tabs>
          <w:tab w:val="num" w:pos="720"/>
        </w:tabs>
        <w:spacing w:line="276" w:lineRule="auto"/>
        <w:ind w:left="567"/>
        <w:jc w:val="both"/>
        <w:rPr>
          <w:b/>
        </w:rPr>
      </w:pPr>
      <w:r w:rsidRPr="0083690F">
        <w:rPr>
          <w:b/>
        </w:rPr>
        <w:t>D</w:t>
      </w:r>
      <w:r w:rsidR="00D97653">
        <w:rPr>
          <w:b/>
        </w:rPr>
        <w:t>arba</w:t>
      </w:r>
      <w:r w:rsidRPr="0083690F">
        <w:rPr>
          <w:b/>
        </w:rPr>
        <w:t xml:space="preserve"> laiks</w:t>
      </w:r>
      <w:r w:rsidRPr="0083690F">
        <w:t>: darba dienās no plkst. 8.30 līdz plkst. 17.00.</w:t>
      </w:r>
    </w:p>
    <w:p w14:paraId="2F4A066B" w14:textId="63B8AD12" w:rsidR="00C0737F" w:rsidRPr="0083690F" w:rsidRDefault="00374A1F" w:rsidP="00832B12">
      <w:pPr>
        <w:numPr>
          <w:ilvl w:val="1"/>
          <w:numId w:val="1"/>
        </w:numPr>
        <w:shd w:val="clear" w:color="auto" w:fill="FFFFFF" w:themeFill="background1"/>
        <w:tabs>
          <w:tab w:val="num" w:pos="567"/>
        </w:tabs>
        <w:spacing w:line="276" w:lineRule="auto"/>
        <w:ind w:left="567" w:hanging="567"/>
        <w:jc w:val="both"/>
        <w:rPr>
          <w:b/>
        </w:rPr>
      </w:pPr>
      <w:r w:rsidRPr="0083690F">
        <w:t>Komisija darbojas saskaņā ar PIL, MK Noteikumiem, konkursa nolikumu un Centra 202</w:t>
      </w:r>
      <w:r w:rsidR="00D97653">
        <w:t>5</w:t>
      </w:r>
      <w:r w:rsidRPr="0083690F">
        <w:t xml:space="preserve">. gada </w:t>
      </w:r>
      <w:r w:rsidR="00D05C92">
        <w:t>13</w:t>
      </w:r>
      <w:r w:rsidR="001255E6" w:rsidRPr="0083690F">
        <w:t>.</w:t>
      </w:r>
      <w:r w:rsidR="00290FD1" w:rsidRPr="0083690F">
        <w:t> </w:t>
      </w:r>
      <w:r w:rsidR="00D05C92">
        <w:t>novembra</w:t>
      </w:r>
      <w:r w:rsidR="002F7472" w:rsidRPr="0083690F">
        <w:t xml:space="preserve"> </w:t>
      </w:r>
      <w:r w:rsidRPr="0083690F">
        <w:t>rīkojumu Nr. </w:t>
      </w:r>
      <w:r w:rsidR="00D97653" w:rsidRPr="00D97653">
        <w:t>RIJ/2025-</w:t>
      </w:r>
      <w:r w:rsidR="00D05C92">
        <w:t>324</w:t>
      </w:r>
      <w:r w:rsidRPr="0083690F">
        <w:t>.</w:t>
      </w:r>
    </w:p>
    <w:p w14:paraId="29D156EB" w14:textId="681D4559" w:rsidR="00374A1F" w:rsidRPr="0083690F" w:rsidRDefault="00374A1F" w:rsidP="00832B12">
      <w:pPr>
        <w:numPr>
          <w:ilvl w:val="1"/>
          <w:numId w:val="1"/>
        </w:numPr>
        <w:shd w:val="clear" w:color="auto" w:fill="FFFFFF" w:themeFill="background1"/>
        <w:tabs>
          <w:tab w:val="num" w:pos="567"/>
        </w:tabs>
        <w:spacing w:line="276" w:lineRule="auto"/>
        <w:ind w:left="567" w:hanging="567"/>
        <w:jc w:val="both"/>
        <w:rPr>
          <w:b/>
        </w:rPr>
      </w:pPr>
      <w:r w:rsidRPr="0083690F">
        <w:rPr>
          <w:b/>
        </w:rPr>
        <w:t>Kontaktpersona: </w:t>
      </w:r>
      <w:r w:rsidR="00D05C92">
        <w:t>Evita Ķikute</w:t>
      </w:r>
      <w:r w:rsidR="00D05C92" w:rsidRPr="0069249D">
        <w:t xml:space="preserve">, e-pasts: </w:t>
      </w:r>
      <w:hyperlink r:id="rId9" w:history="1">
        <w:r w:rsidR="00D05C92" w:rsidRPr="00102A09">
          <w:rPr>
            <w:rStyle w:val="Hyperlink"/>
          </w:rPr>
          <w:t>evita.kikute@valic.gov.lv</w:t>
        </w:r>
      </w:hyperlink>
      <w:r w:rsidR="00D05C92" w:rsidRPr="0069249D">
        <w:t>, tālrunis: +371 </w:t>
      </w:r>
      <w:r w:rsidR="00D05C92">
        <w:t>20284899</w:t>
      </w:r>
      <w:r w:rsidRPr="0083690F">
        <w:t xml:space="preserve">. </w:t>
      </w:r>
    </w:p>
    <w:p w14:paraId="7DC87E5E" w14:textId="77777777" w:rsidR="003A4CDC" w:rsidRPr="0083690F" w:rsidRDefault="00374A1F" w:rsidP="00832B12">
      <w:pPr>
        <w:numPr>
          <w:ilvl w:val="1"/>
          <w:numId w:val="1"/>
        </w:numPr>
        <w:shd w:val="clear" w:color="auto" w:fill="FFFFFF" w:themeFill="background1"/>
        <w:tabs>
          <w:tab w:val="num" w:pos="567"/>
        </w:tabs>
        <w:spacing w:line="276" w:lineRule="auto"/>
        <w:ind w:left="567" w:hanging="567"/>
        <w:jc w:val="both"/>
        <w:rPr>
          <w:b/>
        </w:rPr>
      </w:pPr>
      <w:r w:rsidRPr="0083690F">
        <w:rPr>
          <w:b/>
        </w:rPr>
        <w:t>Pretendents:</w:t>
      </w:r>
      <w:r w:rsidRPr="0083690F">
        <w:t> piegādātājs, kurš ir reģistrēts Elektronisko iepirkumu sistēmā (turpmāk – EIS) un ir iesniedzis piedāvājumu EIS e-konkursu apakšsistēmā.</w:t>
      </w:r>
    </w:p>
    <w:p w14:paraId="431C0A00" w14:textId="294170EA" w:rsidR="00281EE9" w:rsidRPr="0083690F" w:rsidRDefault="003A4CDC" w:rsidP="00832B12">
      <w:pPr>
        <w:numPr>
          <w:ilvl w:val="1"/>
          <w:numId w:val="1"/>
        </w:numPr>
        <w:shd w:val="clear" w:color="auto" w:fill="FFFFFF" w:themeFill="background1"/>
        <w:tabs>
          <w:tab w:val="num" w:pos="567"/>
        </w:tabs>
        <w:spacing w:line="276" w:lineRule="auto"/>
        <w:ind w:left="567" w:hanging="567"/>
        <w:jc w:val="both"/>
        <w:rPr>
          <w:b/>
        </w:rPr>
      </w:pPr>
      <w:r w:rsidRPr="0083690F">
        <w:rPr>
          <w:b/>
        </w:rPr>
        <w:t>Iepriekšējā informatīvā paziņojuma datums</w:t>
      </w:r>
      <w:r w:rsidRPr="0083690F">
        <w:t>:</w:t>
      </w:r>
      <w:r w:rsidRPr="0083690F">
        <w:rPr>
          <w:b/>
        </w:rPr>
        <w:t xml:space="preserve"> </w:t>
      </w:r>
      <w:r w:rsidRPr="0083690F">
        <w:t xml:space="preserve">Iepirkumu uzraudzības biroja Publikāciju </w:t>
      </w:r>
      <w:r w:rsidRPr="003A0271">
        <w:t xml:space="preserve">vadības sistēmā </w:t>
      </w:r>
      <w:r w:rsidR="00751514" w:rsidRPr="003A0271">
        <w:t>202</w:t>
      </w:r>
      <w:r w:rsidR="007B0702" w:rsidRPr="003A0271">
        <w:t>5</w:t>
      </w:r>
      <w:r w:rsidR="00751514" w:rsidRPr="003A0271">
        <w:t>.</w:t>
      </w:r>
      <w:r w:rsidR="00290FD1" w:rsidRPr="003A0271">
        <w:t> </w:t>
      </w:r>
      <w:r w:rsidR="00751514" w:rsidRPr="003A0271">
        <w:t xml:space="preserve">gada </w:t>
      </w:r>
      <w:bookmarkStart w:id="3" w:name="_Hlk198124475"/>
      <w:r w:rsidR="007B0702" w:rsidRPr="003A0271">
        <w:t>4</w:t>
      </w:r>
      <w:r w:rsidR="001255E6" w:rsidRPr="003A0271">
        <w:t>.</w:t>
      </w:r>
      <w:r w:rsidR="00290FD1" w:rsidRPr="003A0271">
        <w:t> </w:t>
      </w:r>
      <w:r w:rsidR="007B0702" w:rsidRPr="003A0271">
        <w:t>aprīlis</w:t>
      </w:r>
      <w:bookmarkEnd w:id="3"/>
      <w:r w:rsidR="00AB0F85" w:rsidRPr="003A0271">
        <w:t xml:space="preserve">, Eiropas Savienības Oficiālajā Vēstnesī 2025. gada </w:t>
      </w:r>
      <w:r w:rsidR="00D05C92">
        <w:t>9</w:t>
      </w:r>
      <w:r w:rsidR="003A0271" w:rsidRPr="003A0271">
        <w:t xml:space="preserve">. </w:t>
      </w:r>
      <w:r w:rsidR="00D05C92">
        <w:t>decembrī</w:t>
      </w:r>
      <w:r w:rsidR="00D3632D" w:rsidRPr="003A0271">
        <w:t>.</w:t>
      </w:r>
    </w:p>
    <w:p w14:paraId="2A4A7806" w14:textId="0BFBE0F4" w:rsidR="00374A1F" w:rsidRPr="0083690F" w:rsidRDefault="00374A1F" w:rsidP="00832B12">
      <w:pPr>
        <w:numPr>
          <w:ilvl w:val="1"/>
          <w:numId w:val="1"/>
        </w:numPr>
        <w:shd w:val="clear" w:color="auto" w:fill="FFFFFF" w:themeFill="background1"/>
        <w:tabs>
          <w:tab w:val="num" w:pos="567"/>
        </w:tabs>
        <w:spacing w:line="276" w:lineRule="auto"/>
        <w:ind w:left="567" w:hanging="567"/>
        <w:jc w:val="both"/>
        <w:rPr>
          <w:b/>
        </w:rPr>
      </w:pPr>
      <w:r w:rsidRPr="0083690F">
        <w:rPr>
          <w:b/>
        </w:rPr>
        <w:t>Apspriedes ar piegādātājiem termiņš: </w:t>
      </w:r>
      <w:r w:rsidR="00AA24DE" w:rsidRPr="0083690F">
        <w:t>no 202</w:t>
      </w:r>
      <w:r w:rsidR="007B0702">
        <w:t>5</w:t>
      </w:r>
      <w:r w:rsidR="00AA24DE" w:rsidRPr="0083690F">
        <w:t>.</w:t>
      </w:r>
      <w:r w:rsidR="00F15370" w:rsidRPr="0083690F">
        <w:t> </w:t>
      </w:r>
      <w:r w:rsidR="00AA24DE" w:rsidRPr="0083690F">
        <w:t xml:space="preserve">gada </w:t>
      </w:r>
      <w:r w:rsidR="00D05C92">
        <w:t>8</w:t>
      </w:r>
      <w:r w:rsidR="001255E6" w:rsidRPr="0083690F">
        <w:t>.</w:t>
      </w:r>
      <w:r w:rsidR="00290FD1" w:rsidRPr="0083690F">
        <w:t> </w:t>
      </w:r>
      <w:r w:rsidR="00D05C92">
        <w:t>decembra</w:t>
      </w:r>
      <w:r w:rsidR="007B0702" w:rsidRPr="0083690F">
        <w:t xml:space="preserve"> </w:t>
      </w:r>
      <w:r w:rsidR="00AA24DE" w:rsidRPr="0083690F">
        <w:t>līdz 202</w:t>
      </w:r>
      <w:r w:rsidR="007B0702">
        <w:t>5</w:t>
      </w:r>
      <w:r w:rsidR="00AA24DE" w:rsidRPr="0083690F">
        <w:t>.</w:t>
      </w:r>
      <w:r w:rsidR="00F15370" w:rsidRPr="0083690F">
        <w:t> </w:t>
      </w:r>
      <w:r w:rsidR="00AA24DE" w:rsidRPr="0083690F">
        <w:t xml:space="preserve">gada </w:t>
      </w:r>
      <w:r w:rsidR="00D05C92">
        <w:t>23</w:t>
      </w:r>
      <w:r w:rsidR="001255E6" w:rsidRPr="0083690F">
        <w:t>.</w:t>
      </w:r>
      <w:r w:rsidR="00FE4015">
        <w:t> </w:t>
      </w:r>
      <w:r w:rsidR="00D05C92">
        <w:t>decembrim</w:t>
      </w:r>
      <w:r w:rsidR="00AA24DE" w:rsidRPr="0083690F">
        <w:t>.</w:t>
      </w:r>
    </w:p>
    <w:p w14:paraId="05EB42AB" w14:textId="77777777" w:rsidR="00374A1F" w:rsidRPr="0083690F" w:rsidRDefault="00374A1F" w:rsidP="00832B12">
      <w:pPr>
        <w:numPr>
          <w:ilvl w:val="1"/>
          <w:numId w:val="1"/>
        </w:numPr>
        <w:shd w:val="clear" w:color="auto" w:fill="FFFFFF" w:themeFill="background1"/>
        <w:tabs>
          <w:tab w:val="num" w:pos="567"/>
        </w:tabs>
        <w:spacing w:line="276" w:lineRule="auto"/>
        <w:ind w:left="567" w:hanging="567"/>
        <w:jc w:val="both"/>
        <w:rPr>
          <w:b/>
        </w:rPr>
      </w:pPr>
      <w:r w:rsidRPr="0083690F">
        <w:rPr>
          <w:b/>
        </w:rPr>
        <w:t>Piedāvājuma iesniegšanas un atvēršanas vieta, datums, laiks un kārtība</w:t>
      </w:r>
    </w:p>
    <w:p w14:paraId="2D694E59" w14:textId="60A74D2D" w:rsidR="00374A1F" w:rsidRPr="0000241D" w:rsidRDefault="00374A1F" w:rsidP="00832B12">
      <w:pPr>
        <w:numPr>
          <w:ilvl w:val="2"/>
          <w:numId w:val="1"/>
        </w:numPr>
        <w:shd w:val="clear" w:color="auto" w:fill="FFFFFF" w:themeFill="background1"/>
        <w:spacing w:line="276" w:lineRule="auto"/>
        <w:jc w:val="both"/>
        <w:rPr>
          <w:b/>
        </w:rPr>
      </w:pPr>
      <w:r w:rsidRPr="0000241D">
        <w:rPr>
          <w:lang w:eastAsia="en-US"/>
        </w:rPr>
        <w:t xml:space="preserve">Pretendents </w:t>
      </w:r>
      <w:r w:rsidR="0000241D" w:rsidRPr="0000241D">
        <w:t>piedāvājumu iesniedz līdz Iepirkumu uzraudzības biroja tīmekļvietnē publicētajā paziņojumā par plānoto līgumu norādītajam piedāvājumu iesniegšanas termiņam EIS e-konkursu apakšsistēmā.</w:t>
      </w:r>
    </w:p>
    <w:p w14:paraId="3BEF76F6" w14:textId="740E8920" w:rsidR="00374A1F" w:rsidRPr="0000241D" w:rsidRDefault="0000241D" w:rsidP="00832B12">
      <w:pPr>
        <w:numPr>
          <w:ilvl w:val="2"/>
          <w:numId w:val="1"/>
        </w:numPr>
        <w:shd w:val="clear" w:color="auto" w:fill="FFFFFF" w:themeFill="background1"/>
        <w:spacing w:line="276" w:lineRule="auto"/>
        <w:jc w:val="both"/>
        <w:rPr>
          <w:bCs/>
        </w:rPr>
      </w:pPr>
      <w:r w:rsidRPr="0000241D">
        <w:rPr>
          <w:bCs/>
        </w:rPr>
        <w:t>Iepirkuma komisija piedāvājumus atver EIS e-konkursu apakšsistēmā atbilstoši MK Noteikumos noteiktajai kārtībai. Iesniegto piedāvājumu atvēršanas procesam var sekot līdzi tiešsaistes režīmā EIS e-konkursu apakšsistēmā</w:t>
      </w:r>
      <w:r w:rsidR="00374A1F" w:rsidRPr="0000241D">
        <w:rPr>
          <w:bCs/>
          <w:lang w:eastAsia="en-US"/>
        </w:rPr>
        <w:t>.</w:t>
      </w:r>
    </w:p>
    <w:p w14:paraId="6CB391E8" w14:textId="77777777" w:rsidR="00374A1F" w:rsidRPr="0083690F" w:rsidRDefault="00374A1F" w:rsidP="00832B12">
      <w:pPr>
        <w:numPr>
          <w:ilvl w:val="2"/>
          <w:numId w:val="1"/>
        </w:numPr>
        <w:shd w:val="clear" w:color="auto" w:fill="FFFFFF" w:themeFill="background1"/>
        <w:spacing w:line="276" w:lineRule="auto"/>
        <w:ind w:left="1287"/>
        <w:jc w:val="both"/>
        <w:rPr>
          <w:b/>
        </w:rPr>
      </w:pPr>
      <w:r w:rsidRPr="0083690F">
        <w:rPr>
          <w:rFonts w:eastAsia="MS Mincho"/>
          <w:b/>
          <w:u w:val="single"/>
        </w:rPr>
        <w:t>Ārpus EIS e-konkursu apakšsistēmas iesniegtie piedāvājumi tiks atzīti par neatbilstošiem nolikuma prasībām un netiks izskatīti, par to informējot iesniedzēju.</w:t>
      </w:r>
    </w:p>
    <w:p w14:paraId="3FF1699E" w14:textId="77777777" w:rsidR="00374A1F" w:rsidRPr="0083690F" w:rsidRDefault="00374A1F" w:rsidP="00832B12">
      <w:pPr>
        <w:pStyle w:val="ListParagraph"/>
        <w:numPr>
          <w:ilvl w:val="1"/>
          <w:numId w:val="1"/>
        </w:numPr>
        <w:shd w:val="clear" w:color="auto" w:fill="FFFFFF" w:themeFill="background1"/>
        <w:spacing w:after="0"/>
        <w:jc w:val="both"/>
        <w:rPr>
          <w:rFonts w:ascii="Times New Roman" w:eastAsia="Times New Roman" w:hAnsi="Times New Roman"/>
          <w:b/>
          <w:sz w:val="24"/>
          <w:szCs w:val="24"/>
          <w:lang w:val="lv-LV" w:eastAsia="lv-LV"/>
        </w:rPr>
      </w:pPr>
      <w:r w:rsidRPr="0083690F">
        <w:rPr>
          <w:rFonts w:ascii="Times New Roman" w:eastAsia="Times New Roman" w:hAnsi="Times New Roman"/>
          <w:b/>
          <w:sz w:val="24"/>
          <w:szCs w:val="24"/>
          <w:lang w:val="lv-LV" w:eastAsia="lv-LV"/>
        </w:rPr>
        <w:t>Konkursa nolikums, papildus informācijas pieprasīšana un sniegšana:</w:t>
      </w:r>
    </w:p>
    <w:p w14:paraId="2B6DA173" w14:textId="77777777" w:rsidR="00374A1F" w:rsidRPr="0083690F"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83690F">
        <w:rPr>
          <w:rFonts w:ascii="Times New Roman" w:eastAsia="Times New Roman" w:hAnsi="Times New Roman"/>
          <w:sz w:val="24"/>
          <w:szCs w:val="24"/>
          <w:lang w:val="lv-LV" w:eastAsia="lv-LV"/>
        </w:rPr>
        <w:t>Vispārējie nosacījumi pretendenta dalībai konkursā (tostarp iesniedzamie dokumenti), kā arī nolikums, nolikuma grozījumi un atbildes uz ieinteresēto piegādātāju jautājumiem</w:t>
      </w:r>
      <w:r w:rsidRPr="0083690F">
        <w:rPr>
          <w:rFonts w:ascii="Times New Roman" w:hAnsi="Times New Roman"/>
          <w:sz w:val="24"/>
          <w:szCs w:val="24"/>
          <w:lang w:val="lv-LV"/>
        </w:rPr>
        <w:t xml:space="preserve"> </w:t>
      </w:r>
      <w:r w:rsidRPr="0083690F">
        <w:rPr>
          <w:rFonts w:ascii="Times New Roman" w:eastAsia="Times New Roman" w:hAnsi="Times New Roman"/>
          <w:sz w:val="24"/>
          <w:szCs w:val="24"/>
          <w:lang w:val="lv-LV" w:eastAsia="lv-LV"/>
        </w:rPr>
        <w:t>ir publiski pieejamas EIS</w:t>
      </w:r>
      <w:r w:rsidRPr="0083690F">
        <w:rPr>
          <w:rFonts w:ascii="Times New Roman" w:hAnsi="Times New Roman"/>
          <w:sz w:val="24"/>
          <w:szCs w:val="24"/>
          <w:lang w:val="lv-LV"/>
        </w:rPr>
        <w:t xml:space="preserve"> </w:t>
      </w:r>
      <w:r w:rsidR="007909C0">
        <w:fldChar w:fldCharType="begin"/>
      </w:r>
      <w:r w:rsidR="007909C0" w:rsidRPr="007909C0">
        <w:rPr>
          <w:lang w:val="lv-LV"/>
        </w:rPr>
        <w:instrText xml:space="preserve"> HYPERLINK "http://www.eis.gov.lv" </w:instrText>
      </w:r>
      <w:r w:rsidR="007909C0">
        <w:fldChar w:fldCharType="separate"/>
      </w:r>
      <w:r w:rsidRPr="0083690F">
        <w:rPr>
          <w:rStyle w:val="Hyperlink"/>
          <w:rFonts w:ascii="Times New Roman" w:hAnsi="Times New Roman"/>
          <w:color w:val="auto"/>
          <w:sz w:val="24"/>
          <w:szCs w:val="24"/>
          <w:lang w:val="lv-LV"/>
        </w:rPr>
        <w:t>www.eis.gov.lv</w:t>
      </w:r>
      <w:r w:rsidR="007909C0">
        <w:rPr>
          <w:rStyle w:val="Hyperlink"/>
          <w:rFonts w:ascii="Times New Roman" w:hAnsi="Times New Roman"/>
          <w:color w:val="auto"/>
          <w:sz w:val="24"/>
          <w:szCs w:val="24"/>
          <w:lang w:val="lv-LV"/>
        </w:rPr>
        <w:fldChar w:fldCharType="end"/>
      </w:r>
      <w:r w:rsidRPr="0083690F">
        <w:rPr>
          <w:rStyle w:val="Hyperlink"/>
          <w:rFonts w:ascii="Times New Roman" w:hAnsi="Times New Roman"/>
          <w:color w:val="auto"/>
          <w:sz w:val="24"/>
          <w:szCs w:val="24"/>
          <w:lang w:val="lv-LV"/>
        </w:rPr>
        <w:t xml:space="preserve"> </w:t>
      </w:r>
      <w:r w:rsidRPr="0083690F">
        <w:rPr>
          <w:rFonts w:ascii="Times New Roman" w:eastAsia="Times New Roman" w:hAnsi="Times New Roman"/>
          <w:sz w:val="24"/>
          <w:szCs w:val="24"/>
          <w:lang w:val="lv-LV" w:eastAsia="lv-LV"/>
        </w:rPr>
        <w:t xml:space="preserve">e-konkursu apakšsistēmā šī konkursa sadaļā. </w:t>
      </w:r>
    </w:p>
    <w:p w14:paraId="27D78475" w14:textId="77777777" w:rsidR="00374A1F" w:rsidRPr="0083690F"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83690F">
        <w:rPr>
          <w:rFonts w:ascii="Times New Roman" w:eastAsia="Times New Roman" w:hAnsi="Times New Roman"/>
          <w:sz w:val="24"/>
          <w:szCs w:val="24"/>
          <w:lang w:val="lv-LV" w:eastAsia="lv-LV"/>
        </w:rPr>
        <w:t>Ja konkursa nolikumā tiek konstatētas pretrunas ar publisko iepirkumu procedūru regulējošo tiesību aktu prasībām, piemēro publisko iepirkumu regulējošo tiesību aktu nosacījumus.</w:t>
      </w:r>
    </w:p>
    <w:p w14:paraId="12014184" w14:textId="77777777" w:rsidR="00374A1F" w:rsidRPr="0083690F"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83690F">
        <w:rPr>
          <w:rFonts w:ascii="Times New Roman" w:eastAsia="Times New Roman" w:hAnsi="Times New Roman"/>
          <w:sz w:val="24"/>
          <w:szCs w:val="24"/>
          <w:lang w:val="lv-LV" w:eastAsia="lv-LV"/>
        </w:rPr>
        <w:lastRenderedPageBreak/>
        <w:t>Iepirkuma komisija un ieinteresētais piegādātājs vai pretendents ar informāciju apmainās elektroniski PIL noteiktajā kārtībā, izmantojot elektroniskos saziņas līdzekļus. Mutvārdos sniegtā informācija iepirkuma procedūras ietvaros nav saistoša.</w:t>
      </w:r>
    </w:p>
    <w:p w14:paraId="553B2398" w14:textId="77777777" w:rsidR="00374A1F" w:rsidRPr="0083690F"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b/>
          <w:sz w:val="24"/>
          <w:szCs w:val="24"/>
          <w:lang w:val="lv-LV" w:eastAsia="lv-LV"/>
        </w:rPr>
      </w:pPr>
      <w:r w:rsidRPr="0083690F">
        <w:rPr>
          <w:rFonts w:ascii="Times New Roman" w:eastAsia="Times New Roman" w:hAnsi="Times New Roman"/>
          <w:sz w:val="24"/>
          <w:szCs w:val="24"/>
          <w:lang w:val="lv-LV" w:eastAsia="lv-LV"/>
        </w:rPr>
        <w:t xml:space="preserve">Papildu informāciju ieinteresētais piegādātājs var pieprasīt EIS e-konkursu apakšsistēmā šī konkursa sadaļā. </w:t>
      </w:r>
    </w:p>
    <w:p w14:paraId="58D1525D" w14:textId="77777777" w:rsidR="00374A1F" w:rsidRPr="0083690F"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83690F">
        <w:rPr>
          <w:rFonts w:ascii="Times New Roman" w:eastAsia="Times New Roman" w:hAnsi="Times New Roman"/>
          <w:sz w:val="24"/>
          <w:szCs w:val="24"/>
          <w:lang w:val="lv-LV" w:eastAsia="lv-LV"/>
        </w:rPr>
        <w:t>Par jautājuma saņemšanas dienu tiek uzskatīts saņemšanas datums darba laikā (no plkst. 8.30 līdz 17.00), jautājumu iesniegšanas termiņa pēdējā dienā līdz plkst. 24.00. Ārpus Centra noteiktā darba laika EIS e-konkursu apakšsistēmā saņemtais informācijas pieprasījums vai jautājums tiek uzskatīts par saņemtu nākamajā darba dienā.</w:t>
      </w:r>
    </w:p>
    <w:p w14:paraId="715192F2" w14:textId="77777777" w:rsidR="00374A1F" w:rsidRPr="0083690F" w:rsidRDefault="00374A1F" w:rsidP="00832B12">
      <w:pPr>
        <w:pStyle w:val="ListParagraph"/>
        <w:numPr>
          <w:ilvl w:val="2"/>
          <w:numId w:val="1"/>
        </w:numPr>
        <w:shd w:val="clear" w:color="auto" w:fill="FFFFFF" w:themeFill="background1"/>
        <w:spacing w:after="0"/>
        <w:jc w:val="both"/>
        <w:rPr>
          <w:rFonts w:ascii="Times New Roman" w:eastAsia="Times New Roman" w:hAnsi="Times New Roman"/>
          <w:sz w:val="24"/>
          <w:szCs w:val="24"/>
          <w:lang w:val="lv-LV" w:eastAsia="lv-LV"/>
        </w:rPr>
      </w:pPr>
      <w:r w:rsidRPr="0083690F">
        <w:rPr>
          <w:rFonts w:ascii="Times New Roman" w:eastAsia="Times New Roman" w:hAnsi="Times New Roman"/>
          <w:sz w:val="24"/>
          <w:szCs w:val="24"/>
          <w:lang w:val="lv-LV" w:eastAsia="lv-LV"/>
        </w:rPr>
        <w:t>Ja ieinteresētais piegādātājs ir laikus pieprasījis papildu informāciju, iepirkuma komisija to sniedz 5 (piecu) darba dienu laikā, bet ne vēlāk kā 6 (sešas) dienas pirms piedāvājumu iesniegšanas termiņa beigām (neskaitot piedāvājumu iesniegšanas termiņa pēdējo dienu).</w:t>
      </w:r>
    </w:p>
    <w:p w14:paraId="617F53F6" w14:textId="531CB258" w:rsidR="00374A1F" w:rsidRPr="0083690F" w:rsidRDefault="00374A1F" w:rsidP="00832B12">
      <w:pPr>
        <w:pStyle w:val="ListParagraph"/>
        <w:numPr>
          <w:ilvl w:val="2"/>
          <w:numId w:val="1"/>
        </w:numPr>
        <w:shd w:val="clear" w:color="auto" w:fill="FFFFFF" w:themeFill="background1"/>
        <w:spacing w:after="0"/>
        <w:ind w:left="1287"/>
        <w:contextualSpacing w:val="0"/>
        <w:jc w:val="both"/>
        <w:rPr>
          <w:rFonts w:ascii="Times New Roman" w:eastAsia="Times New Roman" w:hAnsi="Times New Roman"/>
          <w:b/>
          <w:sz w:val="24"/>
          <w:szCs w:val="24"/>
          <w:lang w:val="lv-LV" w:eastAsia="lv-LV"/>
        </w:rPr>
      </w:pPr>
      <w:r w:rsidRPr="0083690F">
        <w:rPr>
          <w:rFonts w:ascii="Times New Roman" w:eastAsia="Times New Roman" w:hAnsi="Times New Roman"/>
          <w:sz w:val="24"/>
          <w:szCs w:val="24"/>
          <w:lang w:val="lv-LV" w:eastAsia="lv-LV"/>
        </w:rPr>
        <w:t xml:space="preserve">Papildu informāciju (paziņojumu par iepirkuma dokumentācijas grozījumiem, atbildes uz ieinteresēto piegādātāju jautājumiem u.c. izmaiņām) iepirkuma komisija ievieto informāciju pircēja profilā </w:t>
      </w:r>
      <w:r w:rsidR="007909C0">
        <w:fldChar w:fldCharType="begin"/>
      </w:r>
      <w:r w:rsidR="007909C0" w:rsidRPr="007909C0">
        <w:rPr>
          <w:lang w:val="lv-LV"/>
        </w:rPr>
        <w:instrText xml:space="preserve"> HYPERLINK "htt</w:instrText>
      </w:r>
      <w:r w:rsidR="007909C0" w:rsidRPr="007909C0">
        <w:rPr>
          <w:lang w:val="lv-LV"/>
        </w:rPr>
        <w:instrText xml:space="preserve">ps://www.eis.gov.lv/EKEIS/Supplier/Organizer/15164" </w:instrText>
      </w:r>
      <w:r w:rsidR="007909C0">
        <w:fldChar w:fldCharType="separate"/>
      </w:r>
      <w:r w:rsidRPr="0083690F">
        <w:rPr>
          <w:rStyle w:val="Hyperlink"/>
          <w:rFonts w:ascii="Times New Roman" w:hAnsi="Times New Roman"/>
          <w:color w:val="auto"/>
          <w:sz w:val="24"/>
          <w:szCs w:val="24"/>
          <w:lang w:val="lv-LV"/>
        </w:rPr>
        <w:t>https://www.eis.gov.lv/EKEIS/Supplier/Organizer/15164</w:t>
      </w:r>
      <w:r w:rsidR="007909C0">
        <w:rPr>
          <w:rStyle w:val="Hyperlink"/>
          <w:rFonts w:ascii="Times New Roman" w:hAnsi="Times New Roman"/>
          <w:color w:val="auto"/>
          <w:sz w:val="24"/>
          <w:szCs w:val="24"/>
          <w:lang w:val="lv-LV"/>
        </w:rPr>
        <w:fldChar w:fldCharType="end"/>
      </w:r>
      <w:r w:rsidRPr="0083690F">
        <w:rPr>
          <w:rFonts w:ascii="Times New Roman" w:hAnsi="Times New Roman"/>
          <w:sz w:val="24"/>
          <w:szCs w:val="24"/>
          <w:lang w:val="lv-LV"/>
        </w:rPr>
        <w:t xml:space="preserve">. </w:t>
      </w:r>
    </w:p>
    <w:p w14:paraId="0EF2B589" w14:textId="77777777" w:rsidR="00B8735D" w:rsidRPr="0083690F" w:rsidRDefault="00B8735D" w:rsidP="00832B12">
      <w:pPr>
        <w:pStyle w:val="ListParagraph"/>
        <w:shd w:val="clear" w:color="auto" w:fill="FFFFFF" w:themeFill="background1"/>
        <w:spacing w:after="0"/>
        <w:ind w:left="1287"/>
        <w:contextualSpacing w:val="0"/>
        <w:jc w:val="both"/>
        <w:rPr>
          <w:rFonts w:ascii="Times New Roman" w:eastAsia="Times New Roman" w:hAnsi="Times New Roman"/>
          <w:b/>
          <w:sz w:val="24"/>
          <w:szCs w:val="24"/>
          <w:lang w:val="lv-LV" w:eastAsia="lv-LV"/>
        </w:rPr>
      </w:pPr>
    </w:p>
    <w:p w14:paraId="6CC4DC8E" w14:textId="77777777" w:rsidR="00374A1F" w:rsidRPr="0083690F" w:rsidRDefault="00374A1F" w:rsidP="00EB20C1">
      <w:pPr>
        <w:pStyle w:val="ListParagraph"/>
        <w:numPr>
          <w:ilvl w:val="0"/>
          <w:numId w:val="1"/>
        </w:numPr>
        <w:shd w:val="clear" w:color="auto" w:fill="FFFFFF" w:themeFill="background1"/>
        <w:jc w:val="center"/>
        <w:rPr>
          <w:rFonts w:ascii="Times New Roman" w:eastAsia="Times New Roman" w:hAnsi="Times New Roman"/>
          <w:b/>
          <w:sz w:val="24"/>
          <w:szCs w:val="24"/>
          <w:lang w:val="lv-LV" w:eastAsia="lv-LV"/>
        </w:rPr>
      </w:pPr>
      <w:r w:rsidRPr="0083690F">
        <w:rPr>
          <w:rFonts w:ascii="Times New Roman" w:eastAsia="Times New Roman" w:hAnsi="Times New Roman"/>
          <w:b/>
          <w:sz w:val="24"/>
          <w:szCs w:val="24"/>
          <w:lang w:val="lv-LV" w:eastAsia="lv-LV"/>
        </w:rPr>
        <w:t>IEPIRKUMA PRIEKŠMETS, VISPĀRĪGIE IEPIRKUMA IZPILDES UN SAMAKSAS NOTEIKUMI</w:t>
      </w:r>
    </w:p>
    <w:p w14:paraId="7D34A852" w14:textId="4277A1D8" w:rsidR="00A86DB6" w:rsidRPr="00D05C92" w:rsidRDefault="00374A1F" w:rsidP="00D05C92">
      <w:pPr>
        <w:numPr>
          <w:ilvl w:val="1"/>
          <w:numId w:val="1"/>
        </w:numPr>
        <w:shd w:val="clear" w:color="auto" w:fill="FFFFFF" w:themeFill="background1"/>
        <w:spacing w:line="276" w:lineRule="auto"/>
        <w:ind w:left="567" w:hanging="567"/>
        <w:jc w:val="both"/>
        <w:rPr>
          <w:b/>
        </w:rPr>
      </w:pPr>
      <w:r w:rsidRPr="0083690F">
        <w:rPr>
          <w:b/>
        </w:rPr>
        <w:t>Iepirkuma priekšmets:</w:t>
      </w:r>
      <w:r w:rsidR="00D05C92">
        <w:rPr>
          <w:b/>
        </w:rPr>
        <w:t xml:space="preserve"> </w:t>
      </w:r>
      <w:r w:rsidR="00D05C92">
        <w:t xml:space="preserve">Kodifikācijas moduļa uzturēšanas pakalpojuma iegāde </w:t>
      </w:r>
      <w:r w:rsidR="00361A7A" w:rsidRPr="00A86DB6">
        <w:t>(turpmāk – Pakalpojums) saskaņā ar tehnisk</w:t>
      </w:r>
      <w:r w:rsidR="00D05C92">
        <w:t>o</w:t>
      </w:r>
      <w:r w:rsidR="00361A7A" w:rsidRPr="00A86DB6">
        <w:t xml:space="preserve"> specifikāci</w:t>
      </w:r>
      <w:r w:rsidR="00D05C92">
        <w:t>ju</w:t>
      </w:r>
      <w:r w:rsidR="00A6228D" w:rsidRPr="00A86DB6">
        <w:rPr>
          <w:rStyle w:val="FootnoteReference"/>
        </w:rPr>
        <w:footnoteReference w:id="1"/>
      </w:r>
      <w:r w:rsidR="00D05C92">
        <w:t xml:space="preserve"> (sk. 1. pielikumu)</w:t>
      </w:r>
      <w:r w:rsidR="001255E6" w:rsidRPr="00A86DB6">
        <w:t>.</w:t>
      </w:r>
      <w:r w:rsidR="00A53344" w:rsidRPr="00A86DB6">
        <w:t xml:space="preserve"> </w:t>
      </w:r>
    </w:p>
    <w:p w14:paraId="1E9CC6CB" w14:textId="2A5BBA6B" w:rsidR="00AB47E2" w:rsidRPr="0083690F" w:rsidRDefault="00D05C92" w:rsidP="00C574CB">
      <w:pPr>
        <w:pStyle w:val="ListParagraph"/>
        <w:numPr>
          <w:ilvl w:val="1"/>
          <w:numId w:val="1"/>
        </w:numPr>
        <w:spacing w:after="0"/>
        <w:ind w:left="567" w:hanging="567"/>
        <w:jc w:val="both"/>
        <w:rPr>
          <w:rFonts w:ascii="Times New Roman" w:hAnsi="Times New Roman"/>
          <w:b/>
          <w:sz w:val="24"/>
          <w:szCs w:val="24"/>
          <w:lang w:val="lv-LV"/>
        </w:rPr>
      </w:pPr>
      <w:r w:rsidRPr="00E50B36">
        <w:rPr>
          <w:rFonts w:ascii="Times New Roman" w:hAnsi="Times New Roman"/>
          <w:sz w:val="24"/>
          <w:szCs w:val="24"/>
          <w:lang w:val="lv-LV"/>
        </w:rPr>
        <w:t xml:space="preserve">CPV kods: </w:t>
      </w:r>
      <w:r w:rsidRPr="00BC49E2">
        <w:rPr>
          <w:rFonts w:ascii="Times New Roman" w:hAnsi="Times New Roman"/>
          <w:sz w:val="24"/>
          <w:szCs w:val="24"/>
          <w:lang w:val="lv-LV"/>
        </w:rPr>
        <w:t xml:space="preserve">72263000-6 </w:t>
      </w:r>
      <w:r w:rsidRPr="00E50B36">
        <w:rPr>
          <w:rFonts w:ascii="Times New Roman" w:hAnsi="Times New Roman"/>
          <w:sz w:val="24"/>
          <w:szCs w:val="24"/>
          <w:lang w:val="lv-LV"/>
        </w:rPr>
        <w:t>(</w:t>
      </w:r>
      <w:r w:rsidRPr="00BC49E2">
        <w:rPr>
          <w:rFonts w:ascii="Times New Roman" w:hAnsi="Times New Roman"/>
          <w:sz w:val="24"/>
          <w:szCs w:val="24"/>
          <w:lang w:val="lv-LV"/>
        </w:rPr>
        <w:t>Programmatūras ieviešanas pakalpojumi</w:t>
      </w:r>
      <w:r w:rsidR="00A65B09" w:rsidRPr="00A65B09">
        <w:rPr>
          <w:rFonts w:ascii="Times New Roman" w:hAnsi="Times New Roman"/>
          <w:sz w:val="24"/>
          <w:szCs w:val="24"/>
          <w:lang w:val="lv-LV"/>
        </w:rPr>
        <w:t>).</w:t>
      </w:r>
    </w:p>
    <w:p w14:paraId="488D4518" w14:textId="09830B10" w:rsidR="005D0B08" w:rsidRPr="0083690F" w:rsidRDefault="00374A1F" w:rsidP="00AB47E2">
      <w:pPr>
        <w:numPr>
          <w:ilvl w:val="1"/>
          <w:numId w:val="1"/>
        </w:numPr>
        <w:spacing w:line="276" w:lineRule="auto"/>
        <w:ind w:left="567" w:hanging="567"/>
        <w:jc w:val="both"/>
      </w:pPr>
      <w:r w:rsidRPr="0083690F">
        <w:rPr>
          <w:b/>
        </w:rPr>
        <w:t>P</w:t>
      </w:r>
      <w:r w:rsidR="00A65B09">
        <w:rPr>
          <w:b/>
        </w:rPr>
        <w:t xml:space="preserve">akalpojuma sniegšanas </w:t>
      </w:r>
      <w:r w:rsidRPr="0083690F">
        <w:rPr>
          <w:b/>
        </w:rPr>
        <w:t>vie</w:t>
      </w:r>
      <w:r w:rsidRPr="005D702F">
        <w:rPr>
          <w:b/>
        </w:rPr>
        <w:t>ta:</w:t>
      </w:r>
      <w:r w:rsidR="00263884" w:rsidRPr="005D702F">
        <w:rPr>
          <w:b/>
        </w:rPr>
        <w:t xml:space="preserve"> </w:t>
      </w:r>
      <w:proofErr w:type="spellStart"/>
      <w:r w:rsidR="00AA4F4A">
        <w:rPr>
          <w:color w:val="231F20"/>
        </w:rPr>
        <w:t>p</w:t>
      </w:r>
      <w:r w:rsidR="00D05C92" w:rsidRPr="00BC49E2">
        <w:rPr>
          <w:color w:val="231F20"/>
        </w:rPr>
        <w:t>ieslēguma</w:t>
      </w:r>
      <w:proofErr w:type="spellEnd"/>
      <w:r w:rsidR="00D05C92" w:rsidRPr="00BC49E2">
        <w:rPr>
          <w:color w:val="231F20"/>
        </w:rPr>
        <w:t xml:space="preserve"> uzturēšana jānodrošina Rīgā</w:t>
      </w:r>
      <w:r w:rsidR="00D05C92">
        <w:rPr>
          <w:color w:val="231F20"/>
        </w:rPr>
        <w:t xml:space="preserve">, </w:t>
      </w:r>
      <w:proofErr w:type="spellStart"/>
      <w:r w:rsidR="00D05C92" w:rsidRPr="00BC49E2">
        <w:rPr>
          <w:color w:val="231F20"/>
        </w:rPr>
        <w:t>Biksēres</w:t>
      </w:r>
      <w:proofErr w:type="spellEnd"/>
      <w:r w:rsidR="00D05C92" w:rsidRPr="00BC49E2">
        <w:rPr>
          <w:color w:val="231F20"/>
        </w:rPr>
        <w:t xml:space="preserve"> ielā 6</w:t>
      </w:r>
      <w:r w:rsidR="00BA70DD">
        <w:rPr>
          <w:color w:val="231F20"/>
        </w:rPr>
        <w:t>.</w:t>
      </w:r>
    </w:p>
    <w:p w14:paraId="7F6AE25D" w14:textId="4EAA8B3D" w:rsidR="00EC577C" w:rsidRPr="00737792" w:rsidRDefault="00EB20C1" w:rsidP="000272A8">
      <w:pPr>
        <w:numPr>
          <w:ilvl w:val="1"/>
          <w:numId w:val="1"/>
        </w:numPr>
        <w:shd w:val="clear" w:color="auto" w:fill="FFFFFF" w:themeFill="background1"/>
        <w:spacing w:line="276" w:lineRule="auto"/>
        <w:ind w:left="567" w:hanging="567"/>
        <w:jc w:val="both"/>
        <w:rPr>
          <w:b/>
        </w:rPr>
      </w:pPr>
      <w:r>
        <w:rPr>
          <w:b/>
        </w:rPr>
        <w:t>Līguma</w:t>
      </w:r>
      <w:r w:rsidR="00F856D1" w:rsidRPr="005D702F">
        <w:rPr>
          <w:b/>
        </w:rPr>
        <w:t xml:space="preserve"> </w:t>
      </w:r>
      <w:r w:rsidR="00797526">
        <w:rPr>
          <w:b/>
        </w:rPr>
        <w:t xml:space="preserve">darbības </w:t>
      </w:r>
      <w:r w:rsidR="00374A1F" w:rsidRPr="00015E53">
        <w:rPr>
          <w:b/>
        </w:rPr>
        <w:t>termiņš: </w:t>
      </w:r>
      <w:bookmarkStart w:id="4" w:name="_Hlk221864502"/>
      <w:r w:rsidR="00615970">
        <w:rPr>
          <w:bCs/>
        </w:rPr>
        <w:t>17.05.2026. – 16.05.2031. </w:t>
      </w:r>
      <w:bookmarkEnd w:id="4"/>
    </w:p>
    <w:p w14:paraId="1E0B7D5B" w14:textId="77777777" w:rsidR="005F7044" w:rsidRPr="003F2215" w:rsidRDefault="00374A1F" w:rsidP="000272A8">
      <w:pPr>
        <w:numPr>
          <w:ilvl w:val="1"/>
          <w:numId w:val="1"/>
        </w:numPr>
        <w:shd w:val="clear" w:color="auto" w:fill="FFFFFF" w:themeFill="background1"/>
        <w:spacing w:line="276" w:lineRule="auto"/>
        <w:ind w:left="567" w:hanging="567"/>
        <w:jc w:val="both"/>
        <w:rPr>
          <w:b/>
        </w:rPr>
      </w:pPr>
      <w:r w:rsidRPr="00AB0070">
        <w:rPr>
          <w:b/>
        </w:rPr>
        <w:t>Apmaksas noteikumi:</w:t>
      </w:r>
      <w:r w:rsidRPr="003F2215">
        <w:t xml:space="preserve"> </w:t>
      </w:r>
    </w:p>
    <w:p w14:paraId="2B1E3FE9" w14:textId="12D0A7ED" w:rsidR="00374A1F" w:rsidRPr="005D702F" w:rsidRDefault="00374A1F" w:rsidP="005F7044">
      <w:pPr>
        <w:pStyle w:val="ListParagraph"/>
        <w:numPr>
          <w:ilvl w:val="2"/>
          <w:numId w:val="1"/>
        </w:numPr>
        <w:shd w:val="clear" w:color="auto" w:fill="FFFFFF" w:themeFill="background1"/>
        <w:jc w:val="both"/>
        <w:rPr>
          <w:rFonts w:ascii="Times New Roman" w:hAnsi="Times New Roman"/>
          <w:b/>
          <w:sz w:val="24"/>
          <w:szCs w:val="24"/>
          <w:lang w:val="lv-LV"/>
        </w:rPr>
      </w:pPr>
      <w:r w:rsidRPr="001239D9">
        <w:rPr>
          <w:rFonts w:ascii="Times New Roman" w:hAnsi="Times New Roman"/>
          <w:sz w:val="24"/>
          <w:szCs w:val="24"/>
          <w:lang w:val="lv-LV"/>
        </w:rPr>
        <w:t>saskaņā ar</w:t>
      </w:r>
      <w:r w:rsidR="00163913" w:rsidRPr="001239D9">
        <w:rPr>
          <w:rFonts w:ascii="Times New Roman" w:hAnsi="Times New Roman"/>
          <w:sz w:val="24"/>
          <w:szCs w:val="24"/>
          <w:lang w:val="lv-LV"/>
        </w:rPr>
        <w:t xml:space="preserve"> </w:t>
      </w:r>
      <w:r w:rsidR="00F5311C">
        <w:rPr>
          <w:rFonts w:ascii="Times New Roman" w:hAnsi="Times New Roman"/>
          <w:sz w:val="24"/>
          <w:szCs w:val="24"/>
          <w:lang w:val="lv-LV"/>
        </w:rPr>
        <w:t>līguma</w:t>
      </w:r>
      <w:r w:rsidR="00163913" w:rsidRPr="00015E53">
        <w:rPr>
          <w:rFonts w:ascii="Times New Roman" w:hAnsi="Times New Roman"/>
          <w:sz w:val="24"/>
          <w:szCs w:val="24"/>
          <w:lang w:val="lv-LV"/>
        </w:rPr>
        <w:t xml:space="preserve"> </w:t>
      </w:r>
      <w:r w:rsidRPr="003B0553">
        <w:rPr>
          <w:rFonts w:ascii="Times New Roman" w:hAnsi="Times New Roman"/>
          <w:sz w:val="24"/>
          <w:szCs w:val="24"/>
          <w:lang w:val="lv-LV"/>
        </w:rPr>
        <w:t xml:space="preserve">projekta noteikumiem </w:t>
      </w:r>
      <w:r w:rsidRPr="00F5311C">
        <w:rPr>
          <w:rFonts w:ascii="Times New Roman" w:hAnsi="Times New Roman"/>
          <w:sz w:val="24"/>
          <w:szCs w:val="24"/>
          <w:lang w:val="lv-LV"/>
        </w:rPr>
        <w:t xml:space="preserve">(sk. </w:t>
      </w:r>
      <w:r w:rsidR="00F5311C" w:rsidRPr="00F5311C">
        <w:rPr>
          <w:rFonts w:ascii="Times New Roman" w:hAnsi="Times New Roman"/>
          <w:sz w:val="24"/>
          <w:szCs w:val="24"/>
          <w:lang w:val="lv-LV"/>
        </w:rPr>
        <w:t>2. </w:t>
      </w:r>
      <w:r w:rsidRPr="00F5311C">
        <w:rPr>
          <w:rFonts w:ascii="Times New Roman" w:hAnsi="Times New Roman"/>
          <w:sz w:val="24"/>
          <w:szCs w:val="24"/>
          <w:lang w:val="lv-LV"/>
        </w:rPr>
        <w:t>pielikumu)</w:t>
      </w:r>
      <w:r w:rsidR="005F7044" w:rsidRPr="00F5311C">
        <w:rPr>
          <w:rFonts w:ascii="Times New Roman" w:hAnsi="Times New Roman"/>
          <w:sz w:val="24"/>
          <w:szCs w:val="24"/>
          <w:lang w:val="lv-LV"/>
        </w:rPr>
        <w:t>;</w:t>
      </w:r>
    </w:p>
    <w:p w14:paraId="4898D632" w14:textId="6F76E208" w:rsidR="007E2C3D" w:rsidRPr="00015E53" w:rsidRDefault="005F7044" w:rsidP="005F7044">
      <w:pPr>
        <w:pStyle w:val="ListParagraph"/>
        <w:numPr>
          <w:ilvl w:val="2"/>
          <w:numId w:val="1"/>
        </w:numPr>
        <w:spacing w:after="0"/>
        <w:rPr>
          <w:rFonts w:ascii="Times New Roman" w:eastAsia="Times New Roman" w:hAnsi="Times New Roman"/>
          <w:sz w:val="24"/>
          <w:szCs w:val="24"/>
          <w:lang w:val="lv-LV" w:eastAsia="lv-LV"/>
        </w:rPr>
      </w:pPr>
      <w:r w:rsidRPr="005D702F">
        <w:rPr>
          <w:rFonts w:ascii="Times New Roman" w:hAnsi="Times New Roman"/>
          <w:b/>
          <w:bCs/>
          <w:sz w:val="24"/>
          <w:szCs w:val="24"/>
          <w:lang w:val="lv-LV"/>
        </w:rPr>
        <w:t>priekšapmaksa</w:t>
      </w:r>
      <w:r w:rsidRPr="005D702F">
        <w:rPr>
          <w:rFonts w:ascii="Times New Roman" w:hAnsi="Times New Roman"/>
          <w:sz w:val="24"/>
          <w:szCs w:val="24"/>
          <w:lang w:val="lv-LV"/>
        </w:rPr>
        <w:t xml:space="preserve">: </w:t>
      </w:r>
      <w:r w:rsidRPr="00737792">
        <w:rPr>
          <w:rFonts w:ascii="Times New Roman" w:hAnsi="Times New Roman"/>
          <w:sz w:val="24"/>
          <w:szCs w:val="24"/>
          <w:lang w:val="lv-LV"/>
        </w:rPr>
        <w:t>nav paredzēta</w:t>
      </w:r>
      <w:r w:rsidRPr="005D702F">
        <w:rPr>
          <w:rFonts w:ascii="Times New Roman" w:hAnsi="Times New Roman"/>
          <w:sz w:val="24"/>
          <w:szCs w:val="24"/>
          <w:lang w:val="lv-LV"/>
        </w:rPr>
        <w:t>.</w:t>
      </w:r>
    </w:p>
    <w:p w14:paraId="6FC5DB7B" w14:textId="7B18D993" w:rsidR="00913396" w:rsidRPr="007E2C3D" w:rsidRDefault="00F5311C" w:rsidP="003A0271">
      <w:pPr>
        <w:numPr>
          <w:ilvl w:val="1"/>
          <w:numId w:val="1"/>
        </w:numPr>
        <w:shd w:val="clear" w:color="auto" w:fill="FFFFFF" w:themeFill="background1"/>
        <w:spacing w:line="276" w:lineRule="auto"/>
        <w:ind w:left="567" w:hanging="567"/>
        <w:jc w:val="both"/>
        <w:rPr>
          <w:bCs/>
        </w:rPr>
      </w:pPr>
      <w:r w:rsidRPr="00E50B36">
        <w:t>Pretendents drīkst iesniegt tikai vienu piedāvājuma variantu par pilnu iepirkuma priekšmeta apjomu</w:t>
      </w:r>
      <w:r w:rsidR="001F4E5A" w:rsidRPr="00644C99">
        <w:t>.</w:t>
      </w:r>
    </w:p>
    <w:p w14:paraId="7C419670" w14:textId="312EFAD5" w:rsidR="00374A1F" w:rsidRPr="0083690F" w:rsidRDefault="00374A1F" w:rsidP="00832B12">
      <w:pPr>
        <w:numPr>
          <w:ilvl w:val="1"/>
          <w:numId w:val="1"/>
        </w:numPr>
        <w:shd w:val="clear" w:color="auto" w:fill="FFFFFF" w:themeFill="background1"/>
        <w:spacing w:line="276" w:lineRule="auto"/>
        <w:ind w:left="567" w:hanging="567"/>
        <w:jc w:val="both"/>
      </w:pPr>
      <w:r w:rsidRPr="0083690F">
        <w:rPr>
          <w:b/>
        </w:rPr>
        <w:t>Nodrošinājums:</w:t>
      </w:r>
      <w:r w:rsidRPr="0083690F">
        <w:t> </w:t>
      </w:r>
      <w:r w:rsidRPr="00737792">
        <w:t>nav paredzēts</w:t>
      </w:r>
      <w:r w:rsidRPr="005D702F">
        <w:t>.</w:t>
      </w:r>
    </w:p>
    <w:p w14:paraId="76199254" w14:textId="7099871B" w:rsidR="00F5311C" w:rsidRPr="00D26A34" w:rsidRDefault="00374A1F" w:rsidP="00D26A34">
      <w:pPr>
        <w:numPr>
          <w:ilvl w:val="1"/>
          <w:numId w:val="1"/>
        </w:numPr>
        <w:shd w:val="clear" w:color="auto" w:fill="FFFFFF" w:themeFill="background1"/>
        <w:spacing w:line="276" w:lineRule="auto"/>
        <w:ind w:left="567" w:hanging="567"/>
        <w:jc w:val="both"/>
      </w:pPr>
      <w:bookmarkStart w:id="5" w:name="_Hlk143513336"/>
      <w:r w:rsidRPr="0083690F">
        <w:rPr>
          <w:b/>
        </w:rPr>
        <w:t>Piedāvājuma izvēles kritērijs</w:t>
      </w:r>
      <w:r w:rsidR="008C4E96" w:rsidRPr="0083690F">
        <w:rPr>
          <w:b/>
        </w:rPr>
        <w:t>:</w:t>
      </w:r>
      <w:bookmarkStart w:id="6" w:name="_Hlk167893148"/>
      <w:bookmarkEnd w:id="5"/>
      <w:r w:rsidR="00147D8B" w:rsidRPr="0083690F">
        <w:t xml:space="preserve"> </w:t>
      </w:r>
      <w:bookmarkStart w:id="7" w:name="_Hlk173998614"/>
      <w:r w:rsidR="00F5311C" w:rsidRPr="00D26A34">
        <w:t xml:space="preserve">nolikuma prasībām un tehniskajai specifikācijai atbilstošs saimnieciski visizdevīgākais piedāvājums, </w:t>
      </w:r>
      <w:bookmarkStart w:id="8" w:name="_Hlk212665334"/>
      <w:r w:rsidR="00F5311C" w:rsidRPr="00D26A34">
        <w:t>ņemot vērā viszemāko kopējo piedāvājuma cenu EUR bez PVN</w:t>
      </w:r>
      <w:bookmarkEnd w:id="8"/>
      <w:r w:rsidR="00F5311C" w:rsidRPr="00D26A34">
        <w:t>.</w:t>
      </w:r>
    </w:p>
    <w:bookmarkEnd w:id="7"/>
    <w:p w14:paraId="2F5D7CD7" w14:textId="089786C3" w:rsidR="00EC7582" w:rsidRPr="0092478A" w:rsidRDefault="00EC7582" w:rsidP="00F75375">
      <w:pPr>
        <w:numPr>
          <w:ilvl w:val="1"/>
          <w:numId w:val="1"/>
        </w:numPr>
        <w:shd w:val="clear" w:color="auto" w:fill="FFFFFF" w:themeFill="background1"/>
        <w:spacing w:line="276" w:lineRule="auto"/>
        <w:ind w:left="567" w:hanging="567"/>
        <w:jc w:val="both"/>
      </w:pPr>
      <w:r w:rsidRPr="0083690F">
        <w:rPr>
          <w:b/>
        </w:rPr>
        <w:t>Citas prasības:</w:t>
      </w:r>
      <w:r w:rsidR="00B57B6E" w:rsidRPr="0083690F">
        <w:rPr>
          <w:b/>
        </w:rPr>
        <w:t xml:space="preserve"> </w:t>
      </w:r>
      <w:bookmarkEnd w:id="6"/>
      <w:r w:rsidR="0092478A" w:rsidRPr="0092478A">
        <w:rPr>
          <w:bCs/>
        </w:rPr>
        <w:t xml:space="preserve">Pakalpojuma sniedzējam nav piemērotas </w:t>
      </w:r>
      <w:r w:rsidR="005D0770">
        <w:rPr>
          <w:bCs/>
        </w:rPr>
        <w:t xml:space="preserve">nekādas </w:t>
      </w:r>
      <w:r w:rsidR="0092478A" w:rsidRPr="0092478A">
        <w:rPr>
          <w:bCs/>
        </w:rPr>
        <w:t>starptautiskās vai nacionālās sankcijas, kā arī būtiskas finanšu un kapitāla tirgus intereses ietekmējošas Eiropas Savienības vai Ziemeļatlantijas līguma organizācijas dalībvalsts noteiktās sankcijas.</w:t>
      </w:r>
    </w:p>
    <w:p w14:paraId="35288278" w14:textId="77777777" w:rsidR="0092478A" w:rsidRPr="0092478A" w:rsidRDefault="0092478A" w:rsidP="0092478A">
      <w:pPr>
        <w:shd w:val="clear" w:color="auto" w:fill="FFFFFF" w:themeFill="background1"/>
        <w:spacing w:line="276" w:lineRule="auto"/>
        <w:ind w:left="567"/>
        <w:jc w:val="both"/>
        <w:rPr>
          <w:bCs/>
        </w:rPr>
      </w:pPr>
      <w:r w:rsidRPr="0092478A">
        <w:rPr>
          <w:bCs/>
        </w:rPr>
        <w:t>Pakalpojuma sniedzējs, veicot saimniecisko darbību un sniedzot Pakalpojumu pēc 2022. gada 24. februāra:</w:t>
      </w:r>
    </w:p>
    <w:p w14:paraId="6E2206AA" w14:textId="77777777" w:rsidR="0092478A" w:rsidRPr="0092478A" w:rsidRDefault="0092478A" w:rsidP="006F153F">
      <w:pPr>
        <w:shd w:val="clear" w:color="auto" w:fill="FFFFFF" w:themeFill="background1"/>
        <w:spacing w:line="276" w:lineRule="auto"/>
        <w:ind w:left="709" w:hanging="142"/>
        <w:jc w:val="both"/>
        <w:rPr>
          <w:bCs/>
        </w:rPr>
      </w:pPr>
      <w:r w:rsidRPr="0092478A">
        <w:rPr>
          <w:bCs/>
        </w:rPr>
        <w:t>-</w:t>
      </w:r>
      <w:r w:rsidRPr="0092478A">
        <w:rPr>
          <w:bCs/>
        </w:rPr>
        <w:tab/>
        <w:t>neizmanto materiālus, iekārtas, līdzekļus vai inventāru, kas ražots Krievijas Federācijā vai Baltkrievijas Republikā (izņemot tādus, kas iegādāti līdz minētajam datumam);</w:t>
      </w:r>
    </w:p>
    <w:p w14:paraId="2A669621" w14:textId="77777777" w:rsidR="0092478A" w:rsidRPr="0092478A" w:rsidRDefault="0092478A" w:rsidP="0092478A">
      <w:pPr>
        <w:shd w:val="clear" w:color="auto" w:fill="FFFFFF" w:themeFill="background1"/>
        <w:spacing w:line="276" w:lineRule="auto"/>
        <w:ind w:left="567"/>
        <w:jc w:val="both"/>
        <w:rPr>
          <w:bCs/>
        </w:rPr>
      </w:pPr>
      <w:r w:rsidRPr="0092478A">
        <w:rPr>
          <w:bCs/>
        </w:rPr>
        <w:t>-</w:t>
      </w:r>
      <w:r w:rsidRPr="0092478A">
        <w:rPr>
          <w:bCs/>
        </w:rPr>
        <w:tab/>
        <w:t>neveic darbības, kas tieši vai netieši atbalsta minēto valstu industriju;</w:t>
      </w:r>
    </w:p>
    <w:p w14:paraId="174C9BAC" w14:textId="3A144560" w:rsidR="0092478A" w:rsidRPr="0092478A" w:rsidRDefault="0092478A" w:rsidP="006F153F">
      <w:pPr>
        <w:shd w:val="clear" w:color="auto" w:fill="FFFFFF" w:themeFill="background1"/>
        <w:spacing w:line="276" w:lineRule="auto"/>
        <w:ind w:left="709" w:hanging="142"/>
        <w:jc w:val="both"/>
        <w:rPr>
          <w:bCs/>
        </w:rPr>
      </w:pPr>
      <w:r w:rsidRPr="0092478A">
        <w:rPr>
          <w:bCs/>
        </w:rPr>
        <w:t>- saistību izpildē neiesaista personas, kuras pēc minētā datuma turpina apmeklēt minētās valstis.</w:t>
      </w:r>
    </w:p>
    <w:p w14:paraId="6EAE0084" w14:textId="77777777" w:rsidR="008B7633" w:rsidRPr="0083690F" w:rsidRDefault="008B7633" w:rsidP="008B7633">
      <w:pPr>
        <w:pStyle w:val="ListParagraph"/>
        <w:spacing w:after="0"/>
        <w:jc w:val="both"/>
        <w:rPr>
          <w:rFonts w:ascii="Times New Roman" w:hAnsi="Times New Roman"/>
          <w:sz w:val="24"/>
          <w:szCs w:val="24"/>
          <w:lang w:val="lv-LV"/>
        </w:rPr>
      </w:pPr>
    </w:p>
    <w:p w14:paraId="6F7762DD" w14:textId="35F08C61" w:rsidR="00374A1F" w:rsidRPr="0083690F" w:rsidRDefault="00374A1F" w:rsidP="004C24E4">
      <w:pPr>
        <w:numPr>
          <w:ilvl w:val="0"/>
          <w:numId w:val="1"/>
        </w:numPr>
        <w:shd w:val="clear" w:color="auto" w:fill="FFFFFF" w:themeFill="background1"/>
        <w:spacing w:after="120" w:line="276" w:lineRule="auto"/>
        <w:ind w:left="0" w:firstLine="0"/>
        <w:jc w:val="center"/>
        <w:rPr>
          <w:b/>
        </w:rPr>
      </w:pPr>
      <w:r w:rsidRPr="0083690F">
        <w:rPr>
          <w:b/>
        </w:rPr>
        <w:t>PRASĪBAS PIEDĀVĀJUMA NOFORMĒJUMAM</w:t>
      </w:r>
      <w:r w:rsidR="00531451" w:rsidRPr="0083690F">
        <w:rPr>
          <w:b/>
        </w:rPr>
        <w:t xml:space="preserve"> UN </w:t>
      </w:r>
      <w:r w:rsidRPr="0083690F">
        <w:rPr>
          <w:b/>
        </w:rPr>
        <w:t xml:space="preserve">IESNIEGŠANAI </w:t>
      </w:r>
    </w:p>
    <w:p w14:paraId="52189E7D" w14:textId="77777777" w:rsidR="00374A1F" w:rsidRPr="0083690F" w:rsidRDefault="00374A1F" w:rsidP="00832B12">
      <w:pPr>
        <w:numPr>
          <w:ilvl w:val="1"/>
          <w:numId w:val="1"/>
        </w:numPr>
        <w:shd w:val="clear" w:color="auto" w:fill="FFFFFF" w:themeFill="background1"/>
        <w:spacing w:line="276" w:lineRule="auto"/>
        <w:ind w:left="567" w:hanging="567"/>
        <w:jc w:val="both"/>
        <w:rPr>
          <w:b/>
        </w:rPr>
      </w:pPr>
      <w:r w:rsidRPr="0083690F">
        <w:t>Piedāvājumu sagatavo un iesniedz, ievērojot EIS lietotāju rokasgrāmatā dotos norādījumus.</w:t>
      </w:r>
      <w:r w:rsidRPr="0083690F">
        <w:rPr>
          <w:rStyle w:val="FootnoteReference"/>
        </w:rPr>
        <w:footnoteReference w:id="2"/>
      </w:r>
    </w:p>
    <w:p w14:paraId="1584F1F6" w14:textId="77777777" w:rsidR="00374A1F" w:rsidRPr="0083690F" w:rsidRDefault="00374A1F" w:rsidP="00832B12">
      <w:pPr>
        <w:numPr>
          <w:ilvl w:val="1"/>
          <w:numId w:val="1"/>
        </w:numPr>
        <w:shd w:val="clear" w:color="auto" w:fill="FFFFFF" w:themeFill="background1"/>
        <w:spacing w:line="276" w:lineRule="auto"/>
        <w:ind w:left="567" w:hanging="567"/>
        <w:jc w:val="both"/>
        <w:rPr>
          <w:b/>
        </w:rPr>
      </w:pPr>
      <w:r w:rsidRPr="0083690F">
        <w:rPr>
          <w:rFonts w:eastAsia="Calibri"/>
          <w:lang w:eastAsia="en-US"/>
        </w:rPr>
        <w:t>Sagatavojot piedāvājumu, pretendents ievēro, ka:</w:t>
      </w:r>
    </w:p>
    <w:p w14:paraId="284327F6" w14:textId="77777777" w:rsidR="00374A1F" w:rsidRPr="0083690F" w:rsidRDefault="00374A1F" w:rsidP="00832B12">
      <w:pPr>
        <w:numPr>
          <w:ilvl w:val="2"/>
          <w:numId w:val="1"/>
        </w:numPr>
        <w:shd w:val="clear" w:color="auto" w:fill="FFFFFF" w:themeFill="background1"/>
        <w:spacing w:line="276" w:lineRule="auto"/>
        <w:jc w:val="both"/>
        <w:rPr>
          <w:b/>
        </w:rPr>
      </w:pPr>
      <w:r w:rsidRPr="0083690F">
        <w:t>piedāvājuma dokumentus sagatavo, izmantojot EIS noteiktos datņu veidus</w:t>
      </w:r>
      <w:r w:rsidRPr="0083690F">
        <w:rPr>
          <w:rFonts w:eastAsia="Calibri"/>
          <w:lang w:eastAsia="en-US"/>
        </w:rPr>
        <w:t>;</w:t>
      </w:r>
    </w:p>
    <w:p w14:paraId="3360C7AF" w14:textId="77777777" w:rsidR="00374A1F" w:rsidRPr="0083690F" w:rsidRDefault="00374A1F" w:rsidP="00832B12">
      <w:pPr>
        <w:numPr>
          <w:ilvl w:val="2"/>
          <w:numId w:val="1"/>
        </w:numPr>
        <w:shd w:val="clear" w:color="auto" w:fill="FFFFFF" w:themeFill="background1"/>
        <w:spacing w:line="276" w:lineRule="auto"/>
        <w:ind w:left="1287"/>
        <w:jc w:val="both"/>
        <w:rPr>
          <w:b/>
        </w:rPr>
      </w:pPr>
      <w:r w:rsidRPr="0083690F">
        <w:t>šī konkursa sadaļā publicēto veidlapu struktūrā nedrīkst veikt izmaiņas, t.sk. dzēst vai pievienot rindas vai kolonnas, izņemot gadījumus, ja tas ir norādīts; veidlapās jānorāda konkrēta pieprasītā informācija atbilstoši konkursa nolikuma nosacījumiem.</w:t>
      </w:r>
    </w:p>
    <w:p w14:paraId="22D94AB6" w14:textId="77777777" w:rsidR="00374A1F" w:rsidRPr="0083690F" w:rsidRDefault="00374A1F" w:rsidP="00832B12">
      <w:pPr>
        <w:numPr>
          <w:ilvl w:val="1"/>
          <w:numId w:val="1"/>
        </w:numPr>
        <w:shd w:val="clear" w:color="auto" w:fill="FFFFFF" w:themeFill="background1"/>
        <w:spacing w:line="276" w:lineRule="auto"/>
        <w:ind w:left="567" w:hanging="567"/>
        <w:jc w:val="both"/>
        <w:rPr>
          <w:b/>
        </w:rPr>
      </w:pPr>
      <w:r w:rsidRPr="0083690F">
        <w:rPr>
          <w:rFonts w:eastAsia="Calibri"/>
          <w:lang w:eastAsia="en-US"/>
        </w:rPr>
        <w:t>Piedāvājums jāparaksta pretendenta pārstāvim ar pārstāvības tiesībām vai tā pilnvarotai personai ar EIS piedāvāto parakstu (Sistēmas parakstu) vai drošu elektronisko parakstu. Ja piedāvājumu paraksta pilnvarotā persona, piedāvājumam jāpievieno personas ar pārstāvības tiesībām izdota pilnvara (skenēts dokumenta oriģināls PDF formātā vai elektroniski parakstīts dokuments), kurā jānorāda pilnvarotajai personai piešķirto tiesību un saistību apjoms.</w:t>
      </w:r>
    </w:p>
    <w:p w14:paraId="0513DC32" w14:textId="6FC157D0" w:rsidR="00374A1F" w:rsidRPr="00B41E3C" w:rsidRDefault="00374A1F" w:rsidP="00832B12">
      <w:pPr>
        <w:numPr>
          <w:ilvl w:val="1"/>
          <w:numId w:val="1"/>
        </w:numPr>
        <w:shd w:val="clear" w:color="auto" w:fill="FFFFFF" w:themeFill="background1"/>
        <w:spacing w:line="276" w:lineRule="auto"/>
        <w:ind w:left="567" w:hanging="567"/>
        <w:jc w:val="both"/>
        <w:rPr>
          <w:b/>
        </w:rPr>
      </w:pPr>
      <w:bookmarkStart w:id="9" w:name="_Hlk71276462"/>
      <w:r w:rsidRPr="00B41E3C">
        <w:rPr>
          <w:rFonts w:eastAsia="Calibri"/>
          <w:lang w:eastAsia="en-US"/>
        </w:rPr>
        <w:t xml:space="preserve">Piedāvājums jāiesniedz latviešu valodā, tehniskā piedāvājuma dokumenti (piemēram, ražotāja izsniegta preces tehniskā dokumentācija) var tikt iesniegti citā valodā, ja tiem ir pievienots pretendenta apliecināts </w:t>
      </w:r>
      <w:bookmarkEnd w:id="9"/>
      <w:r w:rsidRPr="00B41E3C">
        <w:rPr>
          <w:rFonts w:eastAsia="Calibri"/>
          <w:lang w:eastAsia="en-US"/>
        </w:rPr>
        <w:t>tulkojums latviešu vai angļu valodā saskaņā ar Ministru kabineta 2000. gada 22. augusta noteikumiem Nr. 291 “Kārtība, kādā apliecināmi dokumentu tulkojumi valsts valodā”. Par dokumenta tulkojuma atbilstību oriģinālam atbil</w:t>
      </w:r>
      <w:r w:rsidR="004A56BF" w:rsidRPr="00B41E3C">
        <w:rPr>
          <w:rFonts w:eastAsia="Calibri"/>
          <w:lang w:eastAsia="en-US"/>
        </w:rPr>
        <w:t>d</w:t>
      </w:r>
      <w:r w:rsidRPr="00B41E3C">
        <w:rPr>
          <w:rFonts w:eastAsia="Calibri"/>
          <w:lang w:eastAsia="en-US"/>
        </w:rPr>
        <w:t xml:space="preserve"> pretendents.</w:t>
      </w:r>
    </w:p>
    <w:p w14:paraId="65F326DB" w14:textId="77777777" w:rsidR="00374A1F" w:rsidRPr="0083690F" w:rsidRDefault="00374A1F" w:rsidP="00832B12">
      <w:pPr>
        <w:numPr>
          <w:ilvl w:val="1"/>
          <w:numId w:val="1"/>
        </w:numPr>
        <w:shd w:val="clear" w:color="auto" w:fill="FFFFFF" w:themeFill="background1"/>
        <w:spacing w:line="276" w:lineRule="auto"/>
        <w:ind w:left="567" w:hanging="567"/>
        <w:jc w:val="both"/>
        <w:rPr>
          <w:b/>
        </w:rPr>
      </w:pPr>
      <w:r w:rsidRPr="0083690F">
        <w:rPr>
          <w:rFonts w:eastAsia="Calibri"/>
          <w:lang w:eastAsia="en-US"/>
        </w:rPr>
        <w:t>Piedāvājuma noformēšanā jāievēro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w:t>
      </w:r>
    </w:p>
    <w:p w14:paraId="3C267E58" w14:textId="77777777" w:rsidR="00374A1F" w:rsidRPr="00B41E3C" w:rsidRDefault="00374A1F" w:rsidP="00832B12">
      <w:pPr>
        <w:numPr>
          <w:ilvl w:val="1"/>
          <w:numId w:val="1"/>
        </w:numPr>
        <w:shd w:val="clear" w:color="auto" w:fill="FFFFFF" w:themeFill="background1"/>
        <w:spacing w:line="276" w:lineRule="auto"/>
        <w:ind w:left="567" w:hanging="567"/>
        <w:jc w:val="both"/>
        <w:rPr>
          <w:b/>
        </w:rPr>
      </w:pPr>
      <w:r w:rsidRPr="00B41E3C">
        <w:rPr>
          <w:rFonts w:eastAsia="Calibri"/>
          <w:lang w:eastAsia="en-US"/>
        </w:rPr>
        <w:t>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w:t>
      </w:r>
    </w:p>
    <w:p w14:paraId="2BC9C731" w14:textId="77777777" w:rsidR="00374A1F" w:rsidRPr="0083690F" w:rsidRDefault="00374A1F" w:rsidP="00832B12">
      <w:pPr>
        <w:numPr>
          <w:ilvl w:val="1"/>
          <w:numId w:val="1"/>
        </w:numPr>
        <w:shd w:val="clear" w:color="auto" w:fill="FFFFFF" w:themeFill="background1"/>
        <w:spacing w:line="276" w:lineRule="auto"/>
        <w:ind w:left="567" w:hanging="567"/>
        <w:jc w:val="both"/>
        <w:rPr>
          <w:b/>
        </w:rPr>
      </w:pPr>
      <w:r w:rsidRPr="0083690F">
        <w:rPr>
          <w:rFonts w:eastAsia="Calibri"/>
          <w:lang w:eastAsia="en-US"/>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w:t>
      </w:r>
    </w:p>
    <w:p w14:paraId="76EB78BE" w14:textId="77777777" w:rsidR="00374A1F" w:rsidRPr="0083690F" w:rsidRDefault="00374A1F" w:rsidP="00832B12">
      <w:pPr>
        <w:numPr>
          <w:ilvl w:val="1"/>
          <w:numId w:val="1"/>
        </w:numPr>
        <w:shd w:val="clear" w:color="auto" w:fill="FFFFFF" w:themeFill="background1"/>
        <w:spacing w:line="276" w:lineRule="auto"/>
        <w:ind w:left="567" w:hanging="567"/>
        <w:jc w:val="both"/>
        <w:rPr>
          <w:b/>
        </w:rPr>
      </w:pPr>
      <w:r w:rsidRPr="0083690F">
        <w:rPr>
          <w:rFonts w:eastAsia="Calibri"/>
          <w:lang w:eastAsia="en-US"/>
        </w:rPr>
        <w:t>Iesniedzot piedāvājumu, pretendents pilnībā atzīst visus nolikumā (t.sk. tā pielikumos un formās, kuras ir ievietotas EIS e-konkursu apakšsistēmas šī konkursa sadaļā) ietvertos nosacījumus.</w:t>
      </w:r>
    </w:p>
    <w:p w14:paraId="4283F7FA" w14:textId="77777777" w:rsidR="00374A1F" w:rsidRPr="0083690F" w:rsidRDefault="00374A1F" w:rsidP="00832B12">
      <w:pPr>
        <w:numPr>
          <w:ilvl w:val="1"/>
          <w:numId w:val="1"/>
        </w:numPr>
        <w:shd w:val="clear" w:color="auto" w:fill="FFFFFF" w:themeFill="background1"/>
        <w:spacing w:line="276" w:lineRule="auto"/>
        <w:ind w:left="567" w:hanging="567"/>
        <w:jc w:val="both"/>
        <w:rPr>
          <w:b/>
        </w:rPr>
      </w:pPr>
      <w:r w:rsidRPr="0083690F">
        <w:rPr>
          <w:rFonts w:eastAsia="Calibri"/>
          <w:lang w:eastAsia="en-U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BCCFB79" w14:textId="36FA72A4" w:rsidR="00374A1F" w:rsidRPr="0083690F" w:rsidRDefault="00374A1F" w:rsidP="00832B12">
      <w:pPr>
        <w:numPr>
          <w:ilvl w:val="1"/>
          <w:numId w:val="1"/>
        </w:numPr>
        <w:shd w:val="clear" w:color="auto" w:fill="FFFFFF" w:themeFill="background1"/>
        <w:spacing w:line="276" w:lineRule="auto"/>
        <w:ind w:left="567" w:hanging="567"/>
        <w:jc w:val="both"/>
        <w:rPr>
          <w:b/>
        </w:rPr>
      </w:pPr>
      <w:r w:rsidRPr="0083690F">
        <w:rPr>
          <w:rFonts w:eastAsia="Calibri"/>
          <w:lang w:eastAsia="en-US"/>
        </w:rPr>
        <w:t>Ja piedāvājums saturēs kādu no 3.9. punktā minētajiem riskiem, tas netiks izskatīts.</w:t>
      </w:r>
      <w:r w:rsidRPr="0083690F">
        <w:rPr>
          <w:lang w:eastAsia="en-US"/>
        </w:rPr>
        <w:t xml:space="preserve"> </w:t>
      </w:r>
    </w:p>
    <w:p w14:paraId="410CCAC1" w14:textId="77777777" w:rsidR="00B8735D" w:rsidRPr="0083690F" w:rsidRDefault="00B8735D" w:rsidP="00832B12">
      <w:pPr>
        <w:shd w:val="clear" w:color="auto" w:fill="FFFFFF" w:themeFill="background1"/>
        <w:spacing w:line="276" w:lineRule="auto"/>
        <w:ind w:left="567"/>
        <w:jc w:val="both"/>
        <w:rPr>
          <w:b/>
        </w:rPr>
      </w:pPr>
    </w:p>
    <w:p w14:paraId="401C212F" w14:textId="79713FB5" w:rsidR="00374A1F" w:rsidRPr="0083690F" w:rsidRDefault="00374A1F" w:rsidP="004C24E4">
      <w:pPr>
        <w:numPr>
          <w:ilvl w:val="0"/>
          <w:numId w:val="1"/>
        </w:numPr>
        <w:shd w:val="clear" w:color="auto" w:fill="FFFFFF" w:themeFill="background1"/>
        <w:spacing w:after="120" w:line="276" w:lineRule="auto"/>
        <w:ind w:left="0" w:firstLine="0"/>
        <w:jc w:val="center"/>
        <w:rPr>
          <w:b/>
        </w:rPr>
      </w:pPr>
      <w:r w:rsidRPr="0083690F">
        <w:rPr>
          <w:b/>
        </w:rPr>
        <w:t>P</w:t>
      </w:r>
      <w:r w:rsidR="00486B7C">
        <w:rPr>
          <w:b/>
        </w:rPr>
        <w:t>RASĪBAS DALĪBAI KONKURSĀ UN P</w:t>
      </w:r>
      <w:r w:rsidRPr="0083690F">
        <w:rPr>
          <w:b/>
        </w:rPr>
        <w:t>RETENDENTU KVALIFIKĀCIJAS PRASĪBAS, IESNIEDZAMIE DOKUMENTI, PĀRBAUDE UN NORAIDĪŠANA</w:t>
      </w:r>
    </w:p>
    <w:tbl>
      <w:tblPr>
        <w:tblStyle w:val="TableGrid"/>
        <w:tblW w:w="9208" w:type="dxa"/>
        <w:tblInd w:w="-5" w:type="dxa"/>
        <w:tblLayout w:type="fixed"/>
        <w:tblLook w:val="04A0" w:firstRow="1" w:lastRow="0" w:firstColumn="1" w:lastColumn="0" w:noHBand="0" w:noVBand="1"/>
      </w:tblPr>
      <w:tblGrid>
        <w:gridCol w:w="993"/>
        <w:gridCol w:w="3537"/>
        <w:gridCol w:w="987"/>
        <w:gridCol w:w="3691"/>
      </w:tblGrid>
      <w:tr w:rsidR="00374A1F" w:rsidRPr="0083690F" w14:paraId="2E5568AC" w14:textId="77777777" w:rsidTr="00DD17A9">
        <w:tc>
          <w:tcPr>
            <w:tcW w:w="4530" w:type="dxa"/>
            <w:gridSpan w:val="2"/>
            <w:tcBorders>
              <w:bottom w:val="single" w:sz="4" w:space="0" w:color="auto"/>
            </w:tcBorders>
          </w:tcPr>
          <w:p w14:paraId="1231D21B" w14:textId="79B81D9E" w:rsidR="00374A1F" w:rsidRPr="0083690F" w:rsidRDefault="00B63FB5" w:rsidP="00832B12">
            <w:pPr>
              <w:pStyle w:val="ListParagraph"/>
              <w:numPr>
                <w:ilvl w:val="1"/>
                <w:numId w:val="1"/>
              </w:numPr>
              <w:shd w:val="clear" w:color="auto" w:fill="FFFFFF" w:themeFill="background1"/>
              <w:spacing w:after="0"/>
              <w:jc w:val="both"/>
              <w:rPr>
                <w:rFonts w:ascii="Times New Roman" w:hAnsi="Times New Roman"/>
                <w:b/>
                <w:sz w:val="24"/>
                <w:szCs w:val="24"/>
                <w:lang w:val="lv-LV"/>
              </w:rPr>
            </w:pPr>
            <w:r>
              <w:rPr>
                <w:rFonts w:ascii="Times New Roman" w:hAnsi="Times New Roman"/>
                <w:sz w:val="24"/>
                <w:szCs w:val="24"/>
                <w:lang w:val="lv-LV"/>
              </w:rPr>
              <w:t>Izvirzītās prasības</w:t>
            </w:r>
            <w:r w:rsidR="00374A1F" w:rsidRPr="0083690F">
              <w:rPr>
                <w:rFonts w:ascii="Times New Roman" w:hAnsi="Times New Roman"/>
                <w:sz w:val="24"/>
                <w:szCs w:val="24"/>
                <w:lang w:val="lv-LV"/>
              </w:rPr>
              <w:t>:</w:t>
            </w:r>
          </w:p>
        </w:tc>
        <w:tc>
          <w:tcPr>
            <w:tcW w:w="4678" w:type="dxa"/>
            <w:gridSpan w:val="2"/>
            <w:tcBorders>
              <w:bottom w:val="single" w:sz="4" w:space="0" w:color="auto"/>
            </w:tcBorders>
          </w:tcPr>
          <w:p w14:paraId="1C561AF8" w14:textId="275522D2" w:rsidR="00374A1F" w:rsidRPr="0083690F" w:rsidRDefault="00374A1F" w:rsidP="00832B12">
            <w:pPr>
              <w:pStyle w:val="NoSpacing"/>
              <w:numPr>
                <w:ilvl w:val="1"/>
                <w:numId w:val="1"/>
              </w:numPr>
              <w:spacing w:line="276" w:lineRule="auto"/>
              <w:rPr>
                <w:b/>
              </w:rPr>
            </w:pPr>
            <w:r w:rsidRPr="0083690F">
              <w:t xml:space="preserve"> Iesniedzamie dokumenti:</w:t>
            </w:r>
          </w:p>
        </w:tc>
      </w:tr>
      <w:tr w:rsidR="00B63FB5" w:rsidRPr="0083690F" w14:paraId="506D5F81" w14:textId="77777777" w:rsidTr="00DD17A9">
        <w:tc>
          <w:tcPr>
            <w:tcW w:w="4530" w:type="dxa"/>
            <w:gridSpan w:val="2"/>
            <w:tcBorders>
              <w:bottom w:val="single" w:sz="4" w:space="0" w:color="auto"/>
            </w:tcBorders>
          </w:tcPr>
          <w:p w14:paraId="40AA9833" w14:textId="13A76FA6" w:rsidR="00B63FB5" w:rsidRPr="0083690F" w:rsidRDefault="00B63FB5" w:rsidP="00B63FB5">
            <w:pPr>
              <w:pStyle w:val="NoSpacing"/>
              <w:spacing w:line="276" w:lineRule="auto"/>
            </w:pPr>
            <w:r w:rsidRPr="0083690F">
              <w:t>4.1.1.</w:t>
            </w:r>
            <w:r>
              <w:t xml:space="preserve"> </w:t>
            </w:r>
            <w:r w:rsidRPr="0090354D">
              <w:rPr>
                <w:b/>
                <w:bCs/>
                <w:lang w:eastAsia="x-none"/>
              </w:rPr>
              <w:t>Prasības dalībai konkursā</w:t>
            </w:r>
          </w:p>
          <w:p w14:paraId="1DCFC94C" w14:textId="77777777" w:rsidR="00B63FB5" w:rsidRDefault="00B63FB5" w:rsidP="00B63FB5">
            <w:pPr>
              <w:pStyle w:val="ListParagraph"/>
              <w:shd w:val="clear" w:color="auto" w:fill="FFFFFF" w:themeFill="background1"/>
              <w:spacing w:after="0"/>
              <w:jc w:val="both"/>
              <w:rPr>
                <w:rFonts w:ascii="Times New Roman" w:hAnsi="Times New Roman"/>
                <w:sz w:val="24"/>
                <w:szCs w:val="24"/>
                <w:lang w:val="lv-LV"/>
              </w:rPr>
            </w:pPr>
          </w:p>
        </w:tc>
        <w:tc>
          <w:tcPr>
            <w:tcW w:w="4678" w:type="dxa"/>
            <w:gridSpan w:val="2"/>
            <w:tcBorders>
              <w:bottom w:val="single" w:sz="4" w:space="0" w:color="auto"/>
            </w:tcBorders>
          </w:tcPr>
          <w:p w14:paraId="476A3483" w14:textId="2E9E8D82" w:rsidR="00B63FB5" w:rsidRPr="0083690F" w:rsidRDefault="00B63FB5" w:rsidP="00B63FB5">
            <w:pPr>
              <w:pStyle w:val="NoSpacing"/>
              <w:spacing w:line="276" w:lineRule="auto"/>
            </w:pPr>
            <w:r w:rsidRPr="0083690F">
              <w:t>4.2.1.</w:t>
            </w:r>
            <w:r>
              <w:t xml:space="preserve"> </w:t>
            </w:r>
            <w:r w:rsidRPr="00B63FB5">
              <w:rPr>
                <w:b/>
                <w:bCs/>
              </w:rPr>
              <w:t>Prasības dalībai konkursā apliecinoši dokumenti</w:t>
            </w:r>
          </w:p>
        </w:tc>
      </w:tr>
      <w:tr w:rsidR="00374A1F" w:rsidRPr="0083690F" w14:paraId="373332BD" w14:textId="77777777" w:rsidTr="00DD17A9">
        <w:trPr>
          <w:trHeight w:val="1130"/>
        </w:trPr>
        <w:tc>
          <w:tcPr>
            <w:tcW w:w="993" w:type="dxa"/>
            <w:tcBorders>
              <w:bottom w:val="single" w:sz="4" w:space="0" w:color="auto"/>
            </w:tcBorders>
          </w:tcPr>
          <w:p w14:paraId="38A161E1" w14:textId="77777777" w:rsidR="00374A1F" w:rsidRPr="0083690F" w:rsidRDefault="00374A1F" w:rsidP="00832B12">
            <w:pPr>
              <w:pStyle w:val="NoSpacing"/>
              <w:spacing w:line="276" w:lineRule="auto"/>
              <w:jc w:val="center"/>
            </w:pPr>
          </w:p>
          <w:p w14:paraId="2234CD61" w14:textId="6848B59C" w:rsidR="00374A1F" w:rsidRPr="0083690F" w:rsidRDefault="00B63FB5" w:rsidP="00832B12">
            <w:pPr>
              <w:pStyle w:val="NoSpacing"/>
              <w:spacing w:line="276" w:lineRule="auto"/>
              <w:jc w:val="center"/>
            </w:pPr>
            <w:r>
              <w:t>1)</w:t>
            </w:r>
          </w:p>
          <w:p w14:paraId="5EB7D781" w14:textId="77777777" w:rsidR="00374A1F" w:rsidRPr="0083690F" w:rsidRDefault="00374A1F" w:rsidP="00832B12">
            <w:pPr>
              <w:pStyle w:val="NoSpacing"/>
              <w:spacing w:line="276" w:lineRule="auto"/>
            </w:pPr>
          </w:p>
        </w:tc>
        <w:tc>
          <w:tcPr>
            <w:tcW w:w="3537" w:type="dxa"/>
            <w:tcBorders>
              <w:bottom w:val="single" w:sz="4" w:space="0" w:color="auto"/>
            </w:tcBorders>
          </w:tcPr>
          <w:p w14:paraId="4DD364D3" w14:textId="0F3CCCC9" w:rsidR="00374A1F" w:rsidRPr="0083690F" w:rsidRDefault="007549F1" w:rsidP="00D417FB">
            <w:pPr>
              <w:pStyle w:val="NoSpacing"/>
              <w:spacing w:line="276" w:lineRule="auto"/>
              <w:jc w:val="both"/>
            </w:pPr>
            <w:r w:rsidRPr="007549F1">
              <w:t>Pieteikums, kurā pretendents apliecina savu dalību konkursā.</w:t>
            </w:r>
          </w:p>
        </w:tc>
        <w:tc>
          <w:tcPr>
            <w:tcW w:w="987" w:type="dxa"/>
            <w:tcBorders>
              <w:bottom w:val="single" w:sz="4" w:space="0" w:color="auto"/>
            </w:tcBorders>
          </w:tcPr>
          <w:p w14:paraId="5F010B9F" w14:textId="77777777" w:rsidR="00374A1F" w:rsidRPr="0083690F" w:rsidRDefault="00374A1F" w:rsidP="00D417FB">
            <w:pPr>
              <w:pStyle w:val="NoSpacing"/>
              <w:spacing w:line="276" w:lineRule="auto"/>
              <w:jc w:val="center"/>
            </w:pPr>
          </w:p>
          <w:p w14:paraId="4627B584" w14:textId="75D291C3" w:rsidR="00374A1F" w:rsidRPr="0083690F" w:rsidRDefault="00B63FB5" w:rsidP="00D417FB">
            <w:pPr>
              <w:pStyle w:val="NoSpacing"/>
              <w:spacing w:line="276" w:lineRule="auto"/>
              <w:jc w:val="center"/>
            </w:pPr>
            <w:r>
              <w:t>1)</w:t>
            </w:r>
          </w:p>
          <w:p w14:paraId="7C6B7239" w14:textId="77777777" w:rsidR="00374A1F" w:rsidRPr="0083690F" w:rsidRDefault="00374A1F" w:rsidP="00D417FB">
            <w:pPr>
              <w:pStyle w:val="NoSpacing"/>
              <w:spacing w:line="276" w:lineRule="auto"/>
            </w:pPr>
          </w:p>
        </w:tc>
        <w:tc>
          <w:tcPr>
            <w:tcW w:w="3691" w:type="dxa"/>
            <w:tcBorders>
              <w:bottom w:val="single" w:sz="4" w:space="0" w:color="auto"/>
            </w:tcBorders>
          </w:tcPr>
          <w:p w14:paraId="4109FCC7" w14:textId="3C461D65" w:rsidR="00374A1F" w:rsidRPr="0083690F" w:rsidRDefault="007549F1" w:rsidP="00D417FB">
            <w:pPr>
              <w:pStyle w:val="NoSpacing"/>
              <w:spacing w:line="276" w:lineRule="auto"/>
              <w:jc w:val="both"/>
            </w:pPr>
            <w:r w:rsidRPr="007549F1">
              <w:t>Pieteikums par piedalīšanos konkursā saskaņā ar EIS e-konkursu apakšsistēmā šī konkursa sadaļā publicēto veidlapu</w:t>
            </w:r>
            <w:r>
              <w:t>.</w:t>
            </w:r>
          </w:p>
        </w:tc>
      </w:tr>
      <w:tr w:rsidR="00374A1F" w:rsidRPr="0083690F" w14:paraId="01591339" w14:textId="77777777" w:rsidTr="00DD17A9">
        <w:trPr>
          <w:trHeight w:val="1123"/>
        </w:trPr>
        <w:tc>
          <w:tcPr>
            <w:tcW w:w="993" w:type="dxa"/>
            <w:tcBorders>
              <w:top w:val="single" w:sz="4" w:space="0" w:color="auto"/>
            </w:tcBorders>
            <w:shd w:val="clear" w:color="auto" w:fill="auto"/>
          </w:tcPr>
          <w:p w14:paraId="422E4B56" w14:textId="6229D505" w:rsidR="00374A1F" w:rsidRPr="0083690F" w:rsidRDefault="00B63FB5" w:rsidP="00832B12">
            <w:pPr>
              <w:pStyle w:val="NoSpacing"/>
              <w:spacing w:line="276" w:lineRule="auto"/>
              <w:jc w:val="center"/>
            </w:pPr>
            <w:r>
              <w:t>2)</w:t>
            </w:r>
          </w:p>
        </w:tc>
        <w:tc>
          <w:tcPr>
            <w:tcW w:w="3537" w:type="dxa"/>
            <w:tcBorders>
              <w:top w:val="single" w:sz="4" w:space="0" w:color="auto"/>
            </w:tcBorders>
            <w:shd w:val="clear" w:color="auto" w:fill="auto"/>
          </w:tcPr>
          <w:p w14:paraId="050CF172" w14:textId="662EBDD0" w:rsidR="00374A1F" w:rsidRPr="0083690F" w:rsidRDefault="007549F1" w:rsidP="00D417FB">
            <w:pPr>
              <w:pStyle w:val="NoSpacing"/>
              <w:spacing w:line="276" w:lineRule="auto"/>
              <w:jc w:val="both"/>
            </w:pPr>
            <w:r w:rsidRPr="007549F1">
              <w:t>Apliecinājums, kurā pretendents norāda, ka ir neatkarīgi izstrādājis savu piedāvājumu.</w:t>
            </w:r>
          </w:p>
        </w:tc>
        <w:tc>
          <w:tcPr>
            <w:tcW w:w="987" w:type="dxa"/>
            <w:tcBorders>
              <w:top w:val="single" w:sz="4" w:space="0" w:color="auto"/>
            </w:tcBorders>
            <w:shd w:val="clear" w:color="auto" w:fill="auto"/>
          </w:tcPr>
          <w:p w14:paraId="5C9755AA" w14:textId="4DDF8A51" w:rsidR="00374A1F" w:rsidRPr="0083690F" w:rsidRDefault="00B63FB5" w:rsidP="00D417FB">
            <w:pPr>
              <w:pStyle w:val="NoSpacing"/>
              <w:spacing w:line="276" w:lineRule="auto"/>
              <w:jc w:val="center"/>
            </w:pPr>
            <w:r>
              <w:t>2)</w:t>
            </w:r>
          </w:p>
        </w:tc>
        <w:tc>
          <w:tcPr>
            <w:tcW w:w="3691" w:type="dxa"/>
            <w:tcBorders>
              <w:top w:val="single" w:sz="4" w:space="0" w:color="auto"/>
            </w:tcBorders>
            <w:shd w:val="clear" w:color="auto" w:fill="auto"/>
          </w:tcPr>
          <w:p w14:paraId="34BE3DE4" w14:textId="181C47D6" w:rsidR="00374A1F" w:rsidRPr="0083690F" w:rsidRDefault="007549F1" w:rsidP="00D417FB">
            <w:pPr>
              <w:pStyle w:val="NoSpacing"/>
              <w:spacing w:line="276" w:lineRule="auto"/>
              <w:jc w:val="both"/>
            </w:pPr>
            <w:r w:rsidRPr="00C376C6">
              <w:rPr>
                <w:lang w:eastAsia="en-US"/>
              </w:rPr>
              <w:t>Apliecinājums par neatkarīgi izstrādātu piedāvājumu saskaņā ar EIS e-konkursu apakšsistēmā šī konkursa sadaļā publicēto veidlapu</w:t>
            </w:r>
          </w:p>
        </w:tc>
      </w:tr>
      <w:tr w:rsidR="009E2522" w:rsidRPr="0083690F" w14:paraId="2E0B1993" w14:textId="77777777" w:rsidTr="002C6D67">
        <w:trPr>
          <w:trHeight w:val="2246"/>
        </w:trPr>
        <w:tc>
          <w:tcPr>
            <w:tcW w:w="993" w:type="dxa"/>
            <w:vMerge w:val="restart"/>
            <w:tcBorders>
              <w:top w:val="single" w:sz="4" w:space="0" w:color="auto"/>
            </w:tcBorders>
            <w:shd w:val="clear" w:color="auto" w:fill="auto"/>
          </w:tcPr>
          <w:p w14:paraId="51431872" w14:textId="77AA2DDE" w:rsidR="009E2522" w:rsidRPr="0083690F" w:rsidRDefault="00B63FB5" w:rsidP="00832B12">
            <w:pPr>
              <w:pStyle w:val="NoSpacing"/>
              <w:spacing w:line="276" w:lineRule="auto"/>
              <w:jc w:val="center"/>
            </w:pPr>
            <w:r>
              <w:t>3)</w:t>
            </w:r>
          </w:p>
          <w:p w14:paraId="160DA3BC" w14:textId="77777777" w:rsidR="009E2522" w:rsidRPr="0083690F" w:rsidRDefault="009E2522" w:rsidP="00832B12">
            <w:pPr>
              <w:pStyle w:val="NoSpacing"/>
              <w:spacing w:line="276" w:lineRule="auto"/>
              <w:jc w:val="center"/>
            </w:pPr>
          </w:p>
        </w:tc>
        <w:tc>
          <w:tcPr>
            <w:tcW w:w="3537" w:type="dxa"/>
            <w:vMerge w:val="restart"/>
            <w:tcBorders>
              <w:top w:val="single" w:sz="4" w:space="0" w:color="auto"/>
            </w:tcBorders>
            <w:shd w:val="clear" w:color="auto" w:fill="auto"/>
          </w:tcPr>
          <w:p w14:paraId="0D9FD8D4" w14:textId="77777777" w:rsidR="009E2522" w:rsidRPr="00B41E3C" w:rsidRDefault="009E2522" w:rsidP="00D417FB">
            <w:pPr>
              <w:pStyle w:val="NoSpacing"/>
              <w:spacing w:line="276" w:lineRule="auto"/>
              <w:jc w:val="both"/>
            </w:pPr>
            <w:r w:rsidRPr="00B41E3C">
              <w:t>Pretendents ir reģistrēts Latvijas Republikas Uzņēmumu reģistrā vai Valsts ieņēmumu dienesta nodokļu maksātāju reģistrā, vai līdzvērtīgā reģistrā ārvalstīs atbilstoši Pretendenta reģistrācijas valsts normatīvo aktu prasībām.</w:t>
            </w:r>
          </w:p>
          <w:p w14:paraId="4C8ED901" w14:textId="77777777" w:rsidR="009E2522" w:rsidRDefault="009E2522" w:rsidP="00D417FB">
            <w:pPr>
              <w:pStyle w:val="NoSpacing"/>
              <w:spacing w:line="276" w:lineRule="auto"/>
              <w:jc w:val="both"/>
            </w:pPr>
          </w:p>
          <w:p w14:paraId="01796673" w14:textId="70F044DD" w:rsidR="009E2522" w:rsidRPr="00B41E3C" w:rsidRDefault="009E2522" w:rsidP="00D417FB">
            <w:pPr>
              <w:pStyle w:val="NoSpacing"/>
              <w:spacing w:line="276" w:lineRule="auto"/>
              <w:jc w:val="both"/>
              <w:rPr>
                <w:strike/>
              </w:rPr>
            </w:pPr>
            <w:r w:rsidRPr="00B41E3C">
              <w:t>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987" w:type="dxa"/>
            <w:vMerge w:val="restart"/>
            <w:tcBorders>
              <w:top w:val="single" w:sz="4" w:space="0" w:color="auto"/>
            </w:tcBorders>
            <w:shd w:val="clear" w:color="auto" w:fill="auto"/>
          </w:tcPr>
          <w:p w14:paraId="295BF709" w14:textId="33EC5CE8" w:rsidR="009E2522" w:rsidRPr="0083690F" w:rsidRDefault="00B63FB5" w:rsidP="00D417FB">
            <w:pPr>
              <w:pStyle w:val="NoSpacing"/>
              <w:spacing w:line="276" w:lineRule="auto"/>
              <w:jc w:val="center"/>
            </w:pPr>
            <w:r>
              <w:t>3)</w:t>
            </w:r>
          </w:p>
        </w:tc>
        <w:tc>
          <w:tcPr>
            <w:tcW w:w="3691" w:type="dxa"/>
            <w:tcBorders>
              <w:top w:val="single" w:sz="4" w:space="0" w:color="auto"/>
            </w:tcBorders>
            <w:shd w:val="clear" w:color="auto" w:fill="auto"/>
          </w:tcPr>
          <w:p w14:paraId="4104726B" w14:textId="5C23AB04" w:rsidR="009E2522" w:rsidRPr="00B41E3C" w:rsidRDefault="009E2522" w:rsidP="00D417FB">
            <w:pPr>
              <w:pStyle w:val="NoSpacing"/>
              <w:spacing w:line="276" w:lineRule="auto"/>
              <w:jc w:val="both"/>
            </w:pPr>
            <w:r w:rsidRPr="00B41E3C">
              <w:t>Reģistrācijas faktu Komisija pārbauda Latvijas Republikas Uzņēmumu reģistra vai Valsts ieņēmumu dienesta publiski pieejamā datu bāzē.</w:t>
            </w:r>
          </w:p>
          <w:p w14:paraId="3BCC7757" w14:textId="77777777" w:rsidR="009E2522" w:rsidRPr="0083690F" w:rsidRDefault="009E2522" w:rsidP="00D417FB">
            <w:pPr>
              <w:pStyle w:val="NoSpacing"/>
              <w:spacing w:line="276" w:lineRule="auto"/>
              <w:jc w:val="both"/>
            </w:pPr>
          </w:p>
        </w:tc>
      </w:tr>
      <w:tr w:rsidR="009E2522" w:rsidRPr="0083690F" w14:paraId="6987DF9F" w14:textId="77777777" w:rsidTr="00200C95">
        <w:trPr>
          <w:trHeight w:val="2779"/>
        </w:trPr>
        <w:tc>
          <w:tcPr>
            <w:tcW w:w="993" w:type="dxa"/>
            <w:vMerge/>
            <w:tcBorders>
              <w:bottom w:val="single" w:sz="4" w:space="0" w:color="auto"/>
            </w:tcBorders>
            <w:shd w:val="clear" w:color="auto" w:fill="auto"/>
          </w:tcPr>
          <w:p w14:paraId="7AE0F57D" w14:textId="77777777" w:rsidR="009E2522" w:rsidRPr="0083690F" w:rsidRDefault="009E2522" w:rsidP="00832B12">
            <w:pPr>
              <w:pStyle w:val="NoSpacing"/>
              <w:spacing w:line="276" w:lineRule="auto"/>
              <w:jc w:val="center"/>
            </w:pPr>
          </w:p>
        </w:tc>
        <w:tc>
          <w:tcPr>
            <w:tcW w:w="3537" w:type="dxa"/>
            <w:vMerge/>
            <w:shd w:val="clear" w:color="auto" w:fill="auto"/>
          </w:tcPr>
          <w:p w14:paraId="2336BB7E" w14:textId="06D0CB42" w:rsidR="009E2522" w:rsidRPr="0083690F" w:rsidRDefault="009E2522" w:rsidP="00D417FB">
            <w:pPr>
              <w:pStyle w:val="NoSpacing"/>
              <w:spacing w:line="276" w:lineRule="auto"/>
              <w:jc w:val="both"/>
            </w:pPr>
          </w:p>
        </w:tc>
        <w:tc>
          <w:tcPr>
            <w:tcW w:w="987" w:type="dxa"/>
            <w:vMerge/>
            <w:tcBorders>
              <w:bottom w:val="single" w:sz="4" w:space="0" w:color="auto"/>
            </w:tcBorders>
            <w:shd w:val="clear" w:color="auto" w:fill="auto"/>
          </w:tcPr>
          <w:p w14:paraId="05C386A7" w14:textId="77777777" w:rsidR="009E2522" w:rsidRPr="0083690F" w:rsidRDefault="009E2522" w:rsidP="00D417FB">
            <w:pPr>
              <w:pStyle w:val="NoSpacing"/>
              <w:spacing w:line="276" w:lineRule="auto"/>
              <w:jc w:val="center"/>
            </w:pPr>
          </w:p>
        </w:tc>
        <w:tc>
          <w:tcPr>
            <w:tcW w:w="3691" w:type="dxa"/>
            <w:tcBorders>
              <w:top w:val="single" w:sz="4" w:space="0" w:color="auto"/>
            </w:tcBorders>
            <w:shd w:val="clear" w:color="auto" w:fill="auto"/>
          </w:tcPr>
          <w:p w14:paraId="391158C9" w14:textId="1DA64EC2" w:rsidR="009E2522" w:rsidRPr="007549F1" w:rsidRDefault="009E2522" w:rsidP="00D417FB">
            <w:pPr>
              <w:pStyle w:val="BodyTextIndent3"/>
              <w:shd w:val="clear" w:color="auto" w:fill="FFFFFF" w:themeFill="background1"/>
              <w:tabs>
                <w:tab w:val="left" w:pos="851"/>
              </w:tabs>
              <w:spacing w:line="276" w:lineRule="auto"/>
              <w:ind w:left="48" w:firstLine="0"/>
              <w:rPr>
                <w:rFonts w:eastAsia="Calibri"/>
                <w:szCs w:val="24"/>
              </w:rPr>
            </w:pPr>
            <w:r w:rsidRPr="009E2522">
              <w:rPr>
                <w:rFonts w:eastAsia="Calibri"/>
                <w:szCs w:val="24"/>
              </w:rPr>
              <w:t xml:space="preserve">Ārvalstī reģistrēts Pretendents iesniedz kompetentas attiecīgās valsts institūcijas izsniegtu dokumentu, kas apliecina, ka Pretendents ir reģistrēts atbilstoši tās valsts normatīvo aktu prasībām. Ja attiecīgajā valstī netiek izsniegts šāds dokuments, Pretendents norāda ārvalsts kompetentās institūcijas tīmekļvietnes adresi, kurā Pasūtītājs var pārliecināties par </w:t>
            </w:r>
            <w:r w:rsidR="003F2215">
              <w:rPr>
                <w:rFonts w:eastAsia="Calibri"/>
                <w:szCs w:val="24"/>
              </w:rPr>
              <w:t>p</w:t>
            </w:r>
            <w:r w:rsidRPr="009E2522">
              <w:rPr>
                <w:rFonts w:eastAsia="Calibri"/>
                <w:szCs w:val="24"/>
              </w:rPr>
              <w:t>retendenta atbilstību minētajai prasībai.</w:t>
            </w:r>
          </w:p>
        </w:tc>
      </w:tr>
      <w:tr w:rsidR="00B63FB5" w:rsidRPr="0083690F" w14:paraId="2078C985" w14:textId="77777777" w:rsidTr="00D24D85">
        <w:trPr>
          <w:trHeight w:val="651"/>
        </w:trPr>
        <w:tc>
          <w:tcPr>
            <w:tcW w:w="4530" w:type="dxa"/>
            <w:gridSpan w:val="2"/>
            <w:tcBorders>
              <w:bottom w:val="single" w:sz="4" w:space="0" w:color="auto"/>
            </w:tcBorders>
            <w:shd w:val="clear" w:color="auto" w:fill="auto"/>
          </w:tcPr>
          <w:p w14:paraId="68AA5DBF" w14:textId="5CF8CDC5" w:rsidR="00B63FB5" w:rsidRPr="0083690F" w:rsidRDefault="00B63FB5" w:rsidP="00D417FB">
            <w:pPr>
              <w:pStyle w:val="NoSpacing"/>
              <w:spacing w:line="276" w:lineRule="auto"/>
              <w:jc w:val="both"/>
            </w:pPr>
            <w:r w:rsidRPr="0090354D">
              <w:t xml:space="preserve">4.1.2. </w:t>
            </w:r>
            <w:r w:rsidRPr="0090354D">
              <w:rPr>
                <w:b/>
                <w:bCs/>
              </w:rPr>
              <w:t>Kvalifikācijas prasības</w:t>
            </w:r>
          </w:p>
        </w:tc>
        <w:tc>
          <w:tcPr>
            <w:tcW w:w="4678" w:type="dxa"/>
            <w:gridSpan w:val="2"/>
            <w:tcBorders>
              <w:bottom w:val="single" w:sz="4" w:space="0" w:color="auto"/>
            </w:tcBorders>
            <w:shd w:val="clear" w:color="auto" w:fill="auto"/>
          </w:tcPr>
          <w:p w14:paraId="7D28C775" w14:textId="6055F730" w:rsidR="00B63FB5" w:rsidRPr="009E2522" w:rsidRDefault="00B63FB5" w:rsidP="00D417FB">
            <w:pPr>
              <w:pStyle w:val="BodyTextIndent3"/>
              <w:shd w:val="clear" w:color="auto" w:fill="FFFFFF" w:themeFill="background1"/>
              <w:tabs>
                <w:tab w:val="left" w:pos="851"/>
              </w:tabs>
              <w:spacing w:line="276" w:lineRule="auto"/>
              <w:ind w:left="48" w:firstLine="0"/>
              <w:rPr>
                <w:rFonts w:eastAsia="Calibri"/>
                <w:szCs w:val="24"/>
              </w:rPr>
            </w:pPr>
            <w:r w:rsidRPr="0090354D">
              <w:t xml:space="preserve">4.2.2. </w:t>
            </w:r>
            <w:r w:rsidRPr="0090354D">
              <w:rPr>
                <w:b/>
                <w:bCs/>
              </w:rPr>
              <w:t>Kvalifikācijas prasības apliecinošie dokumenti</w:t>
            </w:r>
          </w:p>
        </w:tc>
      </w:tr>
      <w:tr w:rsidR="007549F1" w:rsidRPr="0083690F" w14:paraId="50121E78" w14:textId="77777777" w:rsidTr="00DD17A9">
        <w:trPr>
          <w:trHeight w:val="1124"/>
        </w:trPr>
        <w:tc>
          <w:tcPr>
            <w:tcW w:w="993" w:type="dxa"/>
          </w:tcPr>
          <w:p w14:paraId="70ADACE1" w14:textId="59C422DC" w:rsidR="007549F1" w:rsidRPr="0083690F" w:rsidRDefault="00B63FB5" w:rsidP="00832B12">
            <w:pPr>
              <w:pStyle w:val="NoSpacing"/>
              <w:spacing w:line="276" w:lineRule="auto"/>
              <w:jc w:val="center"/>
            </w:pPr>
            <w:r>
              <w:t xml:space="preserve">1) </w:t>
            </w:r>
          </w:p>
        </w:tc>
        <w:tc>
          <w:tcPr>
            <w:tcW w:w="3537" w:type="dxa"/>
          </w:tcPr>
          <w:p w14:paraId="0B2304A5" w14:textId="2104F43D" w:rsidR="00F5311C" w:rsidRPr="003D5F78" w:rsidRDefault="00F5311C" w:rsidP="00F5311C">
            <w:pPr>
              <w:pStyle w:val="NoSpacing"/>
              <w:jc w:val="both"/>
            </w:pPr>
            <w:r w:rsidRPr="003D5F78">
              <w:rPr>
                <w:color w:val="000000" w:themeColor="text1"/>
              </w:rPr>
              <w:t xml:space="preserve">Pretendents ir tiesīgs </w:t>
            </w:r>
            <w:r w:rsidRPr="003D5F78">
              <w:t xml:space="preserve">nodrošināt </w:t>
            </w:r>
            <w:r w:rsidRPr="003D5F78">
              <w:rPr>
                <w:iCs/>
              </w:rPr>
              <w:t xml:space="preserve">kodifikācijas moduļa uzturēšanas </w:t>
            </w:r>
            <w:r w:rsidRPr="003D5F78">
              <w:t xml:space="preserve">un </w:t>
            </w:r>
            <w:r w:rsidRPr="003D5F78">
              <w:rPr>
                <w:szCs w:val="28"/>
              </w:rPr>
              <w:t>atjaunināšanas</w:t>
            </w:r>
            <w:r w:rsidRPr="003D5F78">
              <w:t xml:space="preserve"> pakalpojumus </w:t>
            </w:r>
            <w:r w:rsidRPr="003D5F78">
              <w:rPr>
                <w:iCs/>
              </w:rPr>
              <w:t>Latvijā atbilstoši </w:t>
            </w:r>
            <w:r w:rsidRPr="003D5F78">
              <w:t xml:space="preserve">tehniskajai specifikācijai </w:t>
            </w:r>
            <w:r w:rsidRPr="003D5F78">
              <w:rPr>
                <w:iCs/>
              </w:rPr>
              <w:t>(</w:t>
            </w:r>
            <w:r w:rsidR="00F554D9" w:rsidRPr="00B2294B">
              <w:rPr>
                <w:iCs/>
              </w:rPr>
              <w:t>1.</w:t>
            </w:r>
            <w:r w:rsidRPr="00B2294B">
              <w:rPr>
                <w:iCs/>
              </w:rPr>
              <w:t>skatīt pielikumu).</w:t>
            </w:r>
          </w:p>
          <w:p w14:paraId="51CE155E" w14:textId="77777777" w:rsidR="007549F1" w:rsidRPr="0083690F" w:rsidRDefault="007549F1" w:rsidP="00D417FB">
            <w:pPr>
              <w:spacing w:line="276" w:lineRule="auto"/>
              <w:ind w:left="118" w:right="43"/>
              <w:jc w:val="both"/>
              <w:rPr>
                <w:lang w:eastAsia="en-US"/>
              </w:rPr>
            </w:pPr>
          </w:p>
        </w:tc>
        <w:tc>
          <w:tcPr>
            <w:tcW w:w="987" w:type="dxa"/>
          </w:tcPr>
          <w:p w14:paraId="6A16AB0F" w14:textId="44FA1C6F" w:rsidR="007549F1" w:rsidRPr="0083690F" w:rsidRDefault="00B63FB5" w:rsidP="00D417FB">
            <w:pPr>
              <w:pStyle w:val="NoSpacing"/>
              <w:spacing w:line="276" w:lineRule="auto"/>
              <w:jc w:val="both"/>
            </w:pPr>
            <w:r>
              <w:t>1)</w:t>
            </w:r>
          </w:p>
        </w:tc>
        <w:tc>
          <w:tcPr>
            <w:tcW w:w="3691" w:type="dxa"/>
          </w:tcPr>
          <w:p w14:paraId="3EDB9715" w14:textId="77777777" w:rsidR="00F5311C" w:rsidRPr="00510B33" w:rsidRDefault="00F5311C" w:rsidP="00F5311C">
            <w:pPr>
              <w:pStyle w:val="Default"/>
              <w:jc w:val="both"/>
            </w:pPr>
            <w:bookmarkStart w:id="10" w:name="_Hlk124511786"/>
            <w:r>
              <w:t>Jāiesniedz ražotāja</w:t>
            </w:r>
            <w:r w:rsidRPr="003D5F78">
              <w:t xml:space="preserve"> vai tā pilnvarotā/autorizētā pārstāvja ar pārpilnvarojuma tiesībām izsniegts dokuments (oriģināls vai apliecināta kopija), kas apliecina, ka pretendents </w:t>
            </w:r>
            <w:r w:rsidRPr="003D5F78">
              <w:rPr>
                <w:iCs/>
              </w:rPr>
              <w:t xml:space="preserve">ir ražotāja autorizēts pārstāvis </w:t>
            </w:r>
            <w:bookmarkEnd w:id="10"/>
            <w:r w:rsidRPr="003D5F78">
              <w:rPr>
                <w:iCs/>
              </w:rPr>
              <w:t>ar tiesībām tirgot, izplatīt, instalēt un nodrošināt uzturēšanu,</w:t>
            </w:r>
            <w:r>
              <w:rPr>
                <w:iCs/>
              </w:rPr>
              <w:t xml:space="preserve"> atjaunināšanu </w:t>
            </w:r>
            <w:r w:rsidRPr="003D5F78">
              <w:rPr>
                <w:iCs/>
              </w:rPr>
              <w:t xml:space="preserve">un sniegt </w:t>
            </w:r>
            <w:r w:rsidRPr="003D5F78">
              <w:t xml:space="preserve">konsultācijas </w:t>
            </w:r>
            <w:r>
              <w:t xml:space="preserve">par </w:t>
            </w:r>
            <w:r w:rsidRPr="003D5F78">
              <w:t>programmatūr</w:t>
            </w:r>
            <w:r>
              <w:t>u</w:t>
            </w:r>
            <w:r w:rsidRPr="003D5F78">
              <w:t xml:space="preserve"> un ar to saistītajiem materiāliem.</w:t>
            </w:r>
          </w:p>
          <w:p w14:paraId="786D80C3" w14:textId="77777777" w:rsidR="007549F1" w:rsidRDefault="00F5311C" w:rsidP="00F5311C">
            <w:pPr>
              <w:pStyle w:val="NoSpacing"/>
              <w:spacing w:line="276" w:lineRule="auto"/>
              <w:jc w:val="both"/>
              <w:rPr>
                <w:kern w:val="32"/>
              </w:rPr>
            </w:pPr>
            <w:r w:rsidRPr="003D5F78">
              <w:t xml:space="preserve">Ja šajā punktā minēto dokumentu ir izsniedzis pilnvarots/autorizēts pārstāvis (piemēram, reģionālais pārstāvis), tad pretendentam jāiesniedz </w:t>
            </w:r>
            <w:r>
              <w:t xml:space="preserve">ražotāja </w:t>
            </w:r>
            <w:r w:rsidRPr="003D5F78">
              <w:t xml:space="preserve">izsniegts dokuments vai izraksts no attiecīgā līguma ar </w:t>
            </w:r>
            <w:r>
              <w:t>ražotāju</w:t>
            </w:r>
            <w:r w:rsidRPr="003D5F78">
              <w:t xml:space="preserve">, kas apliecina, ka pretendenta iesniegtā dokumenta izsniedzējs ir </w:t>
            </w:r>
            <w:r>
              <w:t xml:space="preserve">ražotāja </w:t>
            </w:r>
            <w:r w:rsidRPr="003D5F78">
              <w:t xml:space="preserve">pilnvarots/autorizēts pārstāvis (piemēram, reģionālais pārstāvis). </w:t>
            </w:r>
            <w:bookmarkStart w:id="11" w:name="_Hlk220048990"/>
            <w:r w:rsidRPr="003D5F78">
              <w:t xml:space="preserve">Autorizācijas dokumentam jābūt izsniegtam līdz piedāvājuma iesniegšanas dienai par visu līguma periodu. </w:t>
            </w:r>
            <w:r w:rsidRPr="003D5F78">
              <w:rPr>
                <w:kern w:val="32"/>
              </w:rPr>
              <w:t>Ja nevar nodrošināt autorizācijas dokumentu par visu līguma periodu līdz piedāvājuma iesniegšanas dienai, tad pretendentam ir jāiesniedz apliecinājums, ka tiks iesniegts autorizācijas dokuments par aktuālo periodu vismaz 1 (vienu) mēnesi pirms perioda beigām.</w:t>
            </w:r>
            <w:r w:rsidR="00797526">
              <w:rPr>
                <w:kern w:val="32"/>
              </w:rPr>
              <w:t xml:space="preserve"> </w:t>
            </w:r>
            <w:bookmarkEnd w:id="11"/>
            <w:r w:rsidR="00797526">
              <w:rPr>
                <w:kern w:val="32"/>
              </w:rPr>
              <w:t>Autorizācijas dokumentu iesniedz par visu līguma periodu vai:</w:t>
            </w:r>
          </w:p>
          <w:p w14:paraId="2ECBA491" w14:textId="77777777" w:rsidR="00797526" w:rsidRPr="00B41E3C" w:rsidRDefault="00797526" w:rsidP="006009BB">
            <w:pPr>
              <w:pStyle w:val="NoSpacing"/>
              <w:numPr>
                <w:ilvl w:val="0"/>
                <w:numId w:val="60"/>
              </w:numPr>
              <w:spacing w:line="276" w:lineRule="auto"/>
              <w:jc w:val="both"/>
            </w:pPr>
            <w:r>
              <w:rPr>
                <w:kern w:val="32"/>
              </w:rPr>
              <w:t>Par periodu 17.05.2026. – 16.05.2027. jāiesniedz kopā ar piedāvājumu un jāiesniedz apliecinājums, ka tiks iesniegts autorizācijas dokuments par turpmākiem aktuāliem periodiem vismaz 1 (vienu) mēnesi pirms perioda beigām;</w:t>
            </w:r>
          </w:p>
          <w:p w14:paraId="06BF1A3B" w14:textId="7600C7F1" w:rsidR="00797526" w:rsidRPr="00B41E3C" w:rsidRDefault="00797526" w:rsidP="006009BB">
            <w:pPr>
              <w:pStyle w:val="NoSpacing"/>
              <w:numPr>
                <w:ilvl w:val="0"/>
                <w:numId w:val="60"/>
              </w:numPr>
              <w:spacing w:line="276" w:lineRule="auto"/>
              <w:jc w:val="both"/>
            </w:pPr>
            <w:r>
              <w:rPr>
                <w:kern w:val="32"/>
              </w:rPr>
              <w:t xml:space="preserve">Par periodu 17.05.2027. – 16.05.2028. jāiesniedz autorizācijas dokuments vismaz 1 (vienu) mēnesi iepriekš pirms </w:t>
            </w:r>
            <w:r w:rsidR="00F9230B">
              <w:rPr>
                <w:kern w:val="32"/>
              </w:rPr>
              <w:t>P</w:t>
            </w:r>
            <w:r>
              <w:rPr>
                <w:kern w:val="32"/>
              </w:rPr>
              <w:t>akalpojuma sniegšanas dienas;</w:t>
            </w:r>
          </w:p>
          <w:p w14:paraId="79FD9A78" w14:textId="3F6CBA26" w:rsidR="00F9230B" w:rsidRPr="00B41E3C" w:rsidRDefault="00F9230B" w:rsidP="006009BB">
            <w:pPr>
              <w:pStyle w:val="NoSpacing"/>
              <w:numPr>
                <w:ilvl w:val="0"/>
                <w:numId w:val="60"/>
              </w:numPr>
              <w:spacing w:line="276" w:lineRule="auto"/>
              <w:jc w:val="both"/>
            </w:pPr>
            <w:r>
              <w:rPr>
                <w:kern w:val="32"/>
              </w:rPr>
              <w:t>Par periodu 17.05.2028. – 16.05.2029. jāiesniedz autorizācijas dokuments vismaz 1 (vienu) mēnesi iepriekš pirms Pakalpojuma sniegšanas dienas;</w:t>
            </w:r>
          </w:p>
          <w:p w14:paraId="50970A85" w14:textId="072EABE5" w:rsidR="00797526" w:rsidRPr="00B41E3C" w:rsidRDefault="00797526" w:rsidP="006009BB">
            <w:pPr>
              <w:pStyle w:val="NoSpacing"/>
              <w:numPr>
                <w:ilvl w:val="0"/>
                <w:numId w:val="60"/>
              </w:numPr>
              <w:spacing w:line="276" w:lineRule="auto"/>
              <w:jc w:val="both"/>
            </w:pPr>
            <w:r>
              <w:rPr>
                <w:kern w:val="32"/>
              </w:rPr>
              <w:t xml:space="preserve">Par periodu 17.05.2029. – 16.05.2030. jāiesniedz autorizācijas dokuments vismaz 1 (vienu) mēnesi iepriekš pirms </w:t>
            </w:r>
            <w:r w:rsidR="00F9230B">
              <w:rPr>
                <w:kern w:val="32"/>
              </w:rPr>
              <w:t>P</w:t>
            </w:r>
            <w:r>
              <w:rPr>
                <w:kern w:val="32"/>
              </w:rPr>
              <w:t>akalpojuma sniegšanas dienas;</w:t>
            </w:r>
          </w:p>
          <w:p w14:paraId="02AD5E95" w14:textId="24935354" w:rsidR="00797526" w:rsidRPr="0083690F" w:rsidRDefault="00797526" w:rsidP="006009BB">
            <w:pPr>
              <w:pStyle w:val="NoSpacing"/>
              <w:numPr>
                <w:ilvl w:val="0"/>
                <w:numId w:val="60"/>
              </w:numPr>
              <w:spacing w:line="276" w:lineRule="auto"/>
              <w:jc w:val="both"/>
            </w:pPr>
            <w:r>
              <w:rPr>
                <w:kern w:val="32"/>
              </w:rPr>
              <w:t>Par periodu 17.05.2030. – 16.05.2031. jāiesniedz</w:t>
            </w:r>
            <w:r w:rsidR="00F9230B">
              <w:rPr>
                <w:kern w:val="32"/>
              </w:rPr>
              <w:t xml:space="preserve"> autorizācijas dokuments vismaz 1 (vienu) mēnesi iepriekš pirms Pakalpojuma sniegšanas dienas.</w:t>
            </w:r>
          </w:p>
        </w:tc>
      </w:tr>
      <w:tr w:rsidR="007549F1" w:rsidRPr="0083690F" w14:paraId="7758A8B7" w14:textId="77777777" w:rsidTr="00D239E7">
        <w:trPr>
          <w:trHeight w:val="2965"/>
        </w:trPr>
        <w:tc>
          <w:tcPr>
            <w:tcW w:w="993" w:type="dxa"/>
          </w:tcPr>
          <w:p w14:paraId="05DB64A7" w14:textId="7DE2133F" w:rsidR="007549F1" w:rsidRPr="0083690F" w:rsidRDefault="00B63FB5" w:rsidP="00832B12">
            <w:pPr>
              <w:pStyle w:val="NoSpacing"/>
              <w:spacing w:line="276" w:lineRule="auto"/>
              <w:jc w:val="center"/>
            </w:pPr>
            <w:r>
              <w:t>2)</w:t>
            </w:r>
          </w:p>
        </w:tc>
        <w:tc>
          <w:tcPr>
            <w:tcW w:w="3537" w:type="dxa"/>
          </w:tcPr>
          <w:p w14:paraId="4CB11377" w14:textId="514BD19B" w:rsidR="007549F1" w:rsidRPr="0083690F" w:rsidRDefault="00A50C9C" w:rsidP="00D417FB">
            <w:pPr>
              <w:spacing w:line="276" w:lineRule="auto"/>
              <w:ind w:left="118" w:right="43"/>
              <w:jc w:val="both"/>
              <w:rPr>
                <w:lang w:eastAsia="en-US"/>
              </w:rPr>
            </w:pPr>
            <w:r w:rsidRPr="00F56EBC">
              <w:t>Pretendentam iepriekšējo 3 (trīs) gadu laikā ir pieredze vismaz 1 (viena) līguma izpildē</w:t>
            </w:r>
            <w:r>
              <w:t>, kas saistīta</w:t>
            </w:r>
            <w:r w:rsidRPr="00F56EBC">
              <w:t xml:space="preserve"> </w:t>
            </w:r>
            <w:r>
              <w:t xml:space="preserve">ar </w:t>
            </w:r>
            <w:r w:rsidRPr="00C41CB5">
              <w:t>kodifikācijas moduļa uzturēšanas pakalpojum</w:t>
            </w:r>
            <w:r>
              <w:t>u vai līdzvērtīga moduļa uzturēšanu, atjaunināšanu un tehnisko atbalstu.</w:t>
            </w:r>
          </w:p>
        </w:tc>
        <w:tc>
          <w:tcPr>
            <w:tcW w:w="987" w:type="dxa"/>
          </w:tcPr>
          <w:p w14:paraId="404489EE" w14:textId="27194DA7" w:rsidR="007549F1" w:rsidRPr="0083690F" w:rsidRDefault="00B63FB5" w:rsidP="00D417FB">
            <w:pPr>
              <w:pStyle w:val="NoSpacing"/>
              <w:spacing w:line="276" w:lineRule="auto"/>
              <w:jc w:val="both"/>
            </w:pPr>
            <w:r>
              <w:t>2)</w:t>
            </w:r>
          </w:p>
        </w:tc>
        <w:tc>
          <w:tcPr>
            <w:tcW w:w="3691" w:type="dxa"/>
          </w:tcPr>
          <w:p w14:paraId="206C572A" w14:textId="3F3BCB3A" w:rsidR="007549F1" w:rsidRPr="0083690F" w:rsidRDefault="00A50C9C" w:rsidP="00A36D81">
            <w:pPr>
              <w:pStyle w:val="NoSpacing"/>
              <w:spacing w:line="276" w:lineRule="auto"/>
              <w:jc w:val="both"/>
            </w:pPr>
            <w:r w:rsidRPr="00F8260D">
              <w:t>Apliecinājums par pretendenta pieredzi, kurā jānorāda pasūtītājs (nosaukums, kontaktpersona un telefona numurs), pakalpojuma apraksts (veidlapas sagatave tiks publicēta Elektronisko iepirkumu sistēmā e-konkursu apakšsistēmā šī konkursa sadaļā, izsludinot iepirkumu).</w:t>
            </w:r>
          </w:p>
        </w:tc>
      </w:tr>
      <w:tr w:rsidR="004E4DEA" w:rsidRPr="0083690F" w14:paraId="7B33AF79" w14:textId="77777777" w:rsidTr="00A50C9C">
        <w:trPr>
          <w:trHeight w:val="3416"/>
        </w:trPr>
        <w:tc>
          <w:tcPr>
            <w:tcW w:w="993" w:type="dxa"/>
          </w:tcPr>
          <w:p w14:paraId="0889EE75" w14:textId="062ABA9E" w:rsidR="004E4DEA" w:rsidRDefault="004E4DEA" w:rsidP="00832B12">
            <w:pPr>
              <w:pStyle w:val="NoSpacing"/>
              <w:spacing w:line="276" w:lineRule="auto"/>
              <w:jc w:val="center"/>
            </w:pPr>
            <w:r>
              <w:t>3)</w:t>
            </w:r>
          </w:p>
        </w:tc>
        <w:tc>
          <w:tcPr>
            <w:tcW w:w="3537" w:type="dxa"/>
          </w:tcPr>
          <w:p w14:paraId="2E8DA0F9" w14:textId="5CE7F9AE" w:rsidR="004E4DEA" w:rsidRPr="00F56EBC" w:rsidRDefault="004E4DEA" w:rsidP="00D417FB">
            <w:pPr>
              <w:spacing w:line="276" w:lineRule="auto"/>
              <w:ind w:left="118" w:right="43"/>
              <w:jc w:val="both"/>
            </w:pPr>
            <w:r w:rsidRPr="00B2294B">
              <w:t>Pretendents atbilst NATO standarta</w:t>
            </w:r>
            <w:r w:rsidR="00F9230B" w:rsidRPr="00B2294B">
              <w:t>m</w:t>
            </w:r>
            <w:r w:rsidRPr="00B2294B">
              <w:t xml:space="preserve"> AQAP - 2110 “NATO kvalitātes nodrošināšanas prasības dizainam, izveidei un ražošanai” prasībām.</w:t>
            </w:r>
          </w:p>
        </w:tc>
        <w:tc>
          <w:tcPr>
            <w:tcW w:w="987" w:type="dxa"/>
          </w:tcPr>
          <w:p w14:paraId="0A653937" w14:textId="4C329F77" w:rsidR="004E4DEA" w:rsidRDefault="004E4DEA" w:rsidP="00D417FB">
            <w:pPr>
              <w:pStyle w:val="NoSpacing"/>
              <w:spacing w:line="276" w:lineRule="auto"/>
              <w:jc w:val="both"/>
            </w:pPr>
            <w:r>
              <w:t>3)</w:t>
            </w:r>
          </w:p>
        </w:tc>
        <w:tc>
          <w:tcPr>
            <w:tcW w:w="3691" w:type="dxa"/>
          </w:tcPr>
          <w:p w14:paraId="667B62EC" w14:textId="61BE4037" w:rsidR="001270EF" w:rsidRDefault="004E4DEA" w:rsidP="001270EF">
            <w:pPr>
              <w:pStyle w:val="NoSpacing"/>
              <w:spacing w:line="276" w:lineRule="auto"/>
              <w:jc w:val="both"/>
              <w:rPr>
                <w:kern w:val="32"/>
              </w:rPr>
            </w:pPr>
            <w:r w:rsidRPr="00B2294B">
              <w:t xml:space="preserve">Pretendentam </w:t>
            </w:r>
            <w:r w:rsidR="00F9230B" w:rsidRPr="00B2294B">
              <w:t xml:space="preserve">jāiesniedz </w:t>
            </w:r>
            <w:r w:rsidRPr="00B2294B">
              <w:t>spēkā esoša standarta AQAP - 2110 sertifikāta apliecināta kopija.</w:t>
            </w:r>
            <w:r w:rsidR="001270EF" w:rsidRPr="00B2294B">
              <w:t xml:space="preserve"> Sertifikāta apliecināta kopija jābūt</w:t>
            </w:r>
            <w:r w:rsidR="001270EF" w:rsidRPr="003D5F78">
              <w:t xml:space="preserve"> izsniegtam līdz piedāvājuma iesniegšanas dienai par visu līguma periodu. </w:t>
            </w:r>
            <w:r w:rsidR="001270EF" w:rsidRPr="003D5F78">
              <w:rPr>
                <w:kern w:val="32"/>
              </w:rPr>
              <w:t xml:space="preserve">Ja nevar nodrošināt </w:t>
            </w:r>
            <w:r w:rsidR="001270EF">
              <w:t xml:space="preserve">sertifikāta apliecinātu kopiju </w:t>
            </w:r>
            <w:r w:rsidR="001270EF" w:rsidRPr="003D5F78">
              <w:rPr>
                <w:kern w:val="32"/>
              </w:rPr>
              <w:t xml:space="preserve">par visu līguma periodu līdz piedāvājuma iesniegšanas dienai, tad pretendentam ir jāiesniedz apliecinājums, ka tiks iesniegts </w:t>
            </w:r>
            <w:r w:rsidR="001270EF">
              <w:t xml:space="preserve">sertifikāta apliecināta kopija </w:t>
            </w:r>
            <w:r w:rsidR="001270EF" w:rsidRPr="003D5F78">
              <w:rPr>
                <w:kern w:val="32"/>
              </w:rPr>
              <w:t>par aktuālo periodu vismaz 1 (vienu) mēnesi pirms perioda beigām.</w:t>
            </w:r>
            <w:r w:rsidR="001270EF">
              <w:rPr>
                <w:kern w:val="32"/>
              </w:rPr>
              <w:t xml:space="preserve"> </w:t>
            </w:r>
            <w:r w:rsidR="001270EF">
              <w:t>Sertifikāta apliecināta kopija jā</w:t>
            </w:r>
            <w:r w:rsidR="001270EF">
              <w:rPr>
                <w:kern w:val="32"/>
              </w:rPr>
              <w:t>iesniedz par visu līguma periodu vai:</w:t>
            </w:r>
          </w:p>
          <w:p w14:paraId="33E52D98" w14:textId="079E50AC" w:rsidR="001270EF" w:rsidRPr="00EF1E11" w:rsidRDefault="001270EF" w:rsidP="006009BB">
            <w:pPr>
              <w:pStyle w:val="NoSpacing"/>
              <w:numPr>
                <w:ilvl w:val="0"/>
                <w:numId w:val="61"/>
              </w:numPr>
              <w:spacing w:line="276" w:lineRule="auto"/>
              <w:jc w:val="both"/>
            </w:pPr>
            <w:r>
              <w:rPr>
                <w:kern w:val="32"/>
              </w:rPr>
              <w:t xml:space="preserve">Par periodu 17.05.2026. – 16.05.2027. jāiesniedz kopā ar piedāvājumu un jāiesniedz apliecinājums, ka tiks iesniegts </w:t>
            </w:r>
            <w:r>
              <w:t xml:space="preserve">sertifikāta apliecināta kopija </w:t>
            </w:r>
            <w:r>
              <w:rPr>
                <w:kern w:val="32"/>
              </w:rPr>
              <w:t>par turpmākiem aktuāliem periodiem vismaz 1 (vienu) mēnesi pirms perioda beigām;</w:t>
            </w:r>
          </w:p>
          <w:p w14:paraId="7A12F75B" w14:textId="05C20787" w:rsidR="001270EF" w:rsidRPr="00B41E3C" w:rsidRDefault="001270EF" w:rsidP="006009BB">
            <w:pPr>
              <w:pStyle w:val="NoSpacing"/>
              <w:numPr>
                <w:ilvl w:val="0"/>
                <w:numId w:val="61"/>
              </w:numPr>
              <w:spacing w:line="276" w:lineRule="auto"/>
              <w:jc w:val="both"/>
            </w:pPr>
            <w:r>
              <w:rPr>
                <w:kern w:val="32"/>
              </w:rPr>
              <w:t xml:space="preserve">Par periodu 17.05.2027. – 16.05.2028. jāiesniedz </w:t>
            </w:r>
            <w:r>
              <w:t xml:space="preserve">sertifikāta apliecināta kopija </w:t>
            </w:r>
            <w:r>
              <w:rPr>
                <w:kern w:val="32"/>
              </w:rPr>
              <w:t>vismaz 1 (vienu) mēnesi iepriekš pirms Pakalpojuma sniegšanas dienas;</w:t>
            </w:r>
          </w:p>
          <w:p w14:paraId="283D58A0" w14:textId="589FC175" w:rsidR="001270EF" w:rsidRPr="00EF1E11" w:rsidRDefault="001270EF" w:rsidP="006009BB">
            <w:pPr>
              <w:pStyle w:val="NoSpacing"/>
              <w:numPr>
                <w:ilvl w:val="0"/>
                <w:numId w:val="61"/>
              </w:numPr>
              <w:spacing w:line="276" w:lineRule="auto"/>
              <w:jc w:val="both"/>
            </w:pPr>
            <w:r>
              <w:rPr>
                <w:kern w:val="32"/>
              </w:rPr>
              <w:t xml:space="preserve">Par periodu 17.05.2028. – 16.05.2029. jāiesniedz </w:t>
            </w:r>
            <w:r>
              <w:t xml:space="preserve">sertifikāta apliecināta kopija </w:t>
            </w:r>
            <w:r>
              <w:rPr>
                <w:kern w:val="32"/>
              </w:rPr>
              <w:t>vismaz 1 (vienu) mēnesi iepriekš pirms Pakalpojuma sniegšanas dienas;</w:t>
            </w:r>
          </w:p>
          <w:p w14:paraId="547DAF91" w14:textId="0207B1B1" w:rsidR="001270EF" w:rsidRPr="00EF1E11" w:rsidRDefault="001270EF" w:rsidP="006009BB">
            <w:pPr>
              <w:pStyle w:val="NoSpacing"/>
              <w:numPr>
                <w:ilvl w:val="0"/>
                <w:numId w:val="61"/>
              </w:numPr>
              <w:spacing w:line="276" w:lineRule="auto"/>
              <w:jc w:val="both"/>
            </w:pPr>
            <w:r>
              <w:rPr>
                <w:kern w:val="32"/>
              </w:rPr>
              <w:t xml:space="preserve">Par periodu 17.05.2029. – 16.05.2030. jāiesniedz </w:t>
            </w:r>
            <w:r>
              <w:t xml:space="preserve">sertifikāta apliecināta kopija </w:t>
            </w:r>
            <w:r>
              <w:rPr>
                <w:kern w:val="32"/>
              </w:rPr>
              <w:t>vismaz 1 (vienu) mēnesi iepriekš pirms Pakalpojuma sniegšanas dienas;</w:t>
            </w:r>
          </w:p>
          <w:p w14:paraId="6850B4C4" w14:textId="1DA8E837" w:rsidR="004E4DEA" w:rsidRPr="00F8260D" w:rsidRDefault="001270EF" w:rsidP="006009BB">
            <w:pPr>
              <w:pStyle w:val="NoSpacing"/>
              <w:numPr>
                <w:ilvl w:val="0"/>
                <w:numId w:val="61"/>
              </w:numPr>
              <w:spacing w:line="276" w:lineRule="auto"/>
              <w:jc w:val="both"/>
            </w:pPr>
            <w:r>
              <w:rPr>
                <w:kern w:val="32"/>
              </w:rPr>
              <w:t xml:space="preserve">Par periodu 17.05.2030. – 16.05.2031. jāiesniedz </w:t>
            </w:r>
            <w:r>
              <w:t xml:space="preserve">sertifikāta apliecināta kopija </w:t>
            </w:r>
            <w:r>
              <w:rPr>
                <w:kern w:val="32"/>
              </w:rPr>
              <w:t>vismaz 1 (vienu) mēnesi iepriekš pirms Pakalpojuma sniegšanas dienas.</w:t>
            </w:r>
          </w:p>
        </w:tc>
      </w:tr>
    </w:tbl>
    <w:p w14:paraId="2B98B74C" w14:textId="77777777" w:rsidR="001164FD" w:rsidRPr="0083690F" w:rsidRDefault="001164FD" w:rsidP="00832B12">
      <w:pPr>
        <w:shd w:val="clear" w:color="auto" w:fill="FFFFFF" w:themeFill="background1"/>
        <w:spacing w:line="276" w:lineRule="auto"/>
        <w:ind w:left="720"/>
        <w:jc w:val="both"/>
      </w:pPr>
    </w:p>
    <w:p w14:paraId="164EFC36" w14:textId="50FD970D" w:rsidR="00374A1F" w:rsidRPr="0083690F" w:rsidRDefault="00374A1F" w:rsidP="00832B12">
      <w:pPr>
        <w:numPr>
          <w:ilvl w:val="1"/>
          <w:numId w:val="1"/>
        </w:numPr>
        <w:shd w:val="clear" w:color="auto" w:fill="FFFFFF" w:themeFill="background1"/>
        <w:spacing w:line="276" w:lineRule="auto"/>
        <w:jc w:val="both"/>
      </w:pPr>
      <w:r w:rsidRPr="0083690F">
        <w:t xml:space="preserve">Ja piedāvājumu iesniedz fizisko vai juridisko personu apvienība jebkurā to kombinācijā (turpmāk tekstā – piegādātāju apvienība), konkursa pieteikumā jānorāda persona, kura pārstāv piegādātāju apvienību konkursā, kā arī katras personas atbildības apjoms, (aizpildot attiecīgo tabulu konkursa pieteikumā saskaņā ar </w:t>
      </w:r>
      <w:bookmarkStart w:id="12" w:name="_Hlk71278503"/>
      <w:r w:rsidRPr="0083690F">
        <w:t>EIS e-konkursu apakšsistēmā šī konkursa sadaļā publicēto veidlapu</w:t>
      </w:r>
      <w:bookmarkEnd w:id="12"/>
      <w:r w:rsidRPr="0083690F">
        <w:t>), kā arī pretendentam jāiesniedz:</w:t>
      </w:r>
    </w:p>
    <w:p w14:paraId="6F2E6E78" w14:textId="77777777" w:rsidR="00374A1F" w:rsidRPr="0083690F" w:rsidRDefault="00374A1F" w:rsidP="00832B12">
      <w:pPr>
        <w:numPr>
          <w:ilvl w:val="2"/>
          <w:numId w:val="1"/>
        </w:numPr>
        <w:shd w:val="clear" w:color="auto" w:fill="FFFFFF" w:themeFill="background1"/>
        <w:spacing w:line="276" w:lineRule="auto"/>
        <w:ind w:left="1134" w:hanging="425"/>
        <w:jc w:val="both"/>
      </w:pPr>
      <w:r w:rsidRPr="0083690F">
        <w:t>pilnvara piegādātāju apvienības dalībniekiem, kuru visi apvienības dalībnieki ir pilnvarojuši parakstīt un iesniegt piedāvājumu konkursā, un veikt citas darbības konkursa ietvaros apvienības vārdā, vai sabiedrības līgums, kuru parakstījuši visi apvienības dalībnieki, un kurā norādīts pilnvarojums pārstāvēt apvienību konkursā un katras personas atbildības apjoms (oriģināls vai apliecināta kopija) jeb daļas, kuras izpildīs katrs no piegādātāju apvienības dalībniekiem, un tās līgumcena, kā arī to izpildei nepieciešamo resursu sadalījums;</w:t>
      </w:r>
    </w:p>
    <w:p w14:paraId="6350DD0A" w14:textId="77777777" w:rsidR="00374A1F" w:rsidRPr="0083690F" w:rsidRDefault="00374A1F" w:rsidP="00832B12">
      <w:pPr>
        <w:numPr>
          <w:ilvl w:val="2"/>
          <w:numId w:val="1"/>
        </w:numPr>
        <w:shd w:val="clear" w:color="auto" w:fill="FFFFFF" w:themeFill="background1"/>
        <w:spacing w:line="276" w:lineRule="auto"/>
        <w:ind w:left="1134" w:hanging="425"/>
        <w:jc w:val="both"/>
      </w:pPr>
      <w:r w:rsidRPr="0083690F">
        <w:t>nolikuma 4.2. punktā norādītais/-tie dokuments/-i atbilstoši katras personas atbildības apjomam tādējādi, lai tiktu apliecināta piegādātāju apvienības atbilstība izvirzītajām kvalifikācijas prasībām.</w:t>
      </w:r>
    </w:p>
    <w:p w14:paraId="303CB4C1" w14:textId="77777777" w:rsidR="00374A1F" w:rsidRPr="0083690F" w:rsidRDefault="00374A1F" w:rsidP="00832B12">
      <w:pPr>
        <w:numPr>
          <w:ilvl w:val="1"/>
          <w:numId w:val="1"/>
        </w:numPr>
        <w:shd w:val="clear" w:color="auto" w:fill="FFFFFF" w:themeFill="background1"/>
        <w:spacing w:line="276" w:lineRule="auto"/>
        <w:jc w:val="both"/>
      </w:pPr>
      <w:r w:rsidRPr="0083690F">
        <w:rPr>
          <w:rFonts w:eastAsia="Calibri"/>
        </w:rPr>
        <w:t>Ja pretendents balstās uz citas personas spējām vai piesaista apakšuzņēmēju, kura sniedzamo pakalpojumu vērtība ir vismaz 10 000 (desmit tūkstoši) EUR no kopējas iepirkuma līguma vērtības, vai neatkarīgi no apakšuzņēmēja nododamo pakalpojumu vērtības balstās uz tā spējām, lai apliecinātu, ka pretendenta kvalifikācija atbilst konkursa nolikumā izvirzītajām prasībām, pretendentam jāiesniedz:</w:t>
      </w:r>
    </w:p>
    <w:p w14:paraId="23EF2E13" w14:textId="77777777" w:rsidR="00374A1F" w:rsidRPr="0083690F" w:rsidRDefault="00374A1F" w:rsidP="00832B12">
      <w:pPr>
        <w:numPr>
          <w:ilvl w:val="2"/>
          <w:numId w:val="1"/>
        </w:numPr>
        <w:shd w:val="clear" w:color="auto" w:fill="FFFFFF" w:themeFill="background1"/>
        <w:spacing w:line="276" w:lineRule="auto"/>
        <w:ind w:left="1276" w:hanging="567"/>
        <w:jc w:val="both"/>
      </w:pPr>
      <w:r w:rsidRPr="0083690F">
        <w:t>informācija par piesaistītajām personām, uz kuru iespējām balstās, vai piesaistītajiem apakšuzņēmējiem un tiem nododamās līguma daļas apjoms naudas izteiksmē (aizpildot attiecīgo tabulu konkursa pieteikumā saskaņā ar EIS e-konkursu apakšsistēmā šī konkursa sadaļā publicēto veidlapu);</w:t>
      </w:r>
    </w:p>
    <w:p w14:paraId="29C76034" w14:textId="77777777" w:rsidR="00374A1F" w:rsidRPr="0083690F" w:rsidRDefault="00374A1F" w:rsidP="00832B12">
      <w:pPr>
        <w:numPr>
          <w:ilvl w:val="2"/>
          <w:numId w:val="1"/>
        </w:numPr>
        <w:shd w:val="clear" w:color="auto" w:fill="FFFFFF" w:themeFill="background1"/>
        <w:spacing w:line="276" w:lineRule="auto"/>
        <w:ind w:left="1276" w:hanging="567"/>
        <w:jc w:val="both"/>
      </w:pPr>
      <w:r w:rsidRPr="0083690F">
        <w:t>spēkā esoši dokumenti, kas noslēgti starp pretendentu, piesaistīto personu, uz kuras iespējām balstās, un/vai apakšuzņēmēju, apliecinot katras personas/ apakšuzņēmēja gatavību veikt tam izpildei nodotās līguma daļas (apliecināta sadarbības līguma kopija vai piekrišanas raksta oriģināls, kuri attiecīgi jāparaksta dokumentu izdevēju pārstāvjiem ar pārstāvības tiesībām vai to pilnvarotām personām), norādot, kādas līguma daļas plānots nodot izpildei apakšuzņēmējam;</w:t>
      </w:r>
    </w:p>
    <w:p w14:paraId="60C26170" w14:textId="77777777" w:rsidR="00374A1F" w:rsidRPr="0083690F" w:rsidRDefault="00374A1F" w:rsidP="00832B12">
      <w:pPr>
        <w:numPr>
          <w:ilvl w:val="2"/>
          <w:numId w:val="1"/>
        </w:numPr>
        <w:shd w:val="clear" w:color="auto" w:fill="FFFFFF" w:themeFill="background1"/>
        <w:spacing w:line="276" w:lineRule="auto"/>
        <w:ind w:left="1276" w:hanging="567"/>
        <w:jc w:val="both"/>
      </w:pPr>
      <w:r w:rsidRPr="0083690F">
        <w:t>nolikuma 4.2. punktā norādītais/-tie dokuments/-i par piesaistīto personu, uz kuras iespējām balstās, un/piesaistīto apakšuzņēmēju, kas pierāda, ka apakšuzņēmēja kvalifikācija ir pietiekama (atbilstoša) tam nodoto līguma daļu izpildei.</w:t>
      </w:r>
    </w:p>
    <w:p w14:paraId="1C20E885" w14:textId="77777777" w:rsidR="00374A1F" w:rsidRPr="0083690F" w:rsidRDefault="00374A1F" w:rsidP="00832B12">
      <w:pPr>
        <w:numPr>
          <w:ilvl w:val="1"/>
          <w:numId w:val="1"/>
        </w:numPr>
        <w:shd w:val="clear" w:color="auto" w:fill="FFFFFF" w:themeFill="background1"/>
        <w:spacing w:line="276" w:lineRule="auto"/>
        <w:jc w:val="both"/>
      </w:pPr>
      <w:r w:rsidRPr="0083690F">
        <w:rPr>
          <w:rFonts w:eastAsia="Calibri"/>
          <w:lang w:eastAsia="en-US"/>
        </w:rPr>
        <w:t>Kā sākotnējo pierādījumu atbilstībai nolikumā noteiktajām pretendentu kvalifikācijas (atlases) prasībām atbilstoši PIL 49. pantā noteiktajam pretendentam ir tiesības iesniegt Eiropas vienoto iepirkuma procedūras dokumentu (turpmāk – EVIPD).</w:t>
      </w:r>
      <w:r w:rsidRPr="0083690F">
        <w:rPr>
          <w:rFonts w:eastAsia="Calibri"/>
        </w:rPr>
        <w:t xml:space="preserve"> </w:t>
      </w:r>
      <w:r w:rsidRPr="0083690F">
        <w:rPr>
          <w:rFonts w:eastAsia="Calibri"/>
          <w:lang w:eastAsia="en-US"/>
        </w:rPr>
        <w:t>EVIPD iespējams aizpildīt - http://espd.eis.gov.lv/ Pretendentam ir tiesības iesniegt EVIPD, kas ir bijis iesniegts citā iepirkuma procedūrā, ja tas apliecina, ka tajā iekļautā informācija ir pareiza.</w:t>
      </w:r>
    </w:p>
    <w:p w14:paraId="4A655BC0" w14:textId="279D6850" w:rsidR="00374A1F" w:rsidRPr="0083690F" w:rsidRDefault="00374A1F" w:rsidP="00832B12">
      <w:pPr>
        <w:numPr>
          <w:ilvl w:val="1"/>
          <w:numId w:val="1"/>
        </w:numPr>
        <w:shd w:val="clear" w:color="auto" w:fill="FFFFFF" w:themeFill="background1"/>
        <w:spacing w:line="276" w:lineRule="auto"/>
        <w:jc w:val="both"/>
        <w:rPr>
          <w:rFonts w:eastAsia="Calibri"/>
        </w:rPr>
      </w:pPr>
      <w:r w:rsidRPr="0083690F">
        <w:rPr>
          <w:rFonts w:eastAsia="Calibri"/>
          <w:b/>
        </w:rPr>
        <w:t xml:space="preserve">Pretendentu </w:t>
      </w:r>
      <w:r w:rsidR="00406514">
        <w:rPr>
          <w:rFonts w:eastAsia="Calibri"/>
          <w:b/>
        </w:rPr>
        <w:t xml:space="preserve">atbilstības dalībai konkursā un </w:t>
      </w:r>
      <w:r w:rsidRPr="0083690F">
        <w:rPr>
          <w:rFonts w:eastAsia="Calibri"/>
          <w:b/>
        </w:rPr>
        <w:t>kvalifikācijas pārbaude</w:t>
      </w:r>
      <w:r w:rsidRPr="0083690F">
        <w:rPr>
          <w:rFonts w:eastAsia="Calibri"/>
        </w:rPr>
        <w:t>:</w:t>
      </w:r>
    </w:p>
    <w:p w14:paraId="3F607017" w14:textId="002B5744" w:rsidR="00B63FB5" w:rsidRPr="00B63FB5" w:rsidRDefault="00B63FB5" w:rsidP="00832B12">
      <w:pPr>
        <w:numPr>
          <w:ilvl w:val="2"/>
          <w:numId w:val="1"/>
        </w:numPr>
        <w:shd w:val="clear" w:color="auto" w:fill="FFFFFF" w:themeFill="background1"/>
        <w:spacing w:line="276" w:lineRule="auto"/>
        <w:ind w:left="1276" w:hanging="567"/>
        <w:jc w:val="both"/>
        <w:rPr>
          <w:rFonts w:eastAsia="Calibri"/>
        </w:rPr>
      </w:pPr>
      <w:r w:rsidRPr="0090354D">
        <w:rPr>
          <w:rFonts w:eastAsia="Calibri"/>
        </w:rPr>
        <w:t>Iepirkuma komisijai ir tiesības pārbaudīt pretendenta sniegto ziņu patiesumu</w:t>
      </w:r>
      <w:r>
        <w:rPr>
          <w:rFonts w:eastAsia="Calibri"/>
        </w:rPr>
        <w:t>.</w:t>
      </w:r>
    </w:p>
    <w:p w14:paraId="2D7DA992" w14:textId="636D0902" w:rsidR="00374A1F" w:rsidRPr="0083690F" w:rsidRDefault="00374A1F" w:rsidP="00832B12">
      <w:pPr>
        <w:numPr>
          <w:ilvl w:val="2"/>
          <w:numId w:val="1"/>
        </w:numPr>
        <w:shd w:val="clear" w:color="auto" w:fill="FFFFFF" w:themeFill="background1"/>
        <w:spacing w:line="276" w:lineRule="auto"/>
        <w:ind w:left="1276" w:hanging="567"/>
        <w:jc w:val="both"/>
        <w:rPr>
          <w:rFonts w:eastAsia="Calibri"/>
        </w:rPr>
      </w:pPr>
      <w:r w:rsidRPr="0083690F">
        <w:t xml:space="preserve">Iepirkuma komisija veic pretendentu </w:t>
      </w:r>
      <w:r w:rsidR="00406514">
        <w:t xml:space="preserve">atbilstības dalībai konkursā un </w:t>
      </w:r>
      <w:r w:rsidRPr="0083690F">
        <w:t>kvalifikācijas pārbaudi saskaņā ar nolikuma 4.1. punktā noteiktajām prasībām.</w:t>
      </w:r>
    </w:p>
    <w:p w14:paraId="48DF1131" w14:textId="3D3D96D2" w:rsidR="00374A1F" w:rsidRPr="0083690F" w:rsidRDefault="00374A1F" w:rsidP="00832B12">
      <w:pPr>
        <w:numPr>
          <w:ilvl w:val="2"/>
          <w:numId w:val="1"/>
        </w:numPr>
        <w:shd w:val="clear" w:color="auto" w:fill="FFFFFF" w:themeFill="background1"/>
        <w:spacing w:line="276" w:lineRule="auto"/>
        <w:ind w:left="1276" w:hanging="567"/>
        <w:jc w:val="both"/>
        <w:rPr>
          <w:rFonts w:eastAsia="Calibri"/>
        </w:rPr>
      </w:pPr>
      <w:r w:rsidRPr="0083690F">
        <w:t>Iepirkuma komisija saskaņā ar MK noteikumu 16. punktu kvalifikācijas pārbaudi ir tiesīga veikt tikai t</w:t>
      </w:r>
      <w:r w:rsidR="006C5C49">
        <w:t>ie</w:t>
      </w:r>
      <w:r w:rsidRPr="0083690F">
        <w:t>m pretendent</w:t>
      </w:r>
      <w:r w:rsidR="006C5C49">
        <w:t>ie</w:t>
      </w:r>
      <w:r w:rsidRPr="0083690F">
        <w:t>m, kur</w:t>
      </w:r>
      <w:r w:rsidR="006C5C49">
        <w:t>ie</w:t>
      </w:r>
      <w:r w:rsidRPr="0083690F">
        <w:t xml:space="preserve">m būtu piešķiramas </w:t>
      </w:r>
      <w:r w:rsidR="00EB20C1">
        <w:t>līguma</w:t>
      </w:r>
      <w:r w:rsidR="006C5C49">
        <w:t xml:space="preserve"> </w:t>
      </w:r>
      <w:r w:rsidRPr="0083690F">
        <w:t>slēgšanas tiesības.</w:t>
      </w:r>
    </w:p>
    <w:p w14:paraId="30A365C2" w14:textId="77777777" w:rsidR="00374A1F" w:rsidRPr="0083690F" w:rsidRDefault="00374A1F" w:rsidP="00832B12">
      <w:pPr>
        <w:numPr>
          <w:ilvl w:val="2"/>
          <w:numId w:val="1"/>
        </w:numPr>
        <w:shd w:val="clear" w:color="auto" w:fill="FFFFFF" w:themeFill="background1"/>
        <w:spacing w:line="276" w:lineRule="auto"/>
        <w:ind w:left="1276" w:hanging="567"/>
        <w:jc w:val="both"/>
        <w:rPr>
          <w:rFonts w:eastAsia="Calibri"/>
        </w:rPr>
      </w:pPr>
      <w:r w:rsidRPr="0083690F">
        <w:t>Pretendents tiek noraidīts, ja iepirkuma komisija konstatē, ka:</w:t>
      </w:r>
    </w:p>
    <w:p w14:paraId="07839EF8" w14:textId="0BB4E18D" w:rsidR="00374A1F" w:rsidRPr="00760E6E" w:rsidRDefault="00374A1F" w:rsidP="00832B12">
      <w:pPr>
        <w:numPr>
          <w:ilvl w:val="3"/>
          <w:numId w:val="1"/>
        </w:numPr>
        <w:shd w:val="clear" w:color="auto" w:fill="FFFFFF" w:themeFill="background1"/>
        <w:tabs>
          <w:tab w:val="clear" w:pos="1800"/>
        </w:tabs>
        <w:spacing w:line="276" w:lineRule="auto"/>
        <w:ind w:left="1701" w:hanging="425"/>
        <w:jc w:val="both"/>
      </w:pPr>
      <w:r w:rsidRPr="00760E6E">
        <w:t>pretendents nav iesniedzis kvalifikācijas dokumentus atbilstoši nolikuma prasībām un/vai tajos norādītā informācija neatbilst nolikuma prasībām;</w:t>
      </w:r>
    </w:p>
    <w:p w14:paraId="5F763B40" w14:textId="0A20A57F" w:rsidR="00374A1F" w:rsidRPr="00760E6E" w:rsidRDefault="00C96397" w:rsidP="00832B12">
      <w:pPr>
        <w:pStyle w:val="ListParagraph"/>
        <w:numPr>
          <w:ilvl w:val="3"/>
          <w:numId w:val="1"/>
        </w:numPr>
        <w:shd w:val="clear" w:color="auto" w:fill="FFFFFF" w:themeFill="background1"/>
        <w:spacing w:after="0"/>
        <w:ind w:left="1701" w:hanging="425"/>
        <w:jc w:val="both"/>
        <w:rPr>
          <w:rFonts w:ascii="Times New Roman" w:hAnsi="Times New Roman"/>
          <w:sz w:val="24"/>
          <w:szCs w:val="24"/>
          <w:lang w:val="lv-LV"/>
        </w:rPr>
      </w:pPr>
      <w:r w:rsidRPr="00760E6E">
        <w:rPr>
          <w:rFonts w:ascii="Times New Roman" w:hAnsi="Times New Roman"/>
          <w:sz w:val="24"/>
          <w:szCs w:val="24"/>
          <w:lang w:val="lv-LV"/>
        </w:rPr>
        <w:t>pretendents ir sniedzis nepatiesu informāciju savas kvalifikācijas novērtēšanai</w:t>
      </w:r>
      <w:r w:rsidR="00374A1F" w:rsidRPr="00760E6E">
        <w:rPr>
          <w:rFonts w:ascii="Times New Roman" w:hAnsi="Times New Roman"/>
          <w:sz w:val="24"/>
          <w:szCs w:val="24"/>
          <w:lang w:val="lv-LV"/>
        </w:rPr>
        <w:t>;</w:t>
      </w:r>
    </w:p>
    <w:p w14:paraId="55CBF811" w14:textId="56BD15EE" w:rsidR="00374A1F" w:rsidRPr="00760E6E" w:rsidRDefault="00374A1F" w:rsidP="00832B12">
      <w:pPr>
        <w:pStyle w:val="ListParagraph"/>
        <w:numPr>
          <w:ilvl w:val="3"/>
          <w:numId w:val="1"/>
        </w:numPr>
        <w:shd w:val="clear" w:color="auto" w:fill="FFFFFF" w:themeFill="background1"/>
        <w:spacing w:after="0"/>
        <w:ind w:left="1701" w:hanging="425"/>
        <w:jc w:val="both"/>
        <w:rPr>
          <w:rFonts w:ascii="Times New Roman" w:hAnsi="Times New Roman"/>
          <w:sz w:val="24"/>
          <w:szCs w:val="24"/>
          <w:lang w:val="lv-LV"/>
        </w:rPr>
      </w:pPr>
      <w:r w:rsidRPr="00760E6E">
        <w:rPr>
          <w:rFonts w:ascii="Times New Roman" w:hAnsi="Times New Roman"/>
          <w:sz w:val="24"/>
          <w:szCs w:val="24"/>
          <w:lang w:val="lv-LV"/>
        </w:rPr>
        <w:t>pretendents neatbilst nolikum</w:t>
      </w:r>
      <w:r w:rsidR="00B63FB5" w:rsidRPr="00760E6E">
        <w:rPr>
          <w:rFonts w:ascii="Times New Roman" w:hAnsi="Times New Roman"/>
          <w:sz w:val="24"/>
          <w:szCs w:val="24"/>
          <w:lang w:val="lv-LV"/>
        </w:rPr>
        <w:t>ā noteiktajām kvalifikācijas</w:t>
      </w:r>
      <w:r w:rsidRPr="00760E6E">
        <w:rPr>
          <w:rFonts w:ascii="Times New Roman" w:hAnsi="Times New Roman"/>
          <w:sz w:val="24"/>
          <w:szCs w:val="24"/>
          <w:lang w:val="lv-LV"/>
        </w:rPr>
        <w:t xml:space="preserve"> prasībām.</w:t>
      </w:r>
    </w:p>
    <w:p w14:paraId="2EFF31D0" w14:textId="683DE9B7" w:rsidR="00C96397" w:rsidRPr="00C96397" w:rsidRDefault="00C96397" w:rsidP="00C96397">
      <w:pPr>
        <w:shd w:val="clear" w:color="auto" w:fill="FFFFFF" w:themeFill="background1"/>
        <w:ind w:left="1276" w:hanging="567"/>
        <w:jc w:val="both"/>
      </w:pPr>
      <w:r w:rsidRPr="00760E6E">
        <w:t>4.6.5. Ja iepirkuma komisija saskaņā ar PIL 41. panta sesto daļu ir pieprasījusi pretendentam izskaidrot vai papildināt piedāvājumā ietverto vai pretendenta iesniegto informāciju, bet pretendents to iepirkuma komisijas noteiktajā termiņā nav sniedzis vai sniedzis neatbilstoši pieprasījumam, iepirkuma komisija pretendenta kvalifikāciju vērtē pēc tās rīcībā esošās informācijas. Iepirkuma komisijai nav pienākums atkārtoti lūgt sniegt precizējošo informāciju. Ja ar iepirkuma komisijas rīcībā esošo informāciju nav iespējams konstatēt pretendenta atbilstību kvalifikācijas prasībām, pretendents atzīstams par neatbilstošu un tiek noraidīts.</w:t>
      </w:r>
    </w:p>
    <w:p w14:paraId="674CC75D" w14:textId="77777777" w:rsidR="00B8735D" w:rsidRPr="00744F8F" w:rsidRDefault="00B8735D" w:rsidP="00832B12">
      <w:pPr>
        <w:pStyle w:val="ListParagraph"/>
        <w:shd w:val="clear" w:color="auto" w:fill="FFFFFF" w:themeFill="background1"/>
        <w:spacing w:after="0"/>
        <w:ind w:left="1701"/>
        <w:jc w:val="both"/>
        <w:rPr>
          <w:rFonts w:ascii="Times New Roman" w:hAnsi="Times New Roman"/>
          <w:sz w:val="24"/>
          <w:szCs w:val="24"/>
          <w:lang w:val="lv-LV"/>
        </w:rPr>
      </w:pPr>
    </w:p>
    <w:p w14:paraId="0CF87AA5" w14:textId="56CCBC92" w:rsidR="00374A1F" w:rsidRPr="00744F8F" w:rsidRDefault="00374A1F" w:rsidP="004C24E4">
      <w:pPr>
        <w:numPr>
          <w:ilvl w:val="0"/>
          <w:numId w:val="1"/>
        </w:numPr>
        <w:shd w:val="clear" w:color="auto" w:fill="FFFFFF" w:themeFill="background1"/>
        <w:spacing w:after="120" w:line="276" w:lineRule="auto"/>
        <w:ind w:left="0" w:firstLine="0"/>
        <w:jc w:val="center"/>
        <w:rPr>
          <w:b/>
        </w:rPr>
      </w:pPr>
      <w:r w:rsidRPr="00744F8F">
        <w:rPr>
          <w:b/>
        </w:rPr>
        <w:t>TEHNISKAIS</w:t>
      </w:r>
      <w:r w:rsidR="003E5A25">
        <w:rPr>
          <w:b/>
        </w:rPr>
        <w:t xml:space="preserve"> </w:t>
      </w:r>
      <w:r w:rsidRPr="00744F8F">
        <w:rPr>
          <w:b/>
        </w:rPr>
        <w:t>PIEDĀVĀJUMS, IESNIEDZAMIE DOKUMENTI UN PĀRBAUDE</w:t>
      </w:r>
    </w:p>
    <w:p w14:paraId="26DA272B" w14:textId="6457C19D" w:rsidR="00AB0070" w:rsidRPr="003F2215" w:rsidRDefault="003568A8" w:rsidP="00744F8F">
      <w:pPr>
        <w:numPr>
          <w:ilvl w:val="1"/>
          <w:numId w:val="1"/>
        </w:numPr>
        <w:shd w:val="clear" w:color="auto" w:fill="FFFFFF" w:themeFill="background1"/>
        <w:spacing w:line="276" w:lineRule="auto"/>
        <w:jc w:val="both"/>
      </w:pPr>
      <w:r w:rsidRPr="00744F8F">
        <w:t>Pretendents iesniedz tehnisko</w:t>
      </w:r>
      <w:r w:rsidR="00A52DBF">
        <w:t xml:space="preserve"> </w:t>
      </w:r>
      <w:r w:rsidRPr="00744F8F">
        <w:t xml:space="preserve">piedāvājumu atbilstoši EIS e-konkursu </w:t>
      </w:r>
      <w:r w:rsidRPr="00AB0070">
        <w:t>apakšsistēmā šī iepirkuma sadaļā publicētaj</w:t>
      </w:r>
      <w:r w:rsidR="005E0282">
        <w:t>ai</w:t>
      </w:r>
      <w:r w:rsidRPr="00AB0070">
        <w:t xml:space="preserve"> veidlap</w:t>
      </w:r>
      <w:r w:rsidR="005E0282">
        <w:t>ai</w:t>
      </w:r>
      <w:r w:rsidR="008C4E96" w:rsidRPr="00AB0070">
        <w:t>, ku</w:t>
      </w:r>
      <w:r w:rsidR="008C4E96" w:rsidRPr="00EF70A3">
        <w:t>rā</w:t>
      </w:r>
      <w:r w:rsidR="008C4E96" w:rsidRPr="003F2215">
        <w:t xml:space="preserve"> </w:t>
      </w:r>
      <w:r w:rsidR="005E0282">
        <w:t>jā</w:t>
      </w:r>
      <w:r w:rsidR="00AB0070" w:rsidRPr="003F2215">
        <w:t>norāda:</w:t>
      </w:r>
    </w:p>
    <w:p w14:paraId="05635964" w14:textId="4D3AB7B4" w:rsidR="00015E53" w:rsidRPr="0007003E" w:rsidRDefault="00760E6E" w:rsidP="00AB0070">
      <w:pPr>
        <w:pStyle w:val="ListParagraph"/>
        <w:numPr>
          <w:ilvl w:val="2"/>
          <w:numId w:val="1"/>
        </w:numPr>
        <w:spacing w:after="0"/>
        <w:jc w:val="both"/>
        <w:rPr>
          <w:rFonts w:ascii="Times New Roman" w:hAnsi="Times New Roman"/>
          <w:sz w:val="24"/>
          <w:szCs w:val="24"/>
          <w:lang w:val="lv-LV"/>
        </w:rPr>
      </w:pPr>
      <w:r w:rsidRPr="0007003E">
        <w:rPr>
          <w:rFonts w:ascii="Times New Roman" w:eastAsia="Times New Roman" w:hAnsi="Times New Roman"/>
          <w:sz w:val="24"/>
          <w:szCs w:val="24"/>
          <w:lang w:val="lv-LV" w:eastAsia="lv-LV"/>
        </w:rPr>
        <w:t>Pakalpojuma uzsākšanas termiņš: ne vēlāk kā no 2026. gada 17. </w:t>
      </w:r>
      <w:r w:rsidR="007F123F" w:rsidRPr="0007003E">
        <w:rPr>
          <w:rFonts w:ascii="Times New Roman" w:eastAsia="Times New Roman" w:hAnsi="Times New Roman"/>
          <w:sz w:val="24"/>
          <w:szCs w:val="24"/>
          <w:lang w:val="lv-LV" w:eastAsia="lv-LV"/>
        </w:rPr>
        <w:t>maijs</w:t>
      </w:r>
      <w:r w:rsidR="00AB0070" w:rsidRPr="0007003E">
        <w:rPr>
          <w:rFonts w:ascii="Times New Roman" w:hAnsi="Times New Roman"/>
          <w:sz w:val="24"/>
          <w:szCs w:val="24"/>
          <w:lang w:val="lv-LV"/>
        </w:rPr>
        <w:t>;</w:t>
      </w:r>
    </w:p>
    <w:p w14:paraId="3F0C3C53" w14:textId="60A65DBB" w:rsidR="00FC64E8" w:rsidRPr="0007003E" w:rsidRDefault="00760E6E" w:rsidP="009F0BAC">
      <w:pPr>
        <w:numPr>
          <w:ilvl w:val="2"/>
          <w:numId w:val="1"/>
        </w:numPr>
        <w:shd w:val="clear" w:color="auto" w:fill="FFFFFF" w:themeFill="background1"/>
        <w:spacing w:line="276" w:lineRule="auto"/>
        <w:jc w:val="both"/>
        <w:rPr>
          <w:rFonts w:eastAsia="Calibri"/>
          <w:lang w:eastAsia="en-US"/>
        </w:rPr>
      </w:pPr>
      <w:r w:rsidRPr="0007003E">
        <w:t xml:space="preserve">Nekvalitatīva vai līguma noteikumiem </w:t>
      </w:r>
      <w:r w:rsidR="007F123F" w:rsidRPr="0007003E">
        <w:t xml:space="preserve">neatbilstoši </w:t>
      </w:r>
      <w:r w:rsidRPr="0007003E">
        <w:t>veikta Pakalpojuma trūkumu novēršanas termiņš: ne vairāk kā 10 (desmit) darba dienu laikā no pieteikuma par konstatētajiem trūkumiem veikšanas dienas</w:t>
      </w:r>
      <w:r w:rsidR="000B098E" w:rsidRPr="0007003E">
        <w:t xml:space="preserve">. Gadījumā, ja trūkumu novēršanai nepieciešams ilgāks termiņš, </w:t>
      </w:r>
      <w:r w:rsidR="00F554D9" w:rsidRPr="0007003E">
        <w:t>puses</w:t>
      </w:r>
      <w:r w:rsidR="000B098E" w:rsidRPr="0007003E">
        <w:t xml:space="preserve"> par to savstarpēji vienojas</w:t>
      </w:r>
      <w:r w:rsidR="00FC64E8" w:rsidRPr="0007003E">
        <w:rPr>
          <w:rFonts w:eastAsia="Calibri"/>
          <w:lang w:eastAsia="en-US"/>
        </w:rPr>
        <w:t>;</w:t>
      </w:r>
    </w:p>
    <w:p w14:paraId="19AA6AA9" w14:textId="6FFBBCCF" w:rsidR="00FC64E8" w:rsidRPr="0007003E" w:rsidRDefault="000B098E" w:rsidP="00FC64E8">
      <w:pPr>
        <w:pStyle w:val="ListParagraph"/>
        <w:numPr>
          <w:ilvl w:val="2"/>
          <w:numId w:val="1"/>
        </w:numPr>
        <w:spacing w:after="0"/>
        <w:jc w:val="both"/>
        <w:rPr>
          <w:rFonts w:ascii="Times New Roman" w:hAnsi="Times New Roman"/>
          <w:sz w:val="24"/>
          <w:szCs w:val="24"/>
          <w:lang w:val="lv-LV"/>
        </w:rPr>
      </w:pPr>
      <w:bookmarkStart w:id="13" w:name="_Hlk222142739"/>
      <w:r w:rsidRPr="0007003E">
        <w:rPr>
          <w:rFonts w:ascii="Times New Roman" w:hAnsi="Times New Roman"/>
          <w:sz w:val="24"/>
          <w:szCs w:val="24"/>
          <w:lang w:val="lv-LV"/>
        </w:rPr>
        <w:t xml:space="preserve">Lietotāja personāla apmācības uzsākšanas termiņš: ne vairāk kā </w:t>
      </w:r>
      <w:r w:rsidR="00945E69" w:rsidRPr="0007003E">
        <w:rPr>
          <w:rFonts w:ascii="Times New Roman" w:hAnsi="Times New Roman"/>
          <w:sz w:val="24"/>
          <w:szCs w:val="24"/>
          <w:lang w:val="lv-LV"/>
        </w:rPr>
        <w:t>4</w:t>
      </w:r>
      <w:r w:rsidRPr="0007003E">
        <w:rPr>
          <w:rFonts w:ascii="Times New Roman" w:hAnsi="Times New Roman"/>
          <w:sz w:val="24"/>
          <w:szCs w:val="24"/>
          <w:lang w:val="lv-LV"/>
        </w:rPr>
        <w:t>5 (</w:t>
      </w:r>
      <w:r w:rsidR="00945E69" w:rsidRPr="0007003E">
        <w:rPr>
          <w:rFonts w:ascii="Times New Roman" w:hAnsi="Times New Roman"/>
          <w:sz w:val="24"/>
          <w:szCs w:val="24"/>
          <w:lang w:val="lv-LV"/>
        </w:rPr>
        <w:t>četrdesmit piecas</w:t>
      </w:r>
      <w:r w:rsidRPr="0007003E">
        <w:rPr>
          <w:rFonts w:ascii="Times New Roman" w:hAnsi="Times New Roman"/>
          <w:sz w:val="24"/>
          <w:szCs w:val="24"/>
          <w:lang w:val="lv-LV"/>
        </w:rPr>
        <w:t>) kalendāro dienu laikā no pieprasījuma nosūtīšanas dienas</w:t>
      </w:r>
      <w:r w:rsidR="00FC64E8" w:rsidRPr="0007003E">
        <w:rPr>
          <w:rFonts w:ascii="Times New Roman" w:hAnsi="Times New Roman"/>
          <w:sz w:val="24"/>
          <w:szCs w:val="24"/>
          <w:lang w:val="lv-LV"/>
        </w:rPr>
        <w:t>;</w:t>
      </w:r>
    </w:p>
    <w:bookmarkEnd w:id="13"/>
    <w:p w14:paraId="2050CCF6" w14:textId="6538CA34" w:rsidR="00AB0070" w:rsidRPr="001C5728" w:rsidRDefault="00AB0070" w:rsidP="00AB0070">
      <w:pPr>
        <w:pStyle w:val="ListParagraph"/>
        <w:numPr>
          <w:ilvl w:val="2"/>
          <w:numId w:val="1"/>
        </w:numPr>
        <w:spacing w:after="0"/>
        <w:jc w:val="both"/>
        <w:rPr>
          <w:lang w:val="lv-LV"/>
        </w:rPr>
      </w:pPr>
      <w:r w:rsidRPr="00AB0070">
        <w:rPr>
          <w:rFonts w:ascii="Times New Roman" w:hAnsi="Times New Roman"/>
          <w:sz w:val="24"/>
          <w:szCs w:val="24"/>
          <w:lang w:val="lv-LV"/>
        </w:rPr>
        <w:t xml:space="preserve">apliecinājumu, ka Pakalpojuma sniedzējam nav </w:t>
      </w:r>
      <w:bookmarkStart w:id="14" w:name="_Hlk222142902"/>
      <w:r w:rsidRPr="00AB0070">
        <w:rPr>
          <w:rFonts w:ascii="Times New Roman" w:hAnsi="Times New Roman"/>
          <w:sz w:val="24"/>
          <w:szCs w:val="24"/>
          <w:lang w:val="lv-LV"/>
        </w:rPr>
        <w:t xml:space="preserve">piemērotas </w:t>
      </w:r>
      <w:bookmarkEnd w:id="14"/>
      <w:r w:rsidR="005D0770">
        <w:rPr>
          <w:rFonts w:ascii="Times New Roman" w:hAnsi="Times New Roman"/>
          <w:sz w:val="24"/>
          <w:szCs w:val="24"/>
          <w:lang w:val="lv-LV"/>
        </w:rPr>
        <w:t xml:space="preserve">nekādas </w:t>
      </w:r>
      <w:r w:rsidRPr="00AB0070">
        <w:rPr>
          <w:rFonts w:ascii="Times New Roman" w:hAnsi="Times New Roman"/>
          <w:sz w:val="24"/>
          <w:szCs w:val="24"/>
          <w:lang w:val="lv-LV"/>
        </w:rPr>
        <w:t>starptautiskās vai nacionālās sankcijas, kā arī būtiskas</w:t>
      </w:r>
      <w:r w:rsidRPr="001C5728">
        <w:rPr>
          <w:rFonts w:ascii="Times New Roman" w:hAnsi="Times New Roman"/>
          <w:sz w:val="24"/>
          <w:lang w:val="lv-LV"/>
        </w:rPr>
        <w:t xml:space="preserve"> finanšu un kapitāla tirgus intereses ietekmējošas Eiropas Savienības vai Ziemeļatlantijas līguma organizācijas dalībvalsts noteiktās sankcijas.</w:t>
      </w:r>
    </w:p>
    <w:p w14:paraId="56D3CE43" w14:textId="77777777" w:rsidR="00AB0070" w:rsidRPr="001C5728" w:rsidRDefault="00AB0070" w:rsidP="00AB0070">
      <w:pPr>
        <w:pStyle w:val="ListParagraph"/>
        <w:numPr>
          <w:ilvl w:val="2"/>
          <w:numId w:val="1"/>
        </w:numPr>
        <w:spacing w:after="0"/>
        <w:jc w:val="both"/>
        <w:rPr>
          <w:rFonts w:ascii="Times New Roman" w:hAnsi="Times New Roman"/>
          <w:sz w:val="24"/>
          <w:szCs w:val="24"/>
          <w:lang w:val="lv-LV"/>
        </w:rPr>
      </w:pPr>
      <w:r w:rsidRPr="001C5728">
        <w:rPr>
          <w:rFonts w:ascii="Times New Roman" w:hAnsi="Times New Roman"/>
          <w:sz w:val="24"/>
          <w:szCs w:val="24"/>
          <w:lang w:val="lv-LV"/>
        </w:rPr>
        <w:t>apliecinājumu, ka, veicot saimniecisko darbību un sniedzot Pakalpojumu pēc 2022. gada 24. februāra:</w:t>
      </w:r>
    </w:p>
    <w:p w14:paraId="169CB277" w14:textId="6F46391C" w:rsidR="00AB0070" w:rsidRPr="001C5728" w:rsidRDefault="00AB0070" w:rsidP="006F153F">
      <w:pPr>
        <w:pStyle w:val="ListParagraph"/>
        <w:ind w:left="1418" w:hanging="130"/>
        <w:jc w:val="both"/>
        <w:rPr>
          <w:rFonts w:ascii="Times New Roman" w:hAnsi="Times New Roman"/>
          <w:sz w:val="24"/>
          <w:szCs w:val="24"/>
          <w:lang w:val="lv-LV"/>
        </w:rPr>
      </w:pPr>
      <w:r w:rsidRPr="001C5728">
        <w:rPr>
          <w:rFonts w:ascii="Times New Roman" w:hAnsi="Times New Roman"/>
          <w:sz w:val="24"/>
          <w:szCs w:val="24"/>
          <w:lang w:val="lv-LV"/>
        </w:rPr>
        <w:t>-neizmanto materiālus, iekārtas, līdzekļus vai inventāru, kas ražots Krievijas Federācijā vai Baltkrievijas Republikā (izņemot tādus, kas iegādāti līdz minētajam datumam);</w:t>
      </w:r>
    </w:p>
    <w:p w14:paraId="147735B5" w14:textId="77777777" w:rsidR="00AB0070" w:rsidRPr="001C5728" w:rsidRDefault="00AB0070" w:rsidP="006F153F">
      <w:pPr>
        <w:pStyle w:val="ListParagraph"/>
        <w:ind w:left="1288" w:hanging="12"/>
        <w:jc w:val="both"/>
        <w:rPr>
          <w:rFonts w:ascii="Times New Roman" w:hAnsi="Times New Roman"/>
          <w:sz w:val="24"/>
          <w:szCs w:val="24"/>
          <w:lang w:val="lv-LV"/>
        </w:rPr>
      </w:pPr>
      <w:r w:rsidRPr="001C5728">
        <w:rPr>
          <w:rFonts w:ascii="Times New Roman" w:hAnsi="Times New Roman"/>
          <w:sz w:val="24"/>
          <w:szCs w:val="24"/>
          <w:lang w:val="lv-LV"/>
        </w:rPr>
        <w:t>-</w:t>
      </w:r>
      <w:r w:rsidRPr="001C5728">
        <w:rPr>
          <w:rFonts w:ascii="Times New Roman" w:hAnsi="Times New Roman"/>
          <w:sz w:val="24"/>
          <w:szCs w:val="24"/>
          <w:lang w:val="lv-LV"/>
        </w:rPr>
        <w:tab/>
        <w:t>neveic darbības, kas tieši vai netieši atbalsta minēto valstu industriju;</w:t>
      </w:r>
    </w:p>
    <w:p w14:paraId="69157CFE" w14:textId="707FBB6D" w:rsidR="00AB0070" w:rsidRPr="00263E0D" w:rsidRDefault="00AB0070" w:rsidP="00AB0070">
      <w:pPr>
        <w:pStyle w:val="ListParagraph"/>
        <w:spacing w:after="0"/>
        <w:ind w:left="1288"/>
        <w:jc w:val="both"/>
        <w:rPr>
          <w:lang w:val="lv-LV"/>
        </w:rPr>
      </w:pPr>
      <w:r w:rsidRPr="001C5728">
        <w:rPr>
          <w:rFonts w:ascii="Times New Roman" w:hAnsi="Times New Roman"/>
          <w:sz w:val="24"/>
          <w:szCs w:val="24"/>
          <w:lang w:val="lv-LV"/>
        </w:rPr>
        <w:t>-saistību izpildē neiesaista personas, kuras pēc minētā datuma turpina apmeklēt minētās valstis;</w:t>
      </w:r>
    </w:p>
    <w:p w14:paraId="0D745A33" w14:textId="2467D0DB" w:rsidR="00374A1F" w:rsidRPr="0083690F" w:rsidRDefault="00374A1F" w:rsidP="00832B12">
      <w:pPr>
        <w:numPr>
          <w:ilvl w:val="1"/>
          <w:numId w:val="1"/>
        </w:numPr>
        <w:spacing w:line="276" w:lineRule="auto"/>
        <w:jc w:val="both"/>
        <w:rPr>
          <w:b/>
        </w:rPr>
      </w:pPr>
      <w:r w:rsidRPr="0083690F">
        <w:rPr>
          <w:b/>
        </w:rPr>
        <w:t>Iesniedzamie dokumenti</w:t>
      </w:r>
      <w:r w:rsidR="004E4DEA">
        <w:rPr>
          <w:b/>
        </w:rPr>
        <w:t>:</w:t>
      </w:r>
    </w:p>
    <w:p w14:paraId="43B5000A" w14:textId="5BDD8B79" w:rsidR="00374A1F" w:rsidRDefault="00374A1F" w:rsidP="00832B12">
      <w:pPr>
        <w:pStyle w:val="ListParagraph"/>
        <w:numPr>
          <w:ilvl w:val="2"/>
          <w:numId w:val="1"/>
        </w:numPr>
        <w:shd w:val="clear" w:color="auto" w:fill="FFFFFF" w:themeFill="background1"/>
        <w:spacing w:after="0"/>
        <w:jc w:val="both"/>
        <w:rPr>
          <w:rFonts w:ascii="Times New Roman" w:hAnsi="Times New Roman"/>
          <w:sz w:val="24"/>
          <w:szCs w:val="24"/>
          <w:lang w:val="lv-LV"/>
        </w:rPr>
      </w:pPr>
      <w:r w:rsidRPr="0083690F">
        <w:rPr>
          <w:rFonts w:ascii="Times New Roman" w:hAnsi="Times New Roman"/>
          <w:sz w:val="24"/>
          <w:szCs w:val="24"/>
          <w:lang w:val="lv-LV" w:eastAsia="x-none"/>
        </w:rPr>
        <w:t>Aizpildīts tehniskais</w:t>
      </w:r>
      <w:r w:rsidR="00316EAC">
        <w:rPr>
          <w:rFonts w:ascii="Times New Roman" w:hAnsi="Times New Roman"/>
          <w:sz w:val="24"/>
          <w:szCs w:val="24"/>
          <w:lang w:val="lv-LV" w:eastAsia="x-none"/>
        </w:rPr>
        <w:t xml:space="preserve"> un </w:t>
      </w:r>
      <w:r w:rsidR="009F0BAC">
        <w:rPr>
          <w:rFonts w:ascii="Times New Roman" w:hAnsi="Times New Roman"/>
          <w:sz w:val="24"/>
          <w:szCs w:val="24"/>
          <w:lang w:val="lv-LV" w:eastAsia="x-none"/>
        </w:rPr>
        <w:t>finanšu</w:t>
      </w:r>
      <w:r w:rsidRPr="0083690F">
        <w:rPr>
          <w:rFonts w:ascii="Times New Roman" w:hAnsi="Times New Roman"/>
          <w:sz w:val="24"/>
          <w:szCs w:val="24"/>
          <w:lang w:val="lv-LV" w:eastAsia="x-none"/>
        </w:rPr>
        <w:t xml:space="preserve"> piedāvājums atbilstoši EIS e-konkursu apakšsistēmā šī konkursa sadaļā publicētajām veidlapām, ņemot vērā nolikuma un tehniskās specifikācijas prasības. </w:t>
      </w:r>
    </w:p>
    <w:p w14:paraId="7A29B4C4" w14:textId="77777777" w:rsidR="00263E0D" w:rsidRDefault="00263E0D" w:rsidP="00263E0D">
      <w:pPr>
        <w:pStyle w:val="ListParagraph"/>
        <w:numPr>
          <w:ilvl w:val="2"/>
          <w:numId w:val="1"/>
        </w:numPr>
        <w:shd w:val="clear" w:color="auto" w:fill="FFFFFF" w:themeFill="background1"/>
        <w:spacing w:after="0"/>
        <w:jc w:val="both"/>
        <w:rPr>
          <w:rFonts w:ascii="Times New Roman" w:hAnsi="Times New Roman"/>
          <w:sz w:val="24"/>
          <w:szCs w:val="24"/>
          <w:lang w:val="lv-LV"/>
        </w:rPr>
      </w:pPr>
      <w:r>
        <w:rPr>
          <w:rFonts w:ascii="Times New Roman" w:hAnsi="Times New Roman"/>
          <w:sz w:val="24"/>
          <w:szCs w:val="24"/>
          <w:lang w:val="lv-LV"/>
        </w:rPr>
        <w:t>Piedāvātā Pakalpojuma detalizēts apraksts, ņemot vērā tehniskās specifikācijas prasības.</w:t>
      </w:r>
    </w:p>
    <w:p w14:paraId="4A6E85F0" w14:textId="0512CF47" w:rsidR="00EB20C1" w:rsidRPr="004E4DEA" w:rsidRDefault="00263E0D" w:rsidP="00EB20C1">
      <w:pPr>
        <w:pStyle w:val="ListParagraph"/>
        <w:numPr>
          <w:ilvl w:val="2"/>
          <w:numId w:val="1"/>
        </w:numPr>
        <w:spacing w:after="0"/>
        <w:jc w:val="both"/>
        <w:rPr>
          <w:rFonts w:ascii="Times New Roman" w:hAnsi="Times New Roman"/>
          <w:sz w:val="24"/>
          <w:szCs w:val="24"/>
          <w:lang w:val="lv-LV"/>
        </w:rPr>
      </w:pPr>
      <w:r w:rsidRPr="0053652F">
        <w:rPr>
          <w:rFonts w:ascii="Times New Roman" w:hAnsi="Times New Roman"/>
          <w:sz w:val="24"/>
          <w:szCs w:val="24"/>
          <w:lang w:val="lv-LV"/>
        </w:rPr>
        <w:t xml:space="preserve">Pretendenta brīvā formā </w:t>
      </w:r>
      <w:r>
        <w:rPr>
          <w:rFonts w:ascii="Times New Roman" w:hAnsi="Times New Roman"/>
          <w:sz w:val="24"/>
          <w:szCs w:val="24"/>
          <w:lang w:val="lv-LV"/>
        </w:rPr>
        <w:t>P</w:t>
      </w:r>
      <w:r w:rsidRPr="0053652F">
        <w:rPr>
          <w:rFonts w:ascii="Times New Roman" w:hAnsi="Times New Roman"/>
          <w:sz w:val="24"/>
          <w:szCs w:val="24"/>
          <w:lang w:val="lv-LV"/>
        </w:rPr>
        <w:t>asūtītāja personāla apmācību norises programmas apraksts (iekļaujot apmācību saturu un izpildes ilgumu)</w:t>
      </w:r>
      <w:r>
        <w:rPr>
          <w:rFonts w:ascii="Times New Roman" w:hAnsi="Times New Roman"/>
          <w:sz w:val="24"/>
          <w:szCs w:val="24"/>
          <w:lang w:val="lv-LV"/>
        </w:rPr>
        <w:t>.</w:t>
      </w:r>
    </w:p>
    <w:p w14:paraId="2CB48AA7" w14:textId="7601FCF4" w:rsidR="00374A1F" w:rsidRPr="0083690F" w:rsidRDefault="00374A1F" w:rsidP="00832B12">
      <w:pPr>
        <w:numPr>
          <w:ilvl w:val="1"/>
          <w:numId w:val="1"/>
        </w:numPr>
        <w:spacing w:line="276" w:lineRule="auto"/>
        <w:jc w:val="both"/>
        <w:rPr>
          <w:b/>
        </w:rPr>
      </w:pPr>
      <w:r w:rsidRPr="0083690F">
        <w:rPr>
          <w:b/>
        </w:rPr>
        <w:t>Tehniskā</w:t>
      </w:r>
      <w:r w:rsidR="004B3F1B">
        <w:rPr>
          <w:b/>
        </w:rPr>
        <w:t xml:space="preserve"> </w:t>
      </w:r>
      <w:r w:rsidRPr="0083690F">
        <w:rPr>
          <w:b/>
        </w:rPr>
        <w:t xml:space="preserve">piedāvājuma </w:t>
      </w:r>
      <w:r w:rsidR="009F0BAC">
        <w:rPr>
          <w:b/>
        </w:rPr>
        <w:t xml:space="preserve">vērtēšana un </w:t>
      </w:r>
      <w:r w:rsidRPr="0083690F">
        <w:rPr>
          <w:b/>
        </w:rPr>
        <w:t>atbilstības pārbaude:</w:t>
      </w:r>
    </w:p>
    <w:p w14:paraId="2537FC71" w14:textId="67B29C6F" w:rsidR="00374A1F" w:rsidRPr="00B646AC" w:rsidRDefault="00374A1F" w:rsidP="00832B12">
      <w:pPr>
        <w:numPr>
          <w:ilvl w:val="2"/>
          <w:numId w:val="1"/>
        </w:numPr>
        <w:shd w:val="clear" w:color="auto" w:fill="FFFFFF" w:themeFill="background1"/>
        <w:spacing w:line="276" w:lineRule="auto"/>
        <w:jc w:val="both"/>
        <w:rPr>
          <w:b/>
        </w:rPr>
      </w:pPr>
      <w:r w:rsidRPr="0083690F">
        <w:t>I</w:t>
      </w:r>
      <w:bookmarkStart w:id="15" w:name="_Hlk71279974"/>
      <w:r w:rsidRPr="0083690F">
        <w:t xml:space="preserve">epirkuma komisija </w:t>
      </w:r>
      <w:r w:rsidR="00524A3C">
        <w:t>pārbauda</w:t>
      </w:r>
      <w:r w:rsidRPr="0083690F">
        <w:t xml:space="preserve"> pretendentu </w:t>
      </w:r>
      <w:r w:rsidR="00524A3C" w:rsidRPr="0083690F">
        <w:t>atbilstīb</w:t>
      </w:r>
      <w:r w:rsidR="00524A3C">
        <w:t>u</w:t>
      </w:r>
      <w:r w:rsidR="00524A3C" w:rsidRPr="0083690F">
        <w:t xml:space="preserve"> </w:t>
      </w:r>
      <w:r w:rsidRPr="0083690F">
        <w:t>tehnisk</w:t>
      </w:r>
      <w:r w:rsidR="00524A3C">
        <w:t xml:space="preserve">ajā </w:t>
      </w:r>
      <w:r w:rsidRPr="0083690F">
        <w:t>piedāvājum</w:t>
      </w:r>
      <w:r w:rsidR="00524A3C">
        <w:t>ā</w:t>
      </w:r>
      <w:r w:rsidRPr="0083690F">
        <w:t xml:space="preserve"> </w:t>
      </w:r>
      <w:bookmarkEnd w:id="15"/>
      <w:r w:rsidR="00524A3C">
        <w:t>norādītajam</w:t>
      </w:r>
      <w:r w:rsidRPr="0083690F">
        <w:t xml:space="preserve"> saskaņā ar tehniskās specifikācijas un nolikumā noteiktajām prasībām.</w:t>
      </w:r>
    </w:p>
    <w:p w14:paraId="6FDC315F" w14:textId="77777777" w:rsidR="00374A1F" w:rsidRPr="0083690F" w:rsidRDefault="00374A1F" w:rsidP="00832B12">
      <w:pPr>
        <w:numPr>
          <w:ilvl w:val="2"/>
          <w:numId w:val="1"/>
        </w:numPr>
        <w:shd w:val="clear" w:color="auto" w:fill="FFFFFF" w:themeFill="background1"/>
        <w:spacing w:line="276" w:lineRule="auto"/>
        <w:jc w:val="both"/>
        <w:rPr>
          <w:b/>
        </w:rPr>
      </w:pPr>
      <w:r w:rsidRPr="0083690F">
        <w:t xml:space="preserve">Iepirkuma komisijai ir tiesības pieprasīt precizēt iesniegto piedāvājumu un lūgt sniegt detalizētus paskaidrojumus saskaņā ar PIL 41. panta sesto vai astoto daļu. </w:t>
      </w:r>
      <w:r w:rsidRPr="0083690F">
        <w:rPr>
          <w:bCs/>
        </w:rPr>
        <w:t>Šādi skaidrojumi var tikt iesniegti tikai precizēšanas nolūkos, kas nepieciešami piedāvājuma salīdzināšanai un izvērtēšanai, un nedod pretendentam tiesības izvirzīt prasības jebkādā veidā izmainīt savu piedāvājumu</w:t>
      </w:r>
      <w:r w:rsidRPr="0083690F">
        <w:t>.</w:t>
      </w:r>
    </w:p>
    <w:p w14:paraId="6D5EFDCC" w14:textId="77777777" w:rsidR="00374A1F" w:rsidRPr="0083690F" w:rsidRDefault="00374A1F" w:rsidP="00832B12">
      <w:pPr>
        <w:numPr>
          <w:ilvl w:val="2"/>
          <w:numId w:val="1"/>
        </w:numPr>
        <w:shd w:val="clear" w:color="auto" w:fill="FFFFFF" w:themeFill="background1"/>
        <w:spacing w:line="276" w:lineRule="auto"/>
        <w:jc w:val="both"/>
      </w:pPr>
      <w:r w:rsidRPr="0083690F">
        <w:t>Iepirkuma komisijai ir tiesības pieaicināt komisijas darbā ekspertus ar padomdevēja tiesībām.</w:t>
      </w:r>
    </w:p>
    <w:p w14:paraId="703B77B6" w14:textId="77777777" w:rsidR="00374A1F" w:rsidRPr="0083690F" w:rsidRDefault="00374A1F" w:rsidP="00832B12">
      <w:pPr>
        <w:numPr>
          <w:ilvl w:val="2"/>
          <w:numId w:val="1"/>
        </w:numPr>
        <w:shd w:val="clear" w:color="auto" w:fill="FFFFFF" w:themeFill="background1"/>
        <w:spacing w:line="276" w:lineRule="auto"/>
        <w:jc w:val="both"/>
      </w:pPr>
      <w:r w:rsidRPr="0083690F">
        <w:t>Pretendents tiek noraidīts un pretendenta piedāvājums netiek tālāk izvērtēts, ja komisija konstatē:</w:t>
      </w:r>
    </w:p>
    <w:p w14:paraId="346C8405" w14:textId="799EC846" w:rsidR="00374A1F" w:rsidRDefault="00374A1F" w:rsidP="00832B12">
      <w:pPr>
        <w:pStyle w:val="ListParagraph"/>
        <w:numPr>
          <w:ilvl w:val="3"/>
          <w:numId w:val="1"/>
        </w:numPr>
        <w:shd w:val="clear" w:color="auto" w:fill="FFFFFF" w:themeFill="background1"/>
        <w:spacing w:after="0"/>
        <w:jc w:val="both"/>
        <w:rPr>
          <w:rFonts w:ascii="Times New Roman" w:hAnsi="Times New Roman"/>
          <w:sz w:val="24"/>
          <w:szCs w:val="24"/>
          <w:lang w:val="lv-LV"/>
        </w:rPr>
      </w:pPr>
      <w:r w:rsidRPr="0083690F">
        <w:rPr>
          <w:rFonts w:ascii="Times New Roman" w:hAnsi="Times New Roman"/>
          <w:sz w:val="24"/>
          <w:szCs w:val="24"/>
          <w:lang w:val="lv-LV"/>
        </w:rPr>
        <w:t>nav iesniegt</w:t>
      </w:r>
      <w:r w:rsidR="00B646AC">
        <w:rPr>
          <w:rFonts w:ascii="Times New Roman" w:hAnsi="Times New Roman"/>
          <w:sz w:val="24"/>
          <w:szCs w:val="24"/>
          <w:lang w:val="lv-LV"/>
        </w:rPr>
        <w:t>s</w:t>
      </w:r>
      <w:r w:rsidRPr="0083690F">
        <w:rPr>
          <w:rFonts w:ascii="Times New Roman" w:hAnsi="Times New Roman"/>
          <w:sz w:val="24"/>
          <w:szCs w:val="24"/>
          <w:lang w:val="lv-LV"/>
        </w:rPr>
        <w:t xml:space="preserve"> tehnisk</w:t>
      </w:r>
      <w:r w:rsidR="00B646AC">
        <w:rPr>
          <w:rFonts w:ascii="Times New Roman" w:hAnsi="Times New Roman"/>
          <w:sz w:val="24"/>
          <w:szCs w:val="24"/>
          <w:lang w:val="lv-LV"/>
        </w:rPr>
        <w:t>ais</w:t>
      </w:r>
      <w:r w:rsidR="00B223BC">
        <w:rPr>
          <w:rFonts w:ascii="Times New Roman" w:hAnsi="Times New Roman"/>
          <w:sz w:val="24"/>
          <w:szCs w:val="24"/>
          <w:lang w:val="lv-LV"/>
        </w:rPr>
        <w:t xml:space="preserve"> </w:t>
      </w:r>
      <w:r w:rsidRPr="0083690F">
        <w:rPr>
          <w:rFonts w:ascii="Times New Roman" w:hAnsi="Times New Roman"/>
          <w:sz w:val="24"/>
          <w:szCs w:val="24"/>
          <w:lang w:val="lv-LV"/>
        </w:rPr>
        <w:t>piedāvājum</w:t>
      </w:r>
      <w:r w:rsidR="00B646AC">
        <w:rPr>
          <w:rFonts w:ascii="Times New Roman" w:hAnsi="Times New Roman"/>
          <w:sz w:val="24"/>
          <w:szCs w:val="24"/>
          <w:lang w:val="lv-LV"/>
        </w:rPr>
        <w:t>s</w:t>
      </w:r>
      <w:r w:rsidRPr="0083690F">
        <w:rPr>
          <w:rFonts w:ascii="Times New Roman" w:hAnsi="Times New Roman"/>
          <w:sz w:val="24"/>
          <w:szCs w:val="24"/>
          <w:lang w:val="lv-LV"/>
        </w:rPr>
        <w:t xml:space="preserve">, vai </w:t>
      </w:r>
      <w:r w:rsidR="00B646AC" w:rsidRPr="0083690F">
        <w:rPr>
          <w:rFonts w:ascii="Times New Roman" w:hAnsi="Times New Roman"/>
          <w:sz w:val="24"/>
          <w:szCs w:val="24"/>
          <w:lang w:val="lv-LV"/>
        </w:rPr>
        <w:t>t</w:t>
      </w:r>
      <w:r w:rsidR="00B646AC">
        <w:rPr>
          <w:rFonts w:ascii="Times New Roman" w:hAnsi="Times New Roman"/>
          <w:sz w:val="24"/>
          <w:szCs w:val="24"/>
          <w:lang w:val="lv-LV"/>
        </w:rPr>
        <w:t>as</w:t>
      </w:r>
      <w:r w:rsidR="00B646AC" w:rsidRPr="0083690F">
        <w:rPr>
          <w:rFonts w:ascii="Times New Roman" w:hAnsi="Times New Roman"/>
          <w:sz w:val="24"/>
          <w:szCs w:val="24"/>
          <w:lang w:val="lv-LV"/>
        </w:rPr>
        <w:t xml:space="preserve"> </w:t>
      </w:r>
      <w:r w:rsidRPr="0083690F">
        <w:rPr>
          <w:rFonts w:ascii="Times New Roman" w:hAnsi="Times New Roman"/>
          <w:sz w:val="24"/>
          <w:szCs w:val="24"/>
          <w:lang w:val="lv-LV"/>
        </w:rPr>
        <w:t>neatbilst nolikuma un / vai tehniskās specifikācijas prasībām;</w:t>
      </w:r>
    </w:p>
    <w:p w14:paraId="5B761200" w14:textId="2A63D231" w:rsidR="00524A3C" w:rsidRPr="0083690F" w:rsidRDefault="00524A3C" w:rsidP="00832B12">
      <w:pPr>
        <w:pStyle w:val="ListParagraph"/>
        <w:numPr>
          <w:ilvl w:val="3"/>
          <w:numId w:val="1"/>
        </w:numPr>
        <w:shd w:val="clear" w:color="auto" w:fill="FFFFFF" w:themeFill="background1"/>
        <w:spacing w:after="0"/>
        <w:jc w:val="both"/>
        <w:rPr>
          <w:rFonts w:ascii="Times New Roman" w:hAnsi="Times New Roman"/>
          <w:sz w:val="24"/>
          <w:szCs w:val="24"/>
          <w:lang w:val="lv-LV"/>
        </w:rPr>
      </w:pPr>
      <w:r>
        <w:rPr>
          <w:rFonts w:ascii="Times New Roman" w:hAnsi="Times New Roman"/>
          <w:sz w:val="24"/>
          <w:szCs w:val="24"/>
          <w:lang w:val="lv-LV"/>
        </w:rPr>
        <w:t>nav iesniegti tehniskā piedāvājuma dokumenti, vai tie un to saturs neatbilst nolikuma un / vai tehniskās specifikācijas prasībām;</w:t>
      </w:r>
    </w:p>
    <w:p w14:paraId="421173E1" w14:textId="01D0427A" w:rsidR="00374A1F" w:rsidRDefault="00B646AC" w:rsidP="00832B12">
      <w:pPr>
        <w:pStyle w:val="ListParagraph"/>
        <w:numPr>
          <w:ilvl w:val="3"/>
          <w:numId w:val="1"/>
        </w:numPr>
        <w:shd w:val="clear" w:color="auto" w:fill="FFFFFF" w:themeFill="background1"/>
        <w:spacing w:after="0"/>
        <w:jc w:val="both"/>
        <w:rPr>
          <w:rFonts w:ascii="Times New Roman" w:hAnsi="Times New Roman"/>
          <w:sz w:val="24"/>
          <w:szCs w:val="24"/>
          <w:lang w:val="lv-LV"/>
        </w:rPr>
      </w:pPr>
      <w:r>
        <w:rPr>
          <w:rFonts w:ascii="Times New Roman" w:hAnsi="Times New Roman"/>
          <w:sz w:val="24"/>
          <w:szCs w:val="24"/>
          <w:lang w:val="lv-LV"/>
        </w:rPr>
        <w:t>tehniskais</w:t>
      </w:r>
      <w:r w:rsidR="00B223BC">
        <w:rPr>
          <w:rFonts w:ascii="Times New Roman" w:hAnsi="Times New Roman"/>
          <w:sz w:val="24"/>
          <w:szCs w:val="24"/>
          <w:lang w:val="lv-LV"/>
        </w:rPr>
        <w:t xml:space="preserve"> </w:t>
      </w:r>
      <w:r w:rsidR="00374A1F" w:rsidRPr="0083690F">
        <w:rPr>
          <w:rFonts w:ascii="Times New Roman" w:hAnsi="Times New Roman"/>
          <w:sz w:val="24"/>
          <w:szCs w:val="24"/>
          <w:lang w:val="lv-LV"/>
        </w:rPr>
        <w:t>piedāvājums nav iesniegts par pilnu iepirkuma priekšmet</w:t>
      </w:r>
      <w:r w:rsidR="00AF24D7" w:rsidRPr="0083690F">
        <w:rPr>
          <w:rFonts w:ascii="Times New Roman" w:hAnsi="Times New Roman"/>
          <w:sz w:val="24"/>
          <w:szCs w:val="24"/>
          <w:lang w:val="lv-LV"/>
        </w:rPr>
        <w:t>a</w:t>
      </w:r>
      <w:r w:rsidR="003B0553">
        <w:rPr>
          <w:rFonts w:ascii="Times New Roman" w:hAnsi="Times New Roman"/>
          <w:sz w:val="24"/>
          <w:szCs w:val="24"/>
          <w:lang w:val="lv-LV"/>
        </w:rPr>
        <w:t xml:space="preserve"> </w:t>
      </w:r>
      <w:r w:rsidR="002D1085">
        <w:rPr>
          <w:rFonts w:ascii="Times New Roman" w:hAnsi="Times New Roman"/>
          <w:sz w:val="24"/>
          <w:szCs w:val="24"/>
          <w:lang w:val="lv-LV"/>
        </w:rPr>
        <w:t xml:space="preserve">pozīcijas </w:t>
      </w:r>
      <w:r w:rsidR="00374A1F" w:rsidRPr="0083690F">
        <w:rPr>
          <w:rFonts w:ascii="Times New Roman" w:hAnsi="Times New Roman"/>
          <w:sz w:val="24"/>
          <w:szCs w:val="24"/>
          <w:lang w:val="lv-LV"/>
        </w:rPr>
        <w:t>apjomu un / vai ir iesniegti divi vai vairāki piedāvājuma variant</w:t>
      </w:r>
      <w:r w:rsidR="006C097C" w:rsidRPr="0083690F">
        <w:rPr>
          <w:rFonts w:ascii="Times New Roman" w:hAnsi="Times New Roman"/>
          <w:sz w:val="24"/>
          <w:szCs w:val="24"/>
          <w:lang w:val="lv-LV"/>
        </w:rPr>
        <w:t>i</w:t>
      </w:r>
      <w:r w:rsidR="00374A1F" w:rsidRPr="0083690F">
        <w:rPr>
          <w:rFonts w:ascii="Times New Roman" w:hAnsi="Times New Roman"/>
          <w:sz w:val="24"/>
          <w:szCs w:val="24"/>
          <w:lang w:val="lv-LV"/>
        </w:rPr>
        <w:t>;</w:t>
      </w:r>
    </w:p>
    <w:p w14:paraId="4FC273B1" w14:textId="2D92F3C6" w:rsidR="001145EC" w:rsidRPr="0083690F" w:rsidRDefault="00374A1F" w:rsidP="00832B12">
      <w:pPr>
        <w:pStyle w:val="ListParagraph"/>
        <w:numPr>
          <w:ilvl w:val="3"/>
          <w:numId w:val="1"/>
        </w:numPr>
        <w:shd w:val="clear" w:color="auto" w:fill="FFFFFF" w:themeFill="background1"/>
        <w:spacing w:after="0"/>
        <w:jc w:val="both"/>
        <w:rPr>
          <w:rFonts w:ascii="Times New Roman" w:hAnsi="Times New Roman"/>
          <w:sz w:val="24"/>
          <w:szCs w:val="24"/>
          <w:lang w:val="lv-LV"/>
        </w:rPr>
      </w:pPr>
      <w:r w:rsidRPr="0083690F">
        <w:rPr>
          <w:rFonts w:ascii="Times New Roman" w:hAnsi="Times New Roman"/>
          <w:sz w:val="24"/>
          <w:szCs w:val="24"/>
          <w:lang w:val="lv-LV"/>
        </w:rPr>
        <w:t>pretendents maina vai papildina tehniskajā</w:t>
      </w:r>
      <w:r w:rsidR="00B223BC">
        <w:rPr>
          <w:rFonts w:ascii="Times New Roman" w:hAnsi="Times New Roman"/>
          <w:sz w:val="24"/>
          <w:szCs w:val="24"/>
          <w:lang w:val="lv-LV"/>
        </w:rPr>
        <w:t xml:space="preserve"> </w:t>
      </w:r>
      <w:r w:rsidRPr="0083690F">
        <w:rPr>
          <w:rFonts w:ascii="Times New Roman" w:hAnsi="Times New Roman"/>
          <w:sz w:val="24"/>
          <w:szCs w:val="24"/>
          <w:lang w:val="lv-LV"/>
        </w:rPr>
        <w:t>piedāvājumā norādīto informāciju jebkurā piedāvājuma vērtēšanas posmā</w:t>
      </w:r>
      <w:r w:rsidR="001145EC" w:rsidRPr="0083690F">
        <w:rPr>
          <w:rFonts w:ascii="Times New Roman" w:hAnsi="Times New Roman"/>
          <w:sz w:val="24"/>
          <w:szCs w:val="24"/>
          <w:lang w:val="lv-LV"/>
        </w:rPr>
        <w:t>;</w:t>
      </w:r>
    </w:p>
    <w:p w14:paraId="42910C6C" w14:textId="0C608A2A" w:rsidR="00F52927" w:rsidRPr="001C5728" w:rsidRDefault="00F52927" w:rsidP="00832B12">
      <w:pPr>
        <w:pStyle w:val="ListParagraph"/>
        <w:numPr>
          <w:ilvl w:val="3"/>
          <w:numId w:val="1"/>
        </w:numPr>
        <w:shd w:val="clear" w:color="auto" w:fill="FFFFFF" w:themeFill="background1"/>
        <w:spacing w:after="0"/>
        <w:jc w:val="both"/>
        <w:rPr>
          <w:rFonts w:ascii="Times New Roman" w:hAnsi="Times New Roman"/>
          <w:sz w:val="24"/>
          <w:szCs w:val="24"/>
          <w:lang w:val="lv-LV"/>
        </w:rPr>
      </w:pPr>
      <w:r>
        <w:rPr>
          <w:rFonts w:ascii="Times New Roman" w:eastAsia="Times New Roman" w:hAnsi="Times New Roman"/>
          <w:sz w:val="24"/>
          <w:szCs w:val="24"/>
          <w:lang w:val="lv-LV" w:eastAsia="lv-LV"/>
        </w:rPr>
        <w:t>P</w:t>
      </w:r>
      <w:r w:rsidRPr="00F52927">
        <w:rPr>
          <w:rFonts w:ascii="Times New Roman" w:eastAsia="Times New Roman" w:hAnsi="Times New Roman"/>
          <w:sz w:val="24"/>
          <w:szCs w:val="24"/>
          <w:lang w:val="lv-LV" w:eastAsia="lv-LV"/>
        </w:rPr>
        <w:t xml:space="preserve">akalpojuma </w:t>
      </w:r>
      <w:r w:rsidR="001C5728" w:rsidRPr="001C5728">
        <w:rPr>
          <w:rFonts w:ascii="Times New Roman" w:eastAsia="Times New Roman" w:hAnsi="Times New Roman"/>
          <w:sz w:val="24"/>
          <w:szCs w:val="24"/>
          <w:lang w:val="lv-LV" w:eastAsia="lv-LV"/>
        </w:rPr>
        <w:t xml:space="preserve">sniedzējam </w:t>
      </w:r>
      <w:r w:rsidR="001C5728">
        <w:rPr>
          <w:rFonts w:ascii="Times New Roman" w:eastAsia="Times New Roman" w:hAnsi="Times New Roman"/>
          <w:sz w:val="24"/>
          <w:szCs w:val="24"/>
          <w:lang w:val="lv-LV" w:eastAsia="lv-LV"/>
        </w:rPr>
        <w:t xml:space="preserve">ir </w:t>
      </w:r>
      <w:r w:rsidR="001C5728" w:rsidRPr="001C5728">
        <w:rPr>
          <w:rFonts w:ascii="Times New Roman" w:eastAsia="Times New Roman" w:hAnsi="Times New Roman"/>
          <w:sz w:val="24"/>
          <w:szCs w:val="24"/>
          <w:lang w:val="lv-LV" w:eastAsia="lv-LV"/>
        </w:rPr>
        <w:t>piemērotas starptautiskās vai nacionālās sankcijas, kā arī būtiskas finanšu un kapitāla tirgus intereses ietekmējošas Eiropas Savienības vai Ziemeļatlantijas līguma organizācijas dalībvalsts noteiktās sankcijas</w:t>
      </w:r>
      <w:r>
        <w:rPr>
          <w:rFonts w:ascii="Times New Roman" w:eastAsia="Times New Roman" w:hAnsi="Times New Roman"/>
          <w:sz w:val="24"/>
          <w:szCs w:val="24"/>
          <w:lang w:val="lv-LV" w:eastAsia="lv-LV"/>
        </w:rPr>
        <w:t>.</w:t>
      </w:r>
    </w:p>
    <w:p w14:paraId="742A6D9B" w14:textId="42DA44E2" w:rsidR="001C5728" w:rsidRPr="001C5728" w:rsidRDefault="001C5728" w:rsidP="001C5728">
      <w:pPr>
        <w:pStyle w:val="ListParagraph"/>
        <w:shd w:val="clear" w:color="auto" w:fill="FFFFFF" w:themeFill="background1"/>
        <w:ind w:left="1800"/>
        <w:jc w:val="both"/>
        <w:rPr>
          <w:rFonts w:ascii="Times New Roman" w:hAnsi="Times New Roman"/>
          <w:sz w:val="24"/>
          <w:szCs w:val="24"/>
          <w:lang w:val="lv-LV"/>
        </w:rPr>
      </w:pPr>
      <w:r>
        <w:rPr>
          <w:rFonts w:ascii="Times New Roman" w:hAnsi="Times New Roman"/>
          <w:sz w:val="24"/>
          <w:szCs w:val="24"/>
          <w:lang w:val="lv-LV"/>
        </w:rPr>
        <w:t xml:space="preserve">Pakalpojuma sniedzējs, </w:t>
      </w:r>
      <w:r w:rsidRPr="001C5728">
        <w:rPr>
          <w:rFonts w:ascii="Times New Roman" w:hAnsi="Times New Roman"/>
          <w:sz w:val="24"/>
          <w:szCs w:val="24"/>
          <w:lang w:val="lv-LV"/>
        </w:rPr>
        <w:t>veicot saimniecisko darbību un sniedzot Pakalpojumu pēc 2022. gada 24. februāra:</w:t>
      </w:r>
    </w:p>
    <w:p w14:paraId="1ABBBC23" w14:textId="4648E0D8" w:rsidR="001C5728" w:rsidRPr="001C5728" w:rsidRDefault="001C5728" w:rsidP="006F153F">
      <w:pPr>
        <w:pStyle w:val="ListParagraph"/>
        <w:shd w:val="clear" w:color="auto" w:fill="FFFFFF" w:themeFill="background1"/>
        <w:ind w:left="1800" w:hanging="99"/>
        <w:jc w:val="both"/>
        <w:rPr>
          <w:rFonts w:ascii="Times New Roman" w:hAnsi="Times New Roman"/>
          <w:sz w:val="24"/>
          <w:szCs w:val="24"/>
          <w:lang w:val="lv-LV"/>
        </w:rPr>
      </w:pPr>
      <w:r w:rsidRPr="001C5728">
        <w:rPr>
          <w:rFonts w:ascii="Times New Roman" w:hAnsi="Times New Roman"/>
          <w:sz w:val="24"/>
          <w:szCs w:val="24"/>
          <w:lang w:val="lv-LV"/>
        </w:rPr>
        <w:t>-</w:t>
      </w:r>
      <w:r w:rsidRPr="001C5728">
        <w:rPr>
          <w:rFonts w:ascii="Times New Roman" w:hAnsi="Times New Roman"/>
          <w:sz w:val="24"/>
          <w:szCs w:val="24"/>
          <w:lang w:val="lv-LV"/>
        </w:rPr>
        <w:tab/>
        <w:t>izmanto materiālus, iekārtas, līdzekļus vai inventāru, kas ražots Krievijas Federācijā vai Baltkrievijas Republikā (izņemot tādus, kas iegādāti līdz minētajam datumam);</w:t>
      </w:r>
    </w:p>
    <w:p w14:paraId="2F2D42B0" w14:textId="500E821C" w:rsidR="001C5728" w:rsidRPr="001C5728" w:rsidRDefault="001C5728" w:rsidP="006F153F">
      <w:pPr>
        <w:pStyle w:val="ListParagraph"/>
        <w:shd w:val="clear" w:color="auto" w:fill="FFFFFF" w:themeFill="background1"/>
        <w:ind w:left="1800" w:hanging="99"/>
        <w:jc w:val="both"/>
        <w:rPr>
          <w:rFonts w:ascii="Times New Roman" w:hAnsi="Times New Roman"/>
          <w:sz w:val="24"/>
          <w:szCs w:val="24"/>
          <w:lang w:val="lv-LV"/>
        </w:rPr>
      </w:pPr>
      <w:r w:rsidRPr="001C5728">
        <w:rPr>
          <w:rFonts w:ascii="Times New Roman" w:hAnsi="Times New Roman"/>
          <w:sz w:val="24"/>
          <w:szCs w:val="24"/>
          <w:lang w:val="lv-LV"/>
        </w:rPr>
        <w:t>-</w:t>
      </w:r>
      <w:r w:rsidRPr="001C5728">
        <w:rPr>
          <w:rFonts w:ascii="Times New Roman" w:hAnsi="Times New Roman"/>
          <w:sz w:val="24"/>
          <w:szCs w:val="24"/>
          <w:lang w:val="lv-LV"/>
        </w:rPr>
        <w:tab/>
        <w:t>veic darbības, kas tieši vai netieši atbalsta minēto valstu industriju;</w:t>
      </w:r>
    </w:p>
    <w:p w14:paraId="71AB65B8" w14:textId="7CF0A40B" w:rsidR="001145EC" w:rsidRPr="00263E0D" w:rsidRDefault="001C5728" w:rsidP="006F153F">
      <w:pPr>
        <w:pStyle w:val="ListParagraph"/>
        <w:shd w:val="clear" w:color="auto" w:fill="FFFFFF" w:themeFill="background1"/>
        <w:spacing w:after="0"/>
        <w:ind w:left="1800" w:hanging="99"/>
        <w:jc w:val="both"/>
        <w:rPr>
          <w:rFonts w:ascii="Times New Roman" w:hAnsi="Times New Roman"/>
          <w:sz w:val="24"/>
          <w:szCs w:val="24"/>
          <w:lang w:val="lv-LV"/>
        </w:rPr>
      </w:pPr>
      <w:r w:rsidRPr="001C5728">
        <w:rPr>
          <w:rFonts w:ascii="Times New Roman" w:hAnsi="Times New Roman"/>
          <w:sz w:val="24"/>
          <w:szCs w:val="24"/>
          <w:lang w:val="lv-LV"/>
        </w:rPr>
        <w:t xml:space="preserve">- </w:t>
      </w:r>
      <w:r w:rsidRPr="00263E0D">
        <w:rPr>
          <w:rFonts w:ascii="Times New Roman" w:hAnsi="Times New Roman"/>
          <w:sz w:val="24"/>
          <w:szCs w:val="24"/>
          <w:lang w:val="lv-LV"/>
        </w:rPr>
        <w:t>saistību izpildē iesaista personas, kuras pēc minētā datuma turpina apmeklēt minētās valstis.</w:t>
      </w:r>
    </w:p>
    <w:p w14:paraId="27816AC3" w14:textId="447935D6" w:rsidR="00C57458" w:rsidRPr="00524A3C" w:rsidRDefault="00C96397" w:rsidP="00263E0D">
      <w:pPr>
        <w:numPr>
          <w:ilvl w:val="2"/>
          <w:numId w:val="1"/>
        </w:numPr>
        <w:shd w:val="clear" w:color="auto" w:fill="FFFFFF" w:themeFill="background1"/>
        <w:spacing w:line="276" w:lineRule="auto"/>
        <w:jc w:val="both"/>
        <w:rPr>
          <w:b/>
        </w:rPr>
      </w:pPr>
      <w:bookmarkStart w:id="16" w:name="_Hlk219201827"/>
      <w:r w:rsidRPr="00263E0D">
        <w:rPr>
          <w:color w:val="000000" w:themeColor="text1"/>
        </w:rPr>
        <w:t xml:space="preserve">Iepirkuma komisijai ir tiesības noraidīt pretendentu, </w:t>
      </w:r>
      <w:bookmarkStart w:id="17" w:name="_Hlk71366524"/>
      <w:r w:rsidRPr="00263E0D">
        <w:rPr>
          <w:color w:val="000000" w:themeColor="text1"/>
        </w:rPr>
        <w:t>ja pretendents iesniedzis nepatiesu informāciju sava piedāvājuma novērtēšanai</w:t>
      </w:r>
      <w:bookmarkEnd w:id="17"/>
      <w:r w:rsidRPr="00263E0D">
        <w:rPr>
          <w:color w:val="000000" w:themeColor="text1"/>
        </w:rPr>
        <w:t>. Ja iepirkuma komisija ir pieprasījusi precizēt, izskaidrot vai papildināt pretendenta iesniegto informāciju un pretendents iepirkuma komisijas noteiktajā termiņā nav sniedzis iepirkuma komisijas pieprasīto precizējošo informāciju</w:t>
      </w:r>
      <w:r w:rsidRPr="00263E0D">
        <w:t xml:space="preserve"> </w:t>
      </w:r>
      <w:r w:rsidRPr="00263E0D">
        <w:rPr>
          <w:color w:val="000000" w:themeColor="text1"/>
        </w:rPr>
        <w:t>vai sniedzis to neatbilstoši pieprasījumam, iepirkuma komisija piedāvājumu vērtē, pamatojoties uz tās rīcībā esošo informāciju. Ja ar iepirkuma komisijas rīcībā esošo informāciju nav iespējams izvērtēt pretendenta iesniegtā piedāvājuma atbilstību nolikuma un tehniskās specifikācijas prasībām, piedāvājums atzīstams par neatbilstošu un pretendents tiek noraidīts. Iepirkuma komisijai nav pienākums atkārtoti lūgt sniegt precizējošo informāciju.</w:t>
      </w:r>
      <w:bookmarkEnd w:id="16"/>
    </w:p>
    <w:p w14:paraId="58DDC3BA" w14:textId="77777777" w:rsidR="00C57458" w:rsidRPr="0083690F" w:rsidRDefault="00C57458" w:rsidP="00263E0D">
      <w:pPr>
        <w:shd w:val="clear" w:color="auto" w:fill="FFFFFF" w:themeFill="background1"/>
        <w:spacing w:line="276" w:lineRule="auto"/>
        <w:jc w:val="both"/>
      </w:pPr>
    </w:p>
    <w:p w14:paraId="7E4F344E" w14:textId="37FBEB38" w:rsidR="00265D4F" w:rsidRPr="00263E0D" w:rsidRDefault="00263E0D" w:rsidP="00263E0D">
      <w:pPr>
        <w:pStyle w:val="ListParagraph"/>
        <w:numPr>
          <w:ilvl w:val="0"/>
          <w:numId w:val="1"/>
        </w:numPr>
        <w:shd w:val="clear" w:color="auto" w:fill="FFFFFF" w:themeFill="background1"/>
        <w:jc w:val="center"/>
        <w:rPr>
          <w:rFonts w:ascii="Times New Roman" w:hAnsi="Times New Roman"/>
          <w:b/>
          <w:sz w:val="24"/>
          <w:szCs w:val="24"/>
          <w:lang w:val="lv-LV"/>
        </w:rPr>
      </w:pPr>
      <w:r>
        <w:rPr>
          <w:rFonts w:ascii="Times New Roman" w:hAnsi="Times New Roman"/>
          <w:b/>
          <w:sz w:val="24"/>
          <w:szCs w:val="24"/>
          <w:lang w:val="lv-LV"/>
        </w:rPr>
        <w:t>FINANŠU PIEDĀVĀJUMS</w:t>
      </w:r>
    </w:p>
    <w:p w14:paraId="040A9448" w14:textId="77777777" w:rsidR="00263E0D" w:rsidRPr="00EE6E2E" w:rsidRDefault="00263E0D" w:rsidP="00263E0D">
      <w:pPr>
        <w:numPr>
          <w:ilvl w:val="1"/>
          <w:numId w:val="1"/>
        </w:numPr>
        <w:shd w:val="clear" w:color="auto" w:fill="FFFFFF" w:themeFill="background1"/>
        <w:spacing w:line="276" w:lineRule="auto"/>
        <w:jc w:val="both"/>
        <w:rPr>
          <w:bCs/>
        </w:rPr>
      </w:pPr>
      <w:r w:rsidRPr="00EE6E2E">
        <w:rPr>
          <w:bCs/>
        </w:rPr>
        <w:t>Pretendents iesniedz finanšu piedāvājumu atbilstoši EIS e-konkursu apakšsistēmā šī konkursa sadaļā publicētajai veidlapai, ievērojot šādus nosacījumus:</w:t>
      </w:r>
    </w:p>
    <w:p w14:paraId="24E73EB6" w14:textId="2C6A3A36" w:rsidR="00263E0D" w:rsidRPr="00EE6E2E" w:rsidRDefault="00263E0D" w:rsidP="00263E0D">
      <w:pPr>
        <w:numPr>
          <w:ilvl w:val="2"/>
          <w:numId w:val="1"/>
        </w:numPr>
        <w:shd w:val="clear" w:color="auto" w:fill="FFFFFF" w:themeFill="background1"/>
        <w:spacing w:line="276" w:lineRule="auto"/>
        <w:jc w:val="both"/>
        <w:rPr>
          <w:bCs/>
        </w:rPr>
      </w:pPr>
      <w:r w:rsidRPr="00EE6E2E">
        <w:rPr>
          <w:bCs/>
        </w:rPr>
        <w:t xml:space="preserve">piedāvātā </w:t>
      </w:r>
      <w:r w:rsidR="00B17F1C">
        <w:rPr>
          <w:bCs/>
        </w:rPr>
        <w:t xml:space="preserve">Pakalpojuma </w:t>
      </w:r>
      <w:r w:rsidRPr="00EE6E2E">
        <w:rPr>
          <w:bCs/>
        </w:rPr>
        <w:t>cena</w:t>
      </w:r>
      <w:r w:rsidR="00B17F1C">
        <w:rPr>
          <w:bCs/>
        </w:rPr>
        <w:t xml:space="preserve"> jānorāda</w:t>
      </w:r>
      <w:r w:rsidRPr="00EE6E2E">
        <w:rPr>
          <w:bCs/>
        </w:rPr>
        <w:t xml:space="preserve"> EUR bez PVN. Cena jāaprēķina un jānorāda ar precizitāti 2 (divas) zīmes aiz komata;</w:t>
      </w:r>
    </w:p>
    <w:p w14:paraId="565D9A91" w14:textId="34370DD1" w:rsidR="00263E0D" w:rsidRPr="00EE6E2E" w:rsidRDefault="00263E0D" w:rsidP="00263E0D">
      <w:pPr>
        <w:numPr>
          <w:ilvl w:val="2"/>
          <w:numId w:val="1"/>
        </w:numPr>
        <w:shd w:val="clear" w:color="auto" w:fill="FFFFFF" w:themeFill="background1"/>
        <w:spacing w:line="276" w:lineRule="auto"/>
        <w:jc w:val="both"/>
        <w:rPr>
          <w:bCs/>
        </w:rPr>
      </w:pPr>
      <w:r w:rsidRPr="00EE6E2E">
        <w:rPr>
          <w:bCs/>
        </w:rPr>
        <w:t>piedāvājuma cenā jāiekļauj visas izmaksas, kas saistītas ar</w:t>
      </w:r>
      <w:r>
        <w:rPr>
          <w:bCs/>
        </w:rPr>
        <w:t xml:space="preserve"> Pakalpojuma</w:t>
      </w:r>
      <w:r w:rsidRPr="00EE6E2E">
        <w:rPr>
          <w:bCs/>
        </w:rPr>
        <w:t xml:space="preserve"> izpildi</w:t>
      </w:r>
      <w:r>
        <w:rPr>
          <w:bCs/>
        </w:rPr>
        <w:t xml:space="preserve"> un personāla apmācību </w:t>
      </w:r>
      <w:r w:rsidRPr="00263E0D">
        <w:rPr>
          <w:bCs/>
        </w:rPr>
        <w:t>līdz 10 (desmit) personām</w:t>
      </w:r>
      <w:r w:rsidR="00B17F1C">
        <w:rPr>
          <w:bCs/>
        </w:rPr>
        <w:t xml:space="preserve"> un citas izmaksas, kas saistītas ar līguma saistību izpildi</w:t>
      </w:r>
      <w:r w:rsidRPr="00263E0D">
        <w:rPr>
          <w:bCs/>
        </w:rPr>
        <w:t xml:space="preserve"> </w:t>
      </w:r>
      <w:r>
        <w:rPr>
          <w:bCs/>
        </w:rPr>
        <w:t xml:space="preserve">atbilstoši finanšu </w:t>
      </w:r>
      <w:r w:rsidRPr="00874A4D">
        <w:rPr>
          <w:bCs/>
        </w:rPr>
        <w:t xml:space="preserve">piedāvājuma veidlapai, tai skaitā visi valsts un pašvaldību noteiktie nodokļi un nodevas </w:t>
      </w:r>
      <w:r w:rsidR="00B17F1C">
        <w:rPr>
          <w:bCs/>
        </w:rPr>
        <w:t>(izņemot</w:t>
      </w:r>
      <w:r w:rsidRPr="00874A4D">
        <w:rPr>
          <w:bCs/>
        </w:rPr>
        <w:t xml:space="preserve"> PVN</w:t>
      </w:r>
      <w:r w:rsidR="00B17F1C">
        <w:rPr>
          <w:bCs/>
        </w:rPr>
        <w:t>)</w:t>
      </w:r>
      <w:r w:rsidRPr="00874A4D">
        <w:rPr>
          <w:bCs/>
        </w:rPr>
        <w:t>;</w:t>
      </w:r>
    </w:p>
    <w:p w14:paraId="5FFF8D55" w14:textId="3F19E6DD" w:rsidR="00263E0D" w:rsidRPr="00EE6E2E" w:rsidRDefault="00263E0D" w:rsidP="00263E0D">
      <w:pPr>
        <w:numPr>
          <w:ilvl w:val="2"/>
          <w:numId w:val="1"/>
        </w:numPr>
        <w:shd w:val="clear" w:color="auto" w:fill="FFFFFF" w:themeFill="background1"/>
        <w:spacing w:line="276" w:lineRule="auto"/>
        <w:jc w:val="both"/>
        <w:rPr>
          <w:bCs/>
        </w:rPr>
      </w:pPr>
      <w:r w:rsidRPr="00EE6E2E">
        <w:rPr>
          <w:bCs/>
        </w:rPr>
        <w:t>papildu izmaksas, kas nav iekļautas aprēķinos un norādītas finanšu piedāvājumā, netiks ņemtas vērā pie līguma noslēgšanas un tā darbības laikā.</w:t>
      </w:r>
    </w:p>
    <w:p w14:paraId="69DDDBDB" w14:textId="77777777" w:rsidR="00263E0D" w:rsidRPr="00EE6E2E" w:rsidRDefault="00263E0D" w:rsidP="00263E0D">
      <w:pPr>
        <w:numPr>
          <w:ilvl w:val="1"/>
          <w:numId w:val="1"/>
        </w:numPr>
        <w:shd w:val="clear" w:color="auto" w:fill="FFFFFF" w:themeFill="background1"/>
        <w:spacing w:line="276" w:lineRule="auto"/>
        <w:jc w:val="both"/>
        <w:rPr>
          <w:bCs/>
        </w:rPr>
      </w:pPr>
      <w:r w:rsidRPr="00EE6E2E">
        <w:rPr>
          <w:bCs/>
        </w:rPr>
        <w:t>Finanšu piedāvājuma vērtēšana:</w:t>
      </w:r>
    </w:p>
    <w:p w14:paraId="7F484290" w14:textId="77777777" w:rsidR="00263E0D" w:rsidRPr="00EE6E2E" w:rsidRDefault="00263E0D" w:rsidP="00263E0D">
      <w:pPr>
        <w:numPr>
          <w:ilvl w:val="2"/>
          <w:numId w:val="1"/>
        </w:numPr>
        <w:shd w:val="clear" w:color="auto" w:fill="FFFFFF" w:themeFill="background1"/>
        <w:spacing w:line="276" w:lineRule="auto"/>
        <w:jc w:val="both"/>
        <w:rPr>
          <w:bCs/>
        </w:rPr>
      </w:pPr>
      <w:r w:rsidRPr="00EE6E2E">
        <w:rPr>
          <w:bCs/>
        </w:rPr>
        <w:t>Iepirkuma komisija veic pretendentu finanšu piedāvājumu vērtēšanu;</w:t>
      </w:r>
    </w:p>
    <w:p w14:paraId="122E7EA2" w14:textId="44A649D4" w:rsidR="00263E0D" w:rsidRDefault="00263E0D" w:rsidP="00263E0D">
      <w:pPr>
        <w:numPr>
          <w:ilvl w:val="2"/>
          <w:numId w:val="1"/>
        </w:numPr>
        <w:shd w:val="clear" w:color="auto" w:fill="FFFFFF" w:themeFill="background1"/>
        <w:spacing w:line="276" w:lineRule="auto"/>
        <w:jc w:val="both"/>
        <w:rPr>
          <w:bCs/>
        </w:rPr>
      </w:pPr>
      <w:r w:rsidRPr="00EE6E2E">
        <w:rPr>
          <w:bCs/>
        </w:rPr>
        <w:t>Iepirkuma komisija veic aritmētisko kļūdu pārbaudi pretendentu piedāvājumos un rīkojas saskaņā ar PIL 41.</w:t>
      </w:r>
      <w:r>
        <w:rPr>
          <w:bCs/>
        </w:rPr>
        <w:t> </w:t>
      </w:r>
      <w:r w:rsidRPr="00EE6E2E">
        <w:rPr>
          <w:bCs/>
        </w:rPr>
        <w:t>panta devīto daļu;</w:t>
      </w:r>
    </w:p>
    <w:p w14:paraId="3A6B33AA" w14:textId="603FB6E9" w:rsidR="003E2F83" w:rsidRPr="003E2F83" w:rsidRDefault="003E2F83" w:rsidP="003E2F83">
      <w:pPr>
        <w:pStyle w:val="ListParagraph"/>
        <w:numPr>
          <w:ilvl w:val="2"/>
          <w:numId w:val="1"/>
        </w:numPr>
        <w:shd w:val="clear" w:color="auto" w:fill="FFFFFF" w:themeFill="background1"/>
        <w:spacing w:after="0"/>
        <w:jc w:val="both"/>
        <w:rPr>
          <w:lang w:val="lv-LV"/>
        </w:rPr>
      </w:pPr>
      <w:r>
        <w:rPr>
          <w:rFonts w:ascii="Times New Roman" w:hAnsi="Times New Roman"/>
          <w:sz w:val="24"/>
          <w:szCs w:val="24"/>
          <w:lang w:val="lv-LV"/>
        </w:rPr>
        <w:t>I</w:t>
      </w:r>
      <w:r w:rsidRPr="006945A1">
        <w:rPr>
          <w:rFonts w:ascii="Times New Roman" w:hAnsi="Times New Roman"/>
          <w:sz w:val="24"/>
          <w:szCs w:val="24"/>
          <w:lang w:val="lv-LV"/>
        </w:rPr>
        <w:t>epirkuma komisijai ir tiesības</w:t>
      </w:r>
      <w:r w:rsidRPr="003C5697">
        <w:rPr>
          <w:rFonts w:ascii="Times New Roman" w:hAnsi="Times New Roman"/>
          <w:sz w:val="24"/>
          <w:szCs w:val="24"/>
          <w:lang w:val="lv-LV"/>
        </w:rPr>
        <w:t xml:space="preserve"> </w:t>
      </w:r>
      <w:r w:rsidRPr="006945A1">
        <w:rPr>
          <w:rFonts w:ascii="Times New Roman" w:hAnsi="Times New Roman"/>
          <w:sz w:val="24"/>
          <w:szCs w:val="24"/>
          <w:lang w:val="lv-LV"/>
        </w:rPr>
        <w:t xml:space="preserve">neveikt detalizētu to pretendentu piedāvājumu vērtēšanu, kuri nav iesnieguši piedāvājumu ar zemāko </w:t>
      </w:r>
      <w:r>
        <w:rPr>
          <w:rFonts w:ascii="Times New Roman" w:hAnsi="Times New Roman"/>
          <w:sz w:val="24"/>
          <w:szCs w:val="24"/>
          <w:lang w:val="lv-LV"/>
        </w:rPr>
        <w:t>Pakalpojuma</w:t>
      </w:r>
      <w:r w:rsidRPr="006945A1">
        <w:rPr>
          <w:rFonts w:ascii="Times New Roman" w:hAnsi="Times New Roman"/>
          <w:sz w:val="24"/>
          <w:szCs w:val="24"/>
          <w:lang w:val="lv-LV"/>
        </w:rPr>
        <w:t xml:space="preserve"> cenu. Iepirkuma komisija vispirms sarindo piedāvājumus pēc </w:t>
      </w:r>
      <w:r>
        <w:rPr>
          <w:rFonts w:ascii="Times New Roman" w:hAnsi="Times New Roman"/>
          <w:sz w:val="24"/>
          <w:szCs w:val="24"/>
          <w:lang w:val="lv-LV"/>
        </w:rPr>
        <w:t>Pakalpojuma</w:t>
      </w:r>
      <w:r w:rsidRPr="006945A1">
        <w:rPr>
          <w:rFonts w:ascii="Times New Roman" w:hAnsi="Times New Roman"/>
          <w:sz w:val="24"/>
          <w:szCs w:val="24"/>
          <w:lang w:val="lv-LV"/>
        </w:rPr>
        <w:t xml:space="preserve"> cenas (no zemākās uz augstāko </w:t>
      </w:r>
      <w:r>
        <w:rPr>
          <w:rFonts w:ascii="Times New Roman" w:hAnsi="Times New Roman"/>
          <w:sz w:val="24"/>
          <w:szCs w:val="24"/>
          <w:lang w:val="lv-LV"/>
        </w:rPr>
        <w:t>Pakalpojuma</w:t>
      </w:r>
      <w:r w:rsidRPr="006945A1">
        <w:rPr>
          <w:rFonts w:ascii="Times New Roman" w:hAnsi="Times New Roman"/>
          <w:sz w:val="24"/>
          <w:szCs w:val="24"/>
          <w:lang w:val="lv-LV"/>
        </w:rPr>
        <w:t xml:space="preserve"> cenu par </w:t>
      </w:r>
      <w:r w:rsidRPr="00D26A34">
        <w:rPr>
          <w:rFonts w:ascii="Times New Roman" w:hAnsi="Times New Roman"/>
          <w:sz w:val="24"/>
          <w:szCs w:val="24"/>
          <w:lang w:val="lv-LV"/>
        </w:rPr>
        <w:t>EUR bez PVN)</w:t>
      </w:r>
      <w:r w:rsidR="00D26A34">
        <w:rPr>
          <w:rFonts w:ascii="Times New Roman" w:hAnsi="Times New Roman"/>
          <w:sz w:val="24"/>
          <w:szCs w:val="24"/>
          <w:lang w:val="lv-LV"/>
        </w:rPr>
        <w:t>,</w:t>
      </w:r>
      <w:r w:rsidRPr="006945A1">
        <w:rPr>
          <w:rFonts w:ascii="Times New Roman" w:hAnsi="Times New Roman"/>
          <w:sz w:val="24"/>
          <w:szCs w:val="24"/>
          <w:lang w:val="lv-LV"/>
        </w:rPr>
        <w:t xml:space="preserve"> un detalizētu tehniskā piedāvājuma un atlases/kvalifikācijas</w:t>
      </w:r>
      <w:r>
        <w:rPr>
          <w:rFonts w:ascii="Times New Roman" w:hAnsi="Times New Roman"/>
          <w:sz w:val="24"/>
          <w:szCs w:val="24"/>
          <w:lang w:val="lv-LV"/>
        </w:rPr>
        <w:t xml:space="preserve"> prasību</w:t>
      </w:r>
      <w:r w:rsidRPr="006945A1">
        <w:rPr>
          <w:rFonts w:ascii="Times New Roman" w:hAnsi="Times New Roman"/>
          <w:sz w:val="24"/>
          <w:szCs w:val="24"/>
          <w:lang w:val="lv-LV"/>
        </w:rPr>
        <w:t xml:space="preserve"> vērtēšanu veic tikai tiem</w:t>
      </w:r>
      <w:r>
        <w:rPr>
          <w:rFonts w:ascii="Times New Roman" w:hAnsi="Times New Roman"/>
          <w:sz w:val="24"/>
          <w:szCs w:val="24"/>
          <w:lang w:val="lv-LV"/>
        </w:rPr>
        <w:t xml:space="preserve"> </w:t>
      </w:r>
      <w:r w:rsidRPr="006945A1">
        <w:rPr>
          <w:rFonts w:ascii="Times New Roman" w:hAnsi="Times New Roman"/>
          <w:sz w:val="24"/>
          <w:szCs w:val="24"/>
          <w:lang w:val="lv-LV"/>
        </w:rPr>
        <w:t xml:space="preserve">pretendentiem, kuru piedāvājumi ir ar zemākajām </w:t>
      </w:r>
      <w:r>
        <w:rPr>
          <w:rFonts w:ascii="Times New Roman" w:hAnsi="Times New Roman"/>
          <w:sz w:val="24"/>
          <w:szCs w:val="24"/>
          <w:lang w:val="lv-LV"/>
        </w:rPr>
        <w:t>Pakalpojuma</w:t>
      </w:r>
      <w:r w:rsidRPr="006945A1">
        <w:rPr>
          <w:rFonts w:ascii="Times New Roman" w:hAnsi="Times New Roman"/>
          <w:sz w:val="24"/>
          <w:szCs w:val="24"/>
          <w:lang w:val="lv-LV"/>
        </w:rPr>
        <w:t xml:space="preserve"> cenām un</w:t>
      </w:r>
      <w:r>
        <w:rPr>
          <w:rFonts w:ascii="Times New Roman" w:hAnsi="Times New Roman"/>
          <w:sz w:val="24"/>
          <w:szCs w:val="24"/>
          <w:lang w:val="lv-LV"/>
        </w:rPr>
        <w:t>,</w:t>
      </w:r>
      <w:r w:rsidRPr="006945A1">
        <w:rPr>
          <w:rFonts w:ascii="Times New Roman" w:hAnsi="Times New Roman"/>
          <w:sz w:val="24"/>
          <w:szCs w:val="24"/>
          <w:lang w:val="lv-LV"/>
        </w:rPr>
        <w:t xml:space="preserve"> kuri </w:t>
      </w:r>
      <w:proofErr w:type="spellStart"/>
      <w:r w:rsidRPr="006945A1">
        <w:rPr>
          <w:rFonts w:ascii="Times New Roman" w:hAnsi="Times New Roman"/>
          <w:sz w:val="24"/>
          <w:szCs w:val="24"/>
          <w:lang w:val="lv-LV"/>
        </w:rPr>
        <w:t>pirmšķietami</w:t>
      </w:r>
      <w:proofErr w:type="spellEnd"/>
      <w:r w:rsidRPr="006945A1">
        <w:rPr>
          <w:rFonts w:ascii="Times New Roman" w:hAnsi="Times New Roman"/>
          <w:sz w:val="24"/>
          <w:szCs w:val="24"/>
          <w:lang w:val="lv-LV"/>
        </w:rPr>
        <w:t xml:space="preserve"> atbilst nolikuma prasībām. Detalizēti vērtējamo piedāvājumu skaitu </w:t>
      </w:r>
      <w:r>
        <w:rPr>
          <w:rFonts w:ascii="Times New Roman" w:hAnsi="Times New Roman"/>
          <w:sz w:val="24"/>
          <w:szCs w:val="24"/>
          <w:lang w:val="lv-LV"/>
        </w:rPr>
        <w:t xml:space="preserve">iepirkuma </w:t>
      </w:r>
      <w:r w:rsidRPr="006945A1">
        <w:rPr>
          <w:rFonts w:ascii="Times New Roman" w:hAnsi="Times New Roman"/>
          <w:sz w:val="24"/>
          <w:szCs w:val="24"/>
          <w:lang w:val="lv-LV"/>
        </w:rPr>
        <w:t xml:space="preserve">komisija nosaka, ņemot vērā iesniegto piedāvājumu apjomu un konkrētā iepirkuma priekšmeta specifiku. Ja kāds no šo pretendentu piedāvājumiem tiek atzīts par neatbilstošu nolikuma vai tehniskās specifikācijas prasībām, komisija vērtē nākamo piedāvājumu ar zemāko </w:t>
      </w:r>
      <w:r>
        <w:rPr>
          <w:rFonts w:ascii="Times New Roman" w:hAnsi="Times New Roman"/>
          <w:sz w:val="24"/>
          <w:szCs w:val="24"/>
          <w:lang w:val="lv-LV"/>
        </w:rPr>
        <w:t>Pakalpojuma</w:t>
      </w:r>
      <w:r w:rsidRPr="006945A1">
        <w:rPr>
          <w:rFonts w:ascii="Times New Roman" w:hAnsi="Times New Roman"/>
          <w:sz w:val="24"/>
          <w:szCs w:val="24"/>
          <w:lang w:val="lv-LV"/>
        </w:rPr>
        <w:t xml:space="preserve"> cenu</w:t>
      </w:r>
      <w:r>
        <w:rPr>
          <w:rFonts w:ascii="Times New Roman" w:hAnsi="Times New Roman"/>
          <w:sz w:val="24"/>
          <w:szCs w:val="24"/>
          <w:lang w:val="lv-LV"/>
        </w:rPr>
        <w:t xml:space="preserve"> </w:t>
      </w:r>
      <w:r w:rsidRPr="006945A1">
        <w:rPr>
          <w:rFonts w:ascii="Times New Roman" w:hAnsi="Times New Roman"/>
          <w:sz w:val="24"/>
          <w:szCs w:val="24"/>
          <w:lang w:val="lv-LV"/>
        </w:rPr>
        <w:t>līdz tiek noteikts piedāvājums, kas atbilst prasībām un ir ar viszemāko cenu</w:t>
      </w:r>
      <w:r>
        <w:rPr>
          <w:rFonts w:ascii="Times New Roman" w:hAnsi="Times New Roman"/>
          <w:sz w:val="24"/>
          <w:szCs w:val="24"/>
          <w:lang w:val="lv-LV"/>
        </w:rPr>
        <w:t>;</w:t>
      </w:r>
    </w:p>
    <w:p w14:paraId="1CBCCB1F" w14:textId="77777777" w:rsidR="00263E0D" w:rsidRPr="00EE6E2E" w:rsidRDefault="00263E0D" w:rsidP="00263E0D">
      <w:pPr>
        <w:numPr>
          <w:ilvl w:val="2"/>
          <w:numId w:val="1"/>
        </w:numPr>
        <w:shd w:val="clear" w:color="auto" w:fill="FFFFFF" w:themeFill="background1"/>
        <w:spacing w:line="276" w:lineRule="auto"/>
        <w:jc w:val="both"/>
        <w:rPr>
          <w:bCs/>
        </w:rPr>
      </w:pPr>
      <w:r w:rsidRPr="00EE6E2E">
        <w:rPr>
          <w:bCs/>
        </w:rPr>
        <w:t>Iepirkuma komisija pārbauda, vai nav iesniegts nepamatoti lēts piedāvājums, un rīkojas saskaņā ar PIL 53.</w:t>
      </w:r>
      <w:r>
        <w:rPr>
          <w:bCs/>
        </w:rPr>
        <w:t> </w:t>
      </w:r>
      <w:r w:rsidRPr="00EE6E2E">
        <w:rPr>
          <w:bCs/>
        </w:rPr>
        <w:t>panta noteikumiem;</w:t>
      </w:r>
    </w:p>
    <w:p w14:paraId="11C91591" w14:textId="77777777" w:rsidR="00263E0D" w:rsidRPr="00EE6E2E" w:rsidRDefault="00263E0D" w:rsidP="00263E0D">
      <w:pPr>
        <w:numPr>
          <w:ilvl w:val="2"/>
          <w:numId w:val="1"/>
        </w:numPr>
        <w:shd w:val="clear" w:color="auto" w:fill="FFFFFF" w:themeFill="background1"/>
        <w:spacing w:line="276" w:lineRule="auto"/>
        <w:jc w:val="both"/>
        <w:rPr>
          <w:bCs/>
        </w:rPr>
      </w:pPr>
      <w:r w:rsidRPr="00EE6E2E">
        <w:rPr>
          <w:bCs/>
        </w:rPr>
        <w:t>Pretendents tiek noraidīts un tā piedāvājums netiek tālāk vērtēts, ja komisija konstatē:</w:t>
      </w:r>
    </w:p>
    <w:p w14:paraId="6A4D2315" w14:textId="77777777" w:rsidR="00263E0D" w:rsidRPr="00EE6E2E" w:rsidRDefault="00263E0D" w:rsidP="00263E0D">
      <w:pPr>
        <w:numPr>
          <w:ilvl w:val="3"/>
          <w:numId w:val="1"/>
        </w:numPr>
        <w:shd w:val="clear" w:color="auto" w:fill="FFFFFF" w:themeFill="background1"/>
        <w:spacing w:line="276" w:lineRule="auto"/>
        <w:jc w:val="both"/>
        <w:rPr>
          <w:bCs/>
        </w:rPr>
      </w:pPr>
      <w:r w:rsidRPr="00EE6E2E">
        <w:rPr>
          <w:bCs/>
        </w:rPr>
        <w:t>nav iesniegts finanšu piedāvājums, vai tas neatbilst nolikuma prasībām, un/vai finanšu piedāvājums nav iesniegts par pilnu iepirkuma priekšmeta apjomu un/vai iesniegti divi vai vairāki finanšu piedāvājuma varianti;</w:t>
      </w:r>
    </w:p>
    <w:p w14:paraId="2C47BA71" w14:textId="77777777" w:rsidR="00263E0D" w:rsidRPr="00EE6E2E" w:rsidRDefault="00263E0D" w:rsidP="00263E0D">
      <w:pPr>
        <w:numPr>
          <w:ilvl w:val="3"/>
          <w:numId w:val="1"/>
        </w:numPr>
        <w:shd w:val="clear" w:color="auto" w:fill="FFFFFF" w:themeFill="background1"/>
        <w:spacing w:line="276" w:lineRule="auto"/>
        <w:jc w:val="both"/>
        <w:rPr>
          <w:bCs/>
        </w:rPr>
      </w:pPr>
      <w:r w:rsidRPr="00EE6E2E">
        <w:rPr>
          <w:bCs/>
        </w:rPr>
        <w:t>iesniegts nepamatoti lēts piedāvājums;</w:t>
      </w:r>
    </w:p>
    <w:p w14:paraId="56C84469" w14:textId="77777777" w:rsidR="00263E0D" w:rsidRPr="00EE6E2E" w:rsidRDefault="00263E0D" w:rsidP="00263E0D">
      <w:pPr>
        <w:numPr>
          <w:ilvl w:val="3"/>
          <w:numId w:val="1"/>
        </w:numPr>
        <w:shd w:val="clear" w:color="auto" w:fill="FFFFFF" w:themeFill="background1"/>
        <w:spacing w:line="276" w:lineRule="auto"/>
        <w:jc w:val="both"/>
        <w:rPr>
          <w:bCs/>
        </w:rPr>
      </w:pPr>
      <w:r w:rsidRPr="00EE6E2E">
        <w:rPr>
          <w:bCs/>
        </w:rPr>
        <w:t>pretendents maina vai papildina finanšu piedāvājumā norādīto informāciju, tai skaitā maina piedāvājumā norādīto cenu, jebkurā piedāvājuma vērtēšanas posmā.</w:t>
      </w:r>
    </w:p>
    <w:p w14:paraId="62FF2797" w14:textId="6FBBFBB3" w:rsidR="00B8735D" w:rsidRDefault="00263E0D" w:rsidP="00263E0D">
      <w:pPr>
        <w:numPr>
          <w:ilvl w:val="2"/>
          <w:numId w:val="1"/>
        </w:numPr>
        <w:shd w:val="clear" w:color="auto" w:fill="FFFFFF" w:themeFill="background1"/>
        <w:spacing w:line="276" w:lineRule="auto"/>
        <w:jc w:val="both"/>
        <w:rPr>
          <w:bCs/>
        </w:rPr>
      </w:pPr>
      <w:r w:rsidRPr="00EE6E2E">
        <w:rPr>
          <w:bCs/>
        </w:rPr>
        <w:t>Ja divi vai vairāki pretendenti, kuriem būtu piešķiramas līguma slēgšanas tiesības, finanšu piedāvājumā ir norādījuši vienādu kopējo cenu, uzvarētāja noteikšanai iepirkuma komisija rīko izlozi. Izlozes rīkošanas gadījumā pretendentiem 5 (piecas) darbdienas pirms izlozes rīkošanas tiks nosūtīts uzaicinājums uz izlozi, norādot izlozes vietu, laiku un izlozes noteikumus. Gadījumā, ja pretendenti neierodas uz izlozes veikšanu, izloze tiek veikta bez konkrēto pretendentu klātbūtnes vismaz 3 (trīs) komisijas locekļu klātbūtnē.</w:t>
      </w:r>
    </w:p>
    <w:p w14:paraId="19B3F904" w14:textId="77777777" w:rsidR="00B2294B" w:rsidRDefault="00B2294B" w:rsidP="00B2294B">
      <w:pPr>
        <w:shd w:val="clear" w:color="auto" w:fill="FFFFFF" w:themeFill="background1"/>
        <w:spacing w:line="276" w:lineRule="auto"/>
        <w:ind w:left="502"/>
        <w:jc w:val="both"/>
        <w:rPr>
          <w:bCs/>
        </w:rPr>
      </w:pPr>
    </w:p>
    <w:p w14:paraId="611F68BE" w14:textId="23D12962" w:rsidR="00374A1F" w:rsidRPr="0083690F" w:rsidRDefault="00374A1F" w:rsidP="004C24E4">
      <w:pPr>
        <w:numPr>
          <w:ilvl w:val="0"/>
          <w:numId w:val="1"/>
        </w:numPr>
        <w:shd w:val="clear" w:color="auto" w:fill="FFFFFF" w:themeFill="background1"/>
        <w:spacing w:after="120" w:line="276" w:lineRule="auto"/>
        <w:ind w:left="284" w:hanging="284"/>
        <w:jc w:val="center"/>
        <w:rPr>
          <w:b/>
        </w:rPr>
      </w:pPr>
      <w:r w:rsidRPr="0083690F">
        <w:rPr>
          <w:b/>
        </w:rPr>
        <w:t>INFORMĀCIJAS PĀRBAUDE PIRMS LĒMUMA PIEŅEMŠANAS, PRETENDENTU IZSLĒGŠANAS NOTEIKUMI UN KĀRTĪBA</w:t>
      </w:r>
    </w:p>
    <w:p w14:paraId="7717E10C" w14:textId="03A4E0E3" w:rsidR="00EF1A34" w:rsidRPr="0083690F" w:rsidRDefault="00EF1A34" w:rsidP="00832B12">
      <w:pPr>
        <w:pStyle w:val="ListParagraph"/>
        <w:numPr>
          <w:ilvl w:val="1"/>
          <w:numId w:val="1"/>
        </w:numPr>
        <w:shd w:val="clear" w:color="auto" w:fill="FFFFFF" w:themeFill="background1"/>
        <w:spacing w:after="0"/>
        <w:jc w:val="both"/>
        <w:rPr>
          <w:rFonts w:ascii="Times New Roman" w:hAnsi="Times New Roman"/>
          <w:sz w:val="24"/>
          <w:szCs w:val="24"/>
          <w:lang w:val="lv-LV"/>
        </w:rPr>
      </w:pPr>
      <w:r w:rsidRPr="0083690F">
        <w:rPr>
          <w:rFonts w:ascii="Times New Roman" w:hAnsi="Times New Roman"/>
          <w:sz w:val="24"/>
          <w:szCs w:val="24"/>
          <w:lang w:val="lv-LV"/>
        </w:rPr>
        <w:t xml:space="preserve">Ja tiek iesniegts/-i EVIPD, iepirkuma komisija pieprasa, lai pretendents, kuram būtu piešķiramas </w:t>
      </w:r>
      <w:r w:rsidR="00EB20C1">
        <w:rPr>
          <w:rFonts w:ascii="Times New Roman" w:hAnsi="Times New Roman"/>
          <w:sz w:val="24"/>
          <w:szCs w:val="24"/>
          <w:lang w:val="lv-LV"/>
        </w:rPr>
        <w:t>līguma</w:t>
      </w:r>
      <w:r w:rsidR="00E960AE" w:rsidRPr="00E960AE">
        <w:rPr>
          <w:rFonts w:ascii="Times New Roman" w:hAnsi="Times New Roman"/>
          <w:sz w:val="24"/>
          <w:szCs w:val="24"/>
          <w:lang w:val="lv-LV"/>
        </w:rPr>
        <w:t xml:space="preserve"> </w:t>
      </w:r>
      <w:r w:rsidRPr="0083690F">
        <w:rPr>
          <w:rFonts w:ascii="Times New Roman" w:hAnsi="Times New Roman"/>
          <w:sz w:val="24"/>
          <w:szCs w:val="24"/>
          <w:lang w:val="lv-LV"/>
        </w:rPr>
        <w:t>slēgšanas tiesības, iesniedz visus vai daļu no dokumentiem, kas apliecina atbilstību paziņojumā par</w:t>
      </w:r>
      <w:r w:rsidR="00E960AE" w:rsidRPr="00263E0D">
        <w:rPr>
          <w:lang w:val="lv-LV"/>
        </w:rPr>
        <w:t xml:space="preserve"> </w:t>
      </w:r>
      <w:r w:rsidR="00EB20C1">
        <w:rPr>
          <w:rFonts w:ascii="Times New Roman" w:hAnsi="Times New Roman"/>
          <w:sz w:val="24"/>
          <w:szCs w:val="24"/>
          <w:lang w:val="lv-LV"/>
        </w:rPr>
        <w:t>līgumu</w:t>
      </w:r>
      <w:r w:rsidR="00E960AE" w:rsidRPr="00E960AE">
        <w:rPr>
          <w:rFonts w:ascii="Times New Roman" w:hAnsi="Times New Roman"/>
          <w:sz w:val="24"/>
          <w:szCs w:val="24"/>
          <w:lang w:val="lv-LV"/>
        </w:rPr>
        <w:t xml:space="preserve"> </w:t>
      </w:r>
      <w:r w:rsidRPr="0083690F">
        <w:rPr>
          <w:rFonts w:ascii="Times New Roman" w:hAnsi="Times New Roman"/>
          <w:sz w:val="24"/>
          <w:szCs w:val="24"/>
          <w:lang w:val="lv-LV"/>
        </w:rPr>
        <w:t>vai iepirkuma procedūras dokumentos 4.1. punktā noteiktajām pretendentu atlases prasībām. Pretendentam dokumenti jāiesniedz ne vēlāk kā 3 (trīs) darba dienu laikā pēc pieprasījuma nosūtīšanas dienas.</w:t>
      </w:r>
    </w:p>
    <w:p w14:paraId="6A218058" w14:textId="4218A918" w:rsidR="00EF1A34" w:rsidRPr="0083690F" w:rsidRDefault="00EF1A34" w:rsidP="00832B12">
      <w:pPr>
        <w:pStyle w:val="ListParagraph"/>
        <w:numPr>
          <w:ilvl w:val="1"/>
          <w:numId w:val="1"/>
        </w:numPr>
        <w:shd w:val="clear" w:color="auto" w:fill="FFFFFF" w:themeFill="background1"/>
        <w:spacing w:after="0"/>
        <w:jc w:val="both"/>
        <w:rPr>
          <w:rFonts w:ascii="Times New Roman" w:hAnsi="Times New Roman"/>
          <w:sz w:val="24"/>
          <w:szCs w:val="24"/>
          <w:lang w:val="lv-LV"/>
        </w:rPr>
      </w:pPr>
      <w:r w:rsidRPr="0083690F">
        <w:rPr>
          <w:rFonts w:ascii="Times New Roman" w:hAnsi="Times New Roman"/>
          <w:sz w:val="24"/>
          <w:szCs w:val="24"/>
          <w:lang w:val="lv-LV"/>
        </w:rPr>
        <w:t>Ja noteiktajā termiņā pieprasītie dokumenti nav iesniegti, vai tie neatbilst iesniegtajos EVIPD norādītajam, vai nolikuma 4.1. punktā noteiktajām pretendenta kvalifikācijas prasībām, pretendents tiek izslēgts no turpmākās dalības konkursā.</w:t>
      </w:r>
    </w:p>
    <w:p w14:paraId="3E899BF6" w14:textId="70A6F143" w:rsidR="001145EC" w:rsidRPr="0083690F" w:rsidRDefault="001145EC" w:rsidP="00832B12">
      <w:pPr>
        <w:numPr>
          <w:ilvl w:val="1"/>
          <w:numId w:val="1"/>
        </w:numPr>
        <w:shd w:val="clear" w:color="auto" w:fill="FFFFFF" w:themeFill="background1"/>
        <w:tabs>
          <w:tab w:val="clear" w:pos="720"/>
        </w:tabs>
        <w:spacing w:line="276" w:lineRule="auto"/>
        <w:jc w:val="both"/>
      </w:pPr>
      <w:bookmarkStart w:id="18" w:name="_Hlk186279369"/>
      <w:r w:rsidRPr="0083690F">
        <w:t>Iepirkuma komisija PIL 42. pantā noteiktajā kārtībā pārbauda PIL 42. panta otrajā daļā 1</w:t>
      </w:r>
      <w:r w:rsidR="009D60B7" w:rsidRPr="0083690F">
        <w:t xml:space="preserve">. – </w:t>
      </w:r>
      <w:r w:rsidRPr="0083690F">
        <w:t>14. punktā noteiktos pretendentu izslēgšanas iemeslus attiecībā uz pretendentu, kuram atbilstoši citām paziņojumā par līgumu un iepirkuma procedūras dokumentos noteiktajām prasībām un izraudzītajiem piedāvājuma izvērtēšanas kritērijiem būtu piešķiramas</w:t>
      </w:r>
      <w:r w:rsidR="00AF24D7" w:rsidRPr="0083690F">
        <w:t xml:space="preserve"> līguma</w:t>
      </w:r>
      <w:r w:rsidR="00853A43" w:rsidRPr="0083690F">
        <w:t xml:space="preserve"> </w:t>
      </w:r>
      <w:r w:rsidRPr="0083690F">
        <w:t>slēgšanas tiesības (ievērojot PIL 43.</w:t>
      </w:r>
      <w:r w:rsidR="006F2E24" w:rsidRPr="0083690F">
        <w:t> </w:t>
      </w:r>
      <w:r w:rsidRPr="0083690F">
        <w:t>pantā noteikto regulējumu par uzticamības nodrošināšanai iesniegto pierādījumu vērtēšanu lēmuma pieņemšanā).</w:t>
      </w:r>
    </w:p>
    <w:p w14:paraId="5AF919A7" w14:textId="6ACA251D" w:rsidR="00E45B18" w:rsidRPr="003A0271" w:rsidRDefault="00E45B18" w:rsidP="00832B12">
      <w:pPr>
        <w:pStyle w:val="ListParagraph"/>
        <w:numPr>
          <w:ilvl w:val="1"/>
          <w:numId w:val="1"/>
        </w:numPr>
        <w:spacing w:after="0"/>
        <w:jc w:val="both"/>
        <w:rPr>
          <w:rFonts w:ascii="Times New Roman" w:eastAsia="Times New Roman" w:hAnsi="Times New Roman"/>
          <w:sz w:val="24"/>
          <w:szCs w:val="24"/>
          <w:lang w:val="lv-LV" w:eastAsia="lv-LV"/>
        </w:rPr>
      </w:pPr>
      <w:bookmarkStart w:id="19" w:name="_Hlk186279394"/>
      <w:bookmarkEnd w:id="18"/>
      <w:r w:rsidRPr="0083690F">
        <w:rPr>
          <w:rFonts w:ascii="Times New Roman" w:eastAsia="Times New Roman" w:hAnsi="Times New Roman"/>
          <w:sz w:val="24"/>
          <w:szCs w:val="24"/>
          <w:lang w:val="lv-LV" w:eastAsia="lv-LV"/>
        </w:rPr>
        <w:t>Iepirkuma komisija pārbauda Starptautisko un Latvijas Republikas nacionālo sankciju likuma 11.</w:t>
      </w:r>
      <w:r w:rsidRPr="0083690F">
        <w:rPr>
          <w:rFonts w:ascii="Times New Roman" w:eastAsia="Times New Roman" w:hAnsi="Times New Roman"/>
          <w:sz w:val="24"/>
          <w:szCs w:val="24"/>
          <w:vertAlign w:val="superscript"/>
          <w:lang w:val="lv-LV" w:eastAsia="lv-LV"/>
        </w:rPr>
        <w:t xml:space="preserve">1 </w:t>
      </w:r>
      <w:r w:rsidRPr="0083690F">
        <w:rPr>
          <w:rFonts w:ascii="Times New Roman" w:eastAsia="Times New Roman" w:hAnsi="Times New Roman"/>
          <w:sz w:val="24"/>
          <w:szCs w:val="24"/>
          <w:lang w:val="lv-LV" w:eastAsia="lv-LV"/>
        </w:rPr>
        <w:t>pantā noteiktos</w:t>
      </w:r>
      <w:r w:rsidR="00A515F9" w:rsidRPr="0083690F">
        <w:rPr>
          <w:rFonts w:ascii="Times New Roman" w:eastAsia="Times New Roman" w:hAnsi="Times New Roman"/>
          <w:sz w:val="24"/>
          <w:szCs w:val="24"/>
          <w:lang w:val="lv-LV" w:eastAsia="lv-LV"/>
        </w:rPr>
        <w:t xml:space="preserve"> un </w:t>
      </w:r>
      <w:r w:rsidR="00A515F9" w:rsidRPr="0083690F">
        <w:rPr>
          <w:rFonts w:ascii="Times New Roman" w:hAnsi="Times New Roman"/>
          <w:sz w:val="24"/>
          <w:szCs w:val="24"/>
          <w:lang w:val="lv-LV"/>
        </w:rPr>
        <w:t>Padomes Regulas (ES) Nr. 2022/576 5.k pantā un Padomes Regulas (ES) Nr. 833/2014</w:t>
      </w:r>
      <w:r w:rsidRPr="0083690F">
        <w:rPr>
          <w:rFonts w:ascii="Times New Roman" w:eastAsia="Times New Roman" w:hAnsi="Times New Roman"/>
          <w:sz w:val="24"/>
          <w:szCs w:val="24"/>
          <w:lang w:val="lv-LV" w:eastAsia="lv-LV"/>
        </w:rPr>
        <w:t xml:space="preserve"> pretendentu izslēgšanas gadījumus attiecībā uz </w:t>
      </w:r>
      <w:r w:rsidR="00A515F9" w:rsidRPr="0083690F">
        <w:rPr>
          <w:rFonts w:ascii="Times New Roman" w:eastAsia="Times New Roman" w:hAnsi="Times New Roman"/>
          <w:sz w:val="24"/>
          <w:szCs w:val="24"/>
          <w:lang w:val="lv-LV" w:eastAsia="lv-LV"/>
        </w:rPr>
        <w:t xml:space="preserve">katru </w:t>
      </w:r>
      <w:r w:rsidRPr="0083690F">
        <w:rPr>
          <w:rFonts w:ascii="Times New Roman" w:eastAsia="Times New Roman" w:hAnsi="Times New Roman"/>
          <w:sz w:val="24"/>
          <w:szCs w:val="24"/>
          <w:lang w:val="lv-LV" w:eastAsia="lv-LV"/>
        </w:rPr>
        <w:t xml:space="preserve">pretendentu, kuram atbilstoši citām paziņojumā par </w:t>
      </w:r>
      <w:r w:rsidR="00EB20C1">
        <w:rPr>
          <w:rFonts w:ascii="Times New Roman" w:eastAsia="Times New Roman" w:hAnsi="Times New Roman"/>
          <w:sz w:val="24"/>
          <w:szCs w:val="24"/>
          <w:lang w:val="lv-LV" w:eastAsia="lv-LV"/>
        </w:rPr>
        <w:t>līgumu</w:t>
      </w:r>
      <w:r w:rsidR="00E960AE">
        <w:rPr>
          <w:rFonts w:ascii="Times New Roman" w:eastAsia="Times New Roman" w:hAnsi="Times New Roman"/>
          <w:sz w:val="24"/>
          <w:szCs w:val="24"/>
          <w:lang w:val="lv-LV" w:eastAsia="lv-LV"/>
        </w:rPr>
        <w:t xml:space="preserve"> </w:t>
      </w:r>
      <w:r w:rsidRPr="0083690F">
        <w:rPr>
          <w:rFonts w:ascii="Times New Roman" w:eastAsia="Times New Roman" w:hAnsi="Times New Roman"/>
          <w:sz w:val="24"/>
          <w:szCs w:val="24"/>
          <w:lang w:val="lv-LV" w:eastAsia="lv-LV"/>
        </w:rPr>
        <w:t xml:space="preserve">un iepirkuma procedūras dokumentos noteiktajām prasībām un izraudzītajiem piedāvājuma izvērtēšanas kritērijiem būtu piešķiramas </w:t>
      </w:r>
      <w:r w:rsidR="00EB20C1">
        <w:rPr>
          <w:rFonts w:ascii="Times New Roman" w:eastAsia="Times New Roman" w:hAnsi="Times New Roman"/>
          <w:sz w:val="24"/>
          <w:szCs w:val="24"/>
          <w:lang w:val="lv-LV" w:eastAsia="lv-LV"/>
        </w:rPr>
        <w:t>līguma</w:t>
      </w:r>
      <w:r w:rsidR="00E960AE" w:rsidRPr="0083690F">
        <w:rPr>
          <w:rFonts w:ascii="Times New Roman" w:eastAsia="Times New Roman" w:hAnsi="Times New Roman"/>
          <w:sz w:val="24"/>
          <w:szCs w:val="24"/>
          <w:lang w:val="lv-LV" w:eastAsia="lv-LV"/>
        </w:rPr>
        <w:t xml:space="preserve"> </w:t>
      </w:r>
      <w:r w:rsidRPr="0083690F">
        <w:rPr>
          <w:rFonts w:ascii="Times New Roman" w:eastAsia="Times New Roman" w:hAnsi="Times New Roman"/>
          <w:sz w:val="24"/>
          <w:szCs w:val="24"/>
          <w:lang w:val="lv-LV" w:eastAsia="lv-LV"/>
        </w:rPr>
        <w:t xml:space="preserve">slēgšanas </w:t>
      </w:r>
      <w:r w:rsidRPr="003A0271">
        <w:rPr>
          <w:rFonts w:ascii="Times New Roman" w:eastAsia="Times New Roman" w:hAnsi="Times New Roman"/>
          <w:sz w:val="24"/>
          <w:szCs w:val="24"/>
          <w:lang w:val="lv-LV" w:eastAsia="lv-LV"/>
        </w:rPr>
        <w:t>tiesības</w:t>
      </w:r>
      <w:bookmarkEnd w:id="19"/>
      <w:r w:rsidRPr="003A0271">
        <w:rPr>
          <w:rFonts w:ascii="Times New Roman" w:eastAsia="Times New Roman" w:hAnsi="Times New Roman"/>
          <w:sz w:val="24"/>
          <w:szCs w:val="24"/>
          <w:lang w:val="lv-LV" w:eastAsia="lv-LV"/>
        </w:rPr>
        <w:t>.</w:t>
      </w:r>
    </w:p>
    <w:p w14:paraId="77E0A43D" w14:textId="77777777" w:rsidR="0083690F" w:rsidRPr="003A0271" w:rsidRDefault="00E45B18" w:rsidP="0083690F">
      <w:pPr>
        <w:numPr>
          <w:ilvl w:val="1"/>
          <w:numId w:val="1"/>
        </w:numPr>
        <w:shd w:val="clear" w:color="auto" w:fill="FFFFFF" w:themeFill="background1"/>
        <w:tabs>
          <w:tab w:val="clear" w:pos="720"/>
        </w:tabs>
        <w:spacing w:line="276" w:lineRule="auto"/>
        <w:jc w:val="both"/>
      </w:pPr>
      <w:bookmarkStart w:id="20" w:name="_Hlk186279406"/>
      <w:r w:rsidRPr="003A0271">
        <w:t>Pārbaude par ārvalstī reģistrētu vai pastāvīgi dzīvojošu personu tiek veikta saskaņā ar PIL 42. panta piektās daļas 1. punktu</w:t>
      </w:r>
      <w:bookmarkEnd w:id="20"/>
      <w:r w:rsidRPr="003A0271">
        <w:t xml:space="preserve">. </w:t>
      </w:r>
    </w:p>
    <w:p w14:paraId="28F16368" w14:textId="5B830EF2" w:rsidR="0083690F" w:rsidRPr="003A0271" w:rsidRDefault="0083690F" w:rsidP="0083690F">
      <w:pPr>
        <w:numPr>
          <w:ilvl w:val="1"/>
          <w:numId w:val="1"/>
        </w:numPr>
        <w:shd w:val="clear" w:color="auto" w:fill="FFFFFF" w:themeFill="background1"/>
        <w:tabs>
          <w:tab w:val="clear" w:pos="720"/>
        </w:tabs>
        <w:spacing w:line="276" w:lineRule="auto"/>
        <w:jc w:val="both"/>
      </w:pPr>
      <w:r w:rsidRPr="003A0271">
        <w:t xml:space="preserve">Pretendents ir izslēdzams, ja </w:t>
      </w:r>
      <w:r w:rsidR="003F2215">
        <w:t>P</w:t>
      </w:r>
      <w:r w:rsidRPr="003A0271">
        <w:t xml:space="preserve">asūtītāja rīcībā ir informācija no kompetentās valsts drošības iestādes, ka pretendenta īstenotā darbība kaitē vai var kaitēt valsts drošības interesēm (t.sk. rada reputācijas un/ vai drošības riskus aizsardzības resoram), līdz ar ko nav atļauts piešķirt pretendentam </w:t>
      </w:r>
      <w:r w:rsidR="00EB20C1">
        <w:rPr>
          <w:iCs/>
        </w:rPr>
        <w:t>līguma</w:t>
      </w:r>
      <w:r w:rsidRPr="00A36D81">
        <w:rPr>
          <w:iCs/>
        </w:rPr>
        <w:t xml:space="preserve"> slēgšanas</w:t>
      </w:r>
      <w:r w:rsidRPr="003A0271">
        <w:t xml:space="preserve"> tiesības. </w:t>
      </w:r>
    </w:p>
    <w:p w14:paraId="3ACBB9C7" w14:textId="6123665C" w:rsidR="0083690F" w:rsidRPr="003A0271" w:rsidRDefault="0083690F" w:rsidP="0083690F">
      <w:pPr>
        <w:numPr>
          <w:ilvl w:val="1"/>
          <w:numId w:val="1"/>
        </w:numPr>
        <w:shd w:val="clear" w:color="auto" w:fill="FFFFFF" w:themeFill="background1"/>
        <w:spacing w:line="276" w:lineRule="auto"/>
        <w:jc w:val="both"/>
        <w:rPr>
          <w:b/>
        </w:rPr>
      </w:pPr>
      <w:r w:rsidRPr="003A0271">
        <w:t xml:space="preserve">Gadījumā, ja kompetentās valsts drošības iestāde sniegusi </w:t>
      </w:r>
      <w:r w:rsidRPr="00A36D81">
        <w:rPr>
          <w:iCs/>
        </w:rPr>
        <w:t>7.6</w:t>
      </w:r>
      <w:r w:rsidRPr="003A0271">
        <w:rPr>
          <w:i/>
        </w:rPr>
        <w:t>.</w:t>
      </w:r>
      <w:r w:rsidRPr="003A0271">
        <w:t xml:space="preserve"> punktā minēto informāciju par personām, uz kuru iespējām pretendents balstās, apakšuzņēmējiem, līguma izpildē iesaistīto personālu, pretendents ir tiesīgs 10 (desmit) darbdienu laikā aizvietot personas, uz kuru iespējām pretendents balstās, apakšuzņēmējus vai </w:t>
      </w:r>
      <w:r w:rsidR="00EB20C1">
        <w:t xml:space="preserve">līguma </w:t>
      </w:r>
      <w:r w:rsidRPr="003A0271">
        <w:t>izpildē iesaistīto personālu. Šāda aizvietošana netiks uzskatīta par piedāvājuma grozīšanu. Ja pretendents 10 (desmit) darbdienu laikā nevar piedāvāt prasībām atbilstošu personālu vai aizvietot personu, uz kuras iespējām pretendents balstās vai apakšuzņēmēju, pretendents tiek izslēgts no dalības iepirkuma procedūrā.</w:t>
      </w:r>
    </w:p>
    <w:p w14:paraId="26A9DD49" w14:textId="77777777" w:rsidR="00A64338" w:rsidRPr="0083690F" w:rsidRDefault="00A64338" w:rsidP="00832B12">
      <w:pPr>
        <w:shd w:val="clear" w:color="auto" w:fill="FFFFFF" w:themeFill="background1"/>
        <w:spacing w:line="276" w:lineRule="auto"/>
        <w:rPr>
          <w:b/>
        </w:rPr>
      </w:pPr>
    </w:p>
    <w:p w14:paraId="1B04E44F" w14:textId="226A56E0" w:rsidR="00374A1F" w:rsidRPr="0083690F" w:rsidRDefault="00374A1F" w:rsidP="004C24E4">
      <w:pPr>
        <w:numPr>
          <w:ilvl w:val="0"/>
          <w:numId w:val="1"/>
        </w:numPr>
        <w:shd w:val="clear" w:color="auto" w:fill="FFFFFF" w:themeFill="background1"/>
        <w:spacing w:after="120" w:line="276" w:lineRule="auto"/>
        <w:ind w:left="284" w:hanging="284"/>
        <w:jc w:val="center"/>
        <w:rPr>
          <w:b/>
        </w:rPr>
      </w:pPr>
      <w:r w:rsidRPr="0083690F">
        <w:rPr>
          <w:b/>
        </w:rPr>
        <w:t xml:space="preserve">LĒMUMA PIEŅEMŠANA PAR </w:t>
      </w:r>
      <w:r w:rsidR="00EB20C1">
        <w:rPr>
          <w:b/>
        </w:rPr>
        <w:t>LĪGUMA</w:t>
      </w:r>
      <w:r w:rsidR="00A412E8" w:rsidRPr="0083690F">
        <w:rPr>
          <w:b/>
        </w:rPr>
        <w:t xml:space="preserve"> </w:t>
      </w:r>
      <w:r w:rsidRPr="0083690F">
        <w:rPr>
          <w:b/>
        </w:rPr>
        <w:t xml:space="preserve">TIESĪBU PIEŠĶIRŠANU UN </w:t>
      </w:r>
      <w:r w:rsidR="00EB20C1">
        <w:rPr>
          <w:b/>
        </w:rPr>
        <w:t>LĪGUMA</w:t>
      </w:r>
      <w:r w:rsidR="00A412E8" w:rsidRPr="0083690F">
        <w:rPr>
          <w:b/>
        </w:rPr>
        <w:t xml:space="preserve"> </w:t>
      </w:r>
      <w:r w:rsidRPr="0083690F">
        <w:rPr>
          <w:b/>
        </w:rPr>
        <w:t>SLĒGŠANA</w:t>
      </w:r>
    </w:p>
    <w:p w14:paraId="25B778DA" w14:textId="6FB024AA" w:rsidR="00374A1F" w:rsidRPr="0083690F" w:rsidRDefault="00374A1F" w:rsidP="00832B12">
      <w:pPr>
        <w:numPr>
          <w:ilvl w:val="1"/>
          <w:numId w:val="1"/>
        </w:numPr>
        <w:shd w:val="clear" w:color="auto" w:fill="FFFFFF" w:themeFill="background1"/>
        <w:spacing w:line="276" w:lineRule="auto"/>
        <w:jc w:val="both"/>
      </w:pPr>
      <w:r w:rsidRPr="0083690F">
        <w:rPr>
          <w:b/>
        </w:rPr>
        <w:t xml:space="preserve">Lēmuma pieņemšana par </w:t>
      </w:r>
      <w:r w:rsidR="00EB20C1">
        <w:rPr>
          <w:b/>
        </w:rPr>
        <w:t>līguma</w:t>
      </w:r>
      <w:r w:rsidR="00A412E8" w:rsidRPr="0083690F">
        <w:rPr>
          <w:b/>
        </w:rPr>
        <w:t xml:space="preserve"> </w:t>
      </w:r>
      <w:r w:rsidRPr="0083690F">
        <w:rPr>
          <w:b/>
        </w:rPr>
        <w:t>slēgšanas tiesību piešķiršanu</w:t>
      </w:r>
      <w:r w:rsidRPr="0083690F">
        <w:t>:</w:t>
      </w:r>
    </w:p>
    <w:p w14:paraId="0AA407FC" w14:textId="2E48AA31" w:rsidR="00374A1F" w:rsidRPr="0083690F" w:rsidRDefault="00C22801" w:rsidP="006009BB">
      <w:pPr>
        <w:numPr>
          <w:ilvl w:val="2"/>
          <w:numId w:val="57"/>
        </w:numPr>
        <w:shd w:val="clear" w:color="auto" w:fill="FFFFFF" w:themeFill="background1"/>
        <w:spacing w:line="276" w:lineRule="auto"/>
        <w:jc w:val="both"/>
      </w:pPr>
      <w:r w:rsidRPr="0083690F">
        <w:t>I</w:t>
      </w:r>
      <w:r w:rsidR="005C73EE" w:rsidRPr="0083690F">
        <w:t xml:space="preserve">epirkuma komisija pieņem </w:t>
      </w:r>
      <w:r w:rsidR="005C73EE" w:rsidRPr="00A36D81">
        <w:t xml:space="preserve">lēmumu par </w:t>
      </w:r>
      <w:r w:rsidR="00263E0D">
        <w:t>līguma</w:t>
      </w:r>
      <w:r w:rsidR="0068391A" w:rsidRPr="00A36D81">
        <w:t xml:space="preserve"> slēgšanas tiesību piešķiršanu ar pretendent</w:t>
      </w:r>
      <w:r w:rsidR="00263E0D">
        <w:t>u</w:t>
      </w:r>
      <w:r w:rsidR="005C73EE" w:rsidRPr="00A36D81">
        <w:t xml:space="preserve">, </w:t>
      </w:r>
      <w:r w:rsidR="004377B2" w:rsidRPr="00A36D81">
        <w:t>kur</w:t>
      </w:r>
      <w:r w:rsidR="00263E0D">
        <w:t>š</w:t>
      </w:r>
      <w:r w:rsidR="004377B2" w:rsidRPr="00A36D81">
        <w:t xml:space="preserve"> </w:t>
      </w:r>
      <w:r w:rsidR="00AB6CFE" w:rsidRPr="00A36D81">
        <w:t>būs iesni</w:t>
      </w:r>
      <w:r w:rsidR="00263E0D">
        <w:t>edzis</w:t>
      </w:r>
      <w:r w:rsidR="004377B2" w:rsidRPr="00A36D81">
        <w:t xml:space="preserve"> </w:t>
      </w:r>
      <w:r w:rsidR="005C73EE" w:rsidRPr="00A36D81">
        <w:t xml:space="preserve">nolikuma un tehniskās specifikācijas prasībām atbilstošu </w:t>
      </w:r>
      <w:r w:rsidR="00DF6553" w:rsidRPr="00A36D81">
        <w:t>saimnieciski visizdevīgāko piedāvājumu</w:t>
      </w:r>
      <w:r w:rsidR="00DF6553" w:rsidRPr="0083690F">
        <w:t xml:space="preserve"> </w:t>
      </w:r>
      <w:bookmarkStart w:id="21" w:name="_Hlk186279496"/>
      <w:r w:rsidR="005C73EE" w:rsidRPr="0083690F">
        <w:t>un kur</w:t>
      </w:r>
      <w:r w:rsidR="00A67856">
        <w:t>ie</w:t>
      </w:r>
      <w:r w:rsidR="005C73EE" w:rsidRPr="0083690F">
        <w:t>m nav konstatēti PIL 42. panta otrajā daļā</w:t>
      </w:r>
      <w:r w:rsidR="00474D79" w:rsidRPr="0083690F">
        <w:t xml:space="preserve">, </w:t>
      </w:r>
      <w:r w:rsidR="005C73EE" w:rsidRPr="0083690F">
        <w:t>Starptautisko un Latvijas Republikas nacionālo sankciju likuma 11.</w:t>
      </w:r>
      <w:r w:rsidR="005C73EE" w:rsidRPr="0083690F">
        <w:rPr>
          <w:vertAlign w:val="superscript"/>
        </w:rPr>
        <w:t>1</w:t>
      </w:r>
      <w:r w:rsidR="005C73EE" w:rsidRPr="0083690F">
        <w:t xml:space="preserve"> pantā </w:t>
      </w:r>
      <w:r w:rsidR="00474D79" w:rsidRPr="0083690F">
        <w:t xml:space="preserve">un </w:t>
      </w:r>
      <w:r w:rsidR="00474D79" w:rsidRPr="0083690F">
        <w:rPr>
          <w:lang w:eastAsia="x-none"/>
        </w:rPr>
        <w:t xml:space="preserve">Regulas (ES) 2022/576 5. k pantā un Padomes Regulā (ES) Nr. 833/2014 </w:t>
      </w:r>
      <w:r w:rsidR="00474D79" w:rsidRPr="0083690F">
        <w:t xml:space="preserve">noteiktie izslēgšanas gadījumi, ievērojot nolikuma </w:t>
      </w:r>
      <w:r w:rsidR="00B646AC">
        <w:t>6</w:t>
      </w:r>
      <w:r w:rsidR="00474D79" w:rsidRPr="0083690F">
        <w:t>. nodaļā minēto izslēgšanas iemeslu pārbaudi</w:t>
      </w:r>
      <w:bookmarkEnd w:id="21"/>
      <w:r w:rsidR="00474D79" w:rsidRPr="0083690F">
        <w:t>.</w:t>
      </w:r>
    </w:p>
    <w:p w14:paraId="51D2F848" w14:textId="3E478342" w:rsidR="00374A1F" w:rsidRPr="0083690F" w:rsidRDefault="00374A1F" w:rsidP="00832B12">
      <w:pPr>
        <w:numPr>
          <w:ilvl w:val="2"/>
          <w:numId w:val="1"/>
        </w:numPr>
        <w:shd w:val="clear" w:color="auto" w:fill="FFFFFF" w:themeFill="background1"/>
        <w:spacing w:line="276" w:lineRule="auto"/>
        <w:ind w:left="1287"/>
        <w:jc w:val="both"/>
        <w:rPr>
          <w:b/>
        </w:rPr>
      </w:pPr>
      <w:r w:rsidRPr="0083690F">
        <w:t>Lēmumu par konkursa rezultātiem iepirkuma komisija pretendentiem paziņo rakstiski 3 (trīs) darbdienu laikā pēc lēmuma pieņemšanas dienas.</w:t>
      </w:r>
    </w:p>
    <w:p w14:paraId="258BC2AA" w14:textId="5C07AF95" w:rsidR="00374A1F" w:rsidRPr="0083690F" w:rsidRDefault="00263E0D" w:rsidP="00832B12">
      <w:pPr>
        <w:pStyle w:val="ListParagraph"/>
        <w:numPr>
          <w:ilvl w:val="1"/>
          <w:numId w:val="1"/>
        </w:numPr>
        <w:shd w:val="clear" w:color="auto" w:fill="FFFFFF" w:themeFill="background1"/>
        <w:spacing w:after="0"/>
        <w:contextualSpacing w:val="0"/>
        <w:jc w:val="both"/>
        <w:rPr>
          <w:rFonts w:ascii="Times New Roman" w:hAnsi="Times New Roman"/>
          <w:b/>
          <w:sz w:val="24"/>
          <w:szCs w:val="24"/>
          <w:lang w:val="lv-LV"/>
        </w:rPr>
      </w:pPr>
      <w:r>
        <w:rPr>
          <w:rFonts w:ascii="Times New Roman" w:hAnsi="Times New Roman"/>
          <w:b/>
          <w:bCs/>
          <w:sz w:val="24"/>
          <w:szCs w:val="24"/>
          <w:lang w:val="lv-LV"/>
        </w:rPr>
        <w:t>Līguma</w:t>
      </w:r>
      <w:r w:rsidR="008565BC" w:rsidRPr="0083690F">
        <w:rPr>
          <w:rFonts w:ascii="Times New Roman" w:hAnsi="Times New Roman"/>
          <w:b/>
          <w:sz w:val="24"/>
          <w:szCs w:val="24"/>
          <w:lang w:val="lv-LV"/>
        </w:rPr>
        <w:t xml:space="preserve"> </w:t>
      </w:r>
      <w:r w:rsidR="00374A1F" w:rsidRPr="0083690F">
        <w:rPr>
          <w:rFonts w:ascii="Times New Roman" w:hAnsi="Times New Roman"/>
          <w:b/>
          <w:sz w:val="24"/>
          <w:szCs w:val="24"/>
          <w:lang w:val="lv-LV"/>
        </w:rPr>
        <w:t>slēgšana:</w:t>
      </w:r>
    </w:p>
    <w:p w14:paraId="5C53E731" w14:textId="6F91B4B6" w:rsidR="005C73EE" w:rsidRPr="00C57458" w:rsidRDefault="00263E0D" w:rsidP="00FC3EA7">
      <w:pPr>
        <w:pStyle w:val="ListParagraph"/>
        <w:numPr>
          <w:ilvl w:val="2"/>
          <w:numId w:val="1"/>
        </w:numPr>
        <w:spacing w:after="0"/>
        <w:jc w:val="both"/>
        <w:rPr>
          <w:rFonts w:ascii="Times New Roman" w:hAnsi="Times New Roman"/>
          <w:sz w:val="24"/>
          <w:szCs w:val="24"/>
          <w:lang w:val="lv-LV"/>
        </w:rPr>
      </w:pPr>
      <w:bookmarkStart w:id="22" w:name="_Hlk174000098"/>
      <w:r w:rsidRPr="00C57458">
        <w:rPr>
          <w:rFonts w:ascii="Times New Roman" w:hAnsi="Times New Roman"/>
          <w:sz w:val="24"/>
          <w:szCs w:val="24"/>
          <w:lang w:val="lv-LV"/>
        </w:rPr>
        <w:t>Līguma</w:t>
      </w:r>
      <w:r w:rsidR="00C80B7F" w:rsidRPr="00C57458">
        <w:rPr>
          <w:rFonts w:ascii="Times New Roman" w:hAnsi="Times New Roman"/>
          <w:sz w:val="24"/>
          <w:szCs w:val="24"/>
          <w:lang w:val="lv-LV"/>
        </w:rPr>
        <w:t xml:space="preserve"> </w:t>
      </w:r>
      <w:r w:rsidR="005C73EE" w:rsidRPr="00C57458">
        <w:rPr>
          <w:rFonts w:ascii="Times New Roman" w:hAnsi="Times New Roman"/>
          <w:sz w:val="24"/>
          <w:szCs w:val="24"/>
          <w:lang w:val="lv-LV"/>
        </w:rPr>
        <w:t>darbības termiņš:</w:t>
      </w:r>
      <w:r w:rsidR="00A36D81" w:rsidRPr="00C57458">
        <w:rPr>
          <w:rFonts w:ascii="Times New Roman" w:hAnsi="Times New Roman"/>
          <w:sz w:val="24"/>
          <w:szCs w:val="24"/>
          <w:lang w:val="lv-LV"/>
        </w:rPr>
        <w:t xml:space="preserve"> </w:t>
      </w:r>
      <w:r w:rsidR="00C57458" w:rsidRPr="00C57458">
        <w:rPr>
          <w:rFonts w:ascii="Times New Roman" w:hAnsi="Times New Roman"/>
          <w:sz w:val="24"/>
          <w:szCs w:val="24"/>
          <w:lang w:val="lv-LV"/>
        </w:rPr>
        <w:t>17.05.2026. – 16.05.2031.</w:t>
      </w:r>
    </w:p>
    <w:bookmarkEnd w:id="22"/>
    <w:p w14:paraId="14E0CE31" w14:textId="74D3E71A" w:rsidR="00615B66" w:rsidRPr="0083690F" w:rsidRDefault="00643C04" w:rsidP="00832B12">
      <w:pPr>
        <w:pStyle w:val="ListParagraph"/>
        <w:numPr>
          <w:ilvl w:val="2"/>
          <w:numId w:val="1"/>
        </w:numPr>
        <w:shd w:val="clear" w:color="auto" w:fill="FFFFFF" w:themeFill="background1"/>
        <w:spacing w:after="0"/>
        <w:jc w:val="both"/>
        <w:rPr>
          <w:rFonts w:ascii="Times New Roman" w:hAnsi="Times New Roman"/>
          <w:sz w:val="24"/>
          <w:szCs w:val="24"/>
          <w:lang w:val="lv-LV"/>
        </w:rPr>
      </w:pPr>
      <w:r>
        <w:rPr>
          <w:rFonts w:ascii="Times New Roman" w:hAnsi="Times New Roman"/>
          <w:sz w:val="24"/>
          <w:szCs w:val="24"/>
          <w:lang w:val="lv-LV"/>
        </w:rPr>
        <w:t>Līgumu</w:t>
      </w:r>
      <w:r w:rsidR="00C80B7F" w:rsidRPr="00C80B7F">
        <w:rPr>
          <w:rFonts w:ascii="Times New Roman" w:hAnsi="Times New Roman"/>
          <w:sz w:val="24"/>
          <w:szCs w:val="24"/>
          <w:lang w:val="lv-LV"/>
        </w:rPr>
        <w:t xml:space="preserve"> </w:t>
      </w:r>
      <w:r w:rsidR="00374A1F" w:rsidRPr="0083690F">
        <w:rPr>
          <w:rFonts w:ascii="Times New Roman" w:hAnsi="Times New Roman"/>
          <w:sz w:val="24"/>
          <w:szCs w:val="24"/>
          <w:lang w:val="lv-LV"/>
        </w:rPr>
        <w:t xml:space="preserve">starp </w:t>
      </w:r>
      <w:r w:rsidR="003F2215">
        <w:rPr>
          <w:rFonts w:ascii="Times New Roman" w:hAnsi="Times New Roman"/>
          <w:sz w:val="24"/>
          <w:szCs w:val="24"/>
          <w:lang w:val="lv-LV"/>
        </w:rPr>
        <w:t>P</w:t>
      </w:r>
      <w:r w:rsidR="00374A1F" w:rsidRPr="0083690F">
        <w:rPr>
          <w:rFonts w:ascii="Times New Roman" w:hAnsi="Times New Roman"/>
          <w:sz w:val="24"/>
          <w:szCs w:val="24"/>
          <w:lang w:val="lv-LV"/>
        </w:rPr>
        <w:t xml:space="preserve">asūtītāju un iepirkuma procedūras uzvarētāju slēdz saskaņā ar PIL ne ātrāk kā nākamajā darbdienā pēc nogaidīšanas termiņa beigām. </w:t>
      </w:r>
      <w:r>
        <w:rPr>
          <w:rFonts w:ascii="Times New Roman" w:hAnsi="Times New Roman"/>
          <w:sz w:val="24"/>
          <w:szCs w:val="24"/>
          <w:lang w:val="lv-LV"/>
        </w:rPr>
        <w:t>Līgumu</w:t>
      </w:r>
      <w:r w:rsidR="00364336">
        <w:rPr>
          <w:rFonts w:ascii="Times New Roman" w:hAnsi="Times New Roman"/>
          <w:sz w:val="24"/>
          <w:szCs w:val="24"/>
          <w:lang w:val="lv-LV"/>
        </w:rPr>
        <w:t xml:space="preserve"> </w:t>
      </w:r>
      <w:r w:rsidR="00374A1F" w:rsidRPr="0083690F">
        <w:rPr>
          <w:rFonts w:ascii="Times New Roman" w:hAnsi="Times New Roman"/>
          <w:sz w:val="24"/>
          <w:szCs w:val="24"/>
          <w:lang w:val="lv-LV"/>
        </w:rPr>
        <w:t xml:space="preserve">sagatavo konkursa rīkotājs, pamatojoties uz iepirkuma komisijas lēmumu par </w:t>
      </w:r>
      <w:r>
        <w:rPr>
          <w:rFonts w:ascii="Times New Roman" w:hAnsi="Times New Roman"/>
          <w:sz w:val="24"/>
          <w:szCs w:val="24"/>
          <w:lang w:val="lv-LV"/>
        </w:rPr>
        <w:t>līguma</w:t>
      </w:r>
      <w:r w:rsidR="00364336" w:rsidRPr="0083690F">
        <w:rPr>
          <w:rFonts w:ascii="Times New Roman" w:hAnsi="Times New Roman"/>
          <w:sz w:val="24"/>
          <w:szCs w:val="24"/>
          <w:lang w:val="lv-LV"/>
        </w:rPr>
        <w:t xml:space="preserve"> </w:t>
      </w:r>
      <w:r w:rsidR="00374A1F" w:rsidRPr="0083690F">
        <w:rPr>
          <w:rFonts w:ascii="Times New Roman" w:hAnsi="Times New Roman"/>
          <w:sz w:val="24"/>
          <w:szCs w:val="24"/>
          <w:lang w:val="lv-LV"/>
        </w:rPr>
        <w:t xml:space="preserve">slēgšanas tiesību piešķiršanu, konkursa nolikumam pievienoto </w:t>
      </w:r>
      <w:r>
        <w:rPr>
          <w:rFonts w:ascii="Times New Roman" w:hAnsi="Times New Roman"/>
          <w:sz w:val="24"/>
          <w:szCs w:val="24"/>
          <w:lang w:val="lv-LV"/>
        </w:rPr>
        <w:t xml:space="preserve">līguma </w:t>
      </w:r>
      <w:r w:rsidR="00374A1F" w:rsidRPr="0083690F">
        <w:rPr>
          <w:rFonts w:ascii="Times New Roman" w:hAnsi="Times New Roman"/>
          <w:sz w:val="24"/>
          <w:szCs w:val="24"/>
          <w:lang w:val="lv-LV"/>
        </w:rPr>
        <w:t>projektu un konkursa uzvarētāja piedāvājumu.</w:t>
      </w:r>
      <w:bookmarkStart w:id="23" w:name="_Hlk133936639"/>
    </w:p>
    <w:p w14:paraId="0F123B5C" w14:textId="72D94725" w:rsidR="00374A1F" w:rsidRDefault="00374A1F" w:rsidP="00832B12">
      <w:pPr>
        <w:pStyle w:val="ListParagraph"/>
        <w:numPr>
          <w:ilvl w:val="2"/>
          <w:numId w:val="1"/>
        </w:numPr>
        <w:shd w:val="clear" w:color="auto" w:fill="FFFFFF" w:themeFill="background1"/>
        <w:spacing w:after="0"/>
        <w:jc w:val="both"/>
        <w:rPr>
          <w:rFonts w:ascii="Times New Roman" w:hAnsi="Times New Roman"/>
          <w:sz w:val="24"/>
          <w:szCs w:val="24"/>
          <w:lang w:val="lv-LV"/>
        </w:rPr>
      </w:pPr>
      <w:r w:rsidRPr="0083690F">
        <w:rPr>
          <w:rFonts w:ascii="Times New Roman" w:hAnsi="Times New Roman"/>
          <w:sz w:val="24"/>
          <w:szCs w:val="24"/>
          <w:lang w:val="lv-LV"/>
        </w:rPr>
        <w:t>Iepirkumu procedūras uzvarētāj</w:t>
      </w:r>
      <w:r w:rsidR="00853A43" w:rsidRPr="0083690F">
        <w:rPr>
          <w:rFonts w:ascii="Times New Roman" w:hAnsi="Times New Roman"/>
          <w:sz w:val="24"/>
          <w:szCs w:val="24"/>
          <w:lang w:val="lv-LV"/>
        </w:rPr>
        <w:t>ie</w:t>
      </w:r>
      <w:r w:rsidRPr="0083690F">
        <w:rPr>
          <w:rFonts w:ascii="Times New Roman" w:hAnsi="Times New Roman"/>
          <w:sz w:val="24"/>
          <w:szCs w:val="24"/>
          <w:lang w:val="lv-LV"/>
        </w:rPr>
        <w:t xml:space="preserve">m </w:t>
      </w:r>
      <w:bookmarkEnd w:id="23"/>
      <w:r w:rsidR="00643C04">
        <w:rPr>
          <w:rFonts w:ascii="Times New Roman" w:hAnsi="Times New Roman"/>
          <w:sz w:val="24"/>
          <w:szCs w:val="24"/>
          <w:lang w:val="lv-LV"/>
        </w:rPr>
        <w:t>līgums</w:t>
      </w:r>
      <w:r w:rsidR="00364336" w:rsidRPr="0083690F">
        <w:rPr>
          <w:rFonts w:ascii="Times New Roman" w:hAnsi="Times New Roman"/>
          <w:sz w:val="24"/>
          <w:szCs w:val="24"/>
          <w:lang w:val="lv-LV"/>
        </w:rPr>
        <w:t xml:space="preserve"> </w:t>
      </w:r>
      <w:r w:rsidRPr="0083690F">
        <w:rPr>
          <w:rFonts w:ascii="Times New Roman" w:hAnsi="Times New Roman"/>
          <w:sz w:val="24"/>
          <w:szCs w:val="24"/>
          <w:lang w:val="lv-LV"/>
        </w:rPr>
        <w:t>jāsaskaņo 3 (trīs) darba dienu laikā no konkursa rīkotāja nosūtītā uzaicinājuma saskaņot</w:t>
      </w:r>
      <w:r w:rsidR="00AF24D7" w:rsidRPr="0083690F">
        <w:rPr>
          <w:rFonts w:ascii="Times New Roman" w:hAnsi="Times New Roman"/>
          <w:sz w:val="24"/>
          <w:szCs w:val="24"/>
          <w:lang w:val="lv-LV"/>
        </w:rPr>
        <w:t xml:space="preserve"> </w:t>
      </w:r>
      <w:r w:rsidR="00643C04">
        <w:rPr>
          <w:rFonts w:ascii="Times New Roman" w:hAnsi="Times New Roman"/>
          <w:sz w:val="24"/>
          <w:szCs w:val="24"/>
          <w:lang w:val="lv-LV"/>
        </w:rPr>
        <w:t xml:space="preserve">līgumu. </w:t>
      </w:r>
      <w:r w:rsidRPr="0083690F">
        <w:rPr>
          <w:rFonts w:ascii="Times New Roman" w:hAnsi="Times New Roman"/>
          <w:sz w:val="24"/>
          <w:szCs w:val="24"/>
          <w:lang w:val="lv-LV"/>
        </w:rPr>
        <w:t>Iepirkumu procedūras uzvarētāj</w:t>
      </w:r>
      <w:r w:rsidR="00853A43" w:rsidRPr="0083690F">
        <w:rPr>
          <w:rFonts w:ascii="Times New Roman" w:hAnsi="Times New Roman"/>
          <w:sz w:val="24"/>
          <w:szCs w:val="24"/>
          <w:lang w:val="lv-LV"/>
        </w:rPr>
        <w:t>ie</w:t>
      </w:r>
      <w:r w:rsidRPr="0083690F">
        <w:rPr>
          <w:rFonts w:ascii="Times New Roman" w:hAnsi="Times New Roman"/>
          <w:sz w:val="24"/>
          <w:szCs w:val="24"/>
          <w:lang w:val="lv-LV"/>
        </w:rPr>
        <w:t xml:space="preserve">m pēc </w:t>
      </w:r>
      <w:r w:rsidR="00643C04">
        <w:rPr>
          <w:rFonts w:ascii="Times New Roman" w:hAnsi="Times New Roman"/>
          <w:sz w:val="24"/>
          <w:szCs w:val="24"/>
          <w:lang w:val="lv-LV"/>
        </w:rPr>
        <w:t>līguma</w:t>
      </w:r>
      <w:r w:rsidR="00364336" w:rsidRPr="0083690F">
        <w:rPr>
          <w:rFonts w:ascii="Times New Roman" w:hAnsi="Times New Roman"/>
          <w:sz w:val="24"/>
          <w:szCs w:val="24"/>
          <w:lang w:val="lv-LV"/>
        </w:rPr>
        <w:t xml:space="preserve"> </w:t>
      </w:r>
      <w:r w:rsidRPr="0083690F">
        <w:rPr>
          <w:rFonts w:ascii="Times New Roman" w:hAnsi="Times New Roman"/>
          <w:sz w:val="24"/>
          <w:szCs w:val="24"/>
          <w:lang w:val="lv-LV"/>
        </w:rPr>
        <w:t xml:space="preserve">saskaņošanas </w:t>
      </w:r>
      <w:r w:rsidR="00D4376A">
        <w:rPr>
          <w:rFonts w:ascii="Times New Roman" w:hAnsi="Times New Roman"/>
          <w:sz w:val="24"/>
          <w:szCs w:val="24"/>
          <w:lang w:val="lv-LV"/>
        </w:rPr>
        <w:t xml:space="preserve">tas </w:t>
      </w:r>
      <w:r w:rsidRPr="0083690F">
        <w:rPr>
          <w:rFonts w:ascii="Times New Roman" w:hAnsi="Times New Roman"/>
          <w:sz w:val="24"/>
          <w:szCs w:val="24"/>
          <w:lang w:val="lv-LV"/>
        </w:rPr>
        <w:t xml:space="preserve">jāparaksta </w:t>
      </w:r>
      <w:r w:rsidR="009D22C8" w:rsidRPr="0083690F">
        <w:rPr>
          <w:rFonts w:ascii="Times New Roman" w:hAnsi="Times New Roman"/>
          <w:sz w:val="24"/>
          <w:szCs w:val="24"/>
          <w:lang w:val="lv-LV"/>
        </w:rPr>
        <w:t xml:space="preserve">3 </w:t>
      </w:r>
      <w:r w:rsidRPr="0083690F">
        <w:rPr>
          <w:rFonts w:ascii="Times New Roman" w:hAnsi="Times New Roman"/>
          <w:sz w:val="24"/>
          <w:szCs w:val="24"/>
          <w:lang w:val="lv-LV"/>
        </w:rPr>
        <w:t>(</w:t>
      </w:r>
      <w:r w:rsidR="009D22C8" w:rsidRPr="0083690F">
        <w:rPr>
          <w:rFonts w:ascii="Times New Roman" w:hAnsi="Times New Roman"/>
          <w:sz w:val="24"/>
          <w:szCs w:val="24"/>
          <w:lang w:val="lv-LV"/>
        </w:rPr>
        <w:t>trīs</w:t>
      </w:r>
      <w:r w:rsidRPr="0083690F">
        <w:rPr>
          <w:rFonts w:ascii="Times New Roman" w:hAnsi="Times New Roman"/>
          <w:sz w:val="24"/>
          <w:szCs w:val="24"/>
          <w:lang w:val="lv-LV"/>
        </w:rPr>
        <w:t xml:space="preserve">) darba dienu laikā </w:t>
      </w:r>
      <w:bookmarkStart w:id="24" w:name="_Hlk133936621"/>
      <w:r w:rsidRPr="0083690F">
        <w:rPr>
          <w:rFonts w:ascii="Times New Roman" w:hAnsi="Times New Roman"/>
          <w:sz w:val="24"/>
          <w:szCs w:val="24"/>
          <w:lang w:val="lv-LV"/>
        </w:rPr>
        <w:t xml:space="preserve">no konkursa rīkotāja nosūtītā uzaicinājuma </w:t>
      </w:r>
      <w:bookmarkEnd w:id="24"/>
      <w:r w:rsidRPr="0083690F">
        <w:rPr>
          <w:rFonts w:ascii="Times New Roman" w:hAnsi="Times New Roman"/>
          <w:sz w:val="24"/>
          <w:szCs w:val="24"/>
          <w:lang w:val="lv-LV"/>
        </w:rPr>
        <w:t xml:space="preserve">parakstīt </w:t>
      </w:r>
      <w:r w:rsidR="00EB20C1">
        <w:rPr>
          <w:rFonts w:ascii="Times New Roman" w:hAnsi="Times New Roman"/>
          <w:sz w:val="24"/>
          <w:szCs w:val="24"/>
          <w:lang w:val="lv-LV"/>
        </w:rPr>
        <w:t>līguma</w:t>
      </w:r>
      <w:r w:rsidR="00364336" w:rsidRPr="0083690F">
        <w:rPr>
          <w:rFonts w:ascii="Times New Roman" w:hAnsi="Times New Roman"/>
          <w:sz w:val="24"/>
          <w:szCs w:val="24"/>
          <w:lang w:val="lv-LV"/>
        </w:rPr>
        <w:t xml:space="preserve"> </w:t>
      </w:r>
      <w:r w:rsidRPr="0083690F">
        <w:rPr>
          <w:rFonts w:ascii="Times New Roman" w:hAnsi="Times New Roman"/>
          <w:sz w:val="24"/>
          <w:szCs w:val="24"/>
          <w:lang w:val="lv-LV"/>
        </w:rPr>
        <w:t xml:space="preserve">izsūtīšanas dienas. Ja norādītajos termiņos uzvarētājs nesaskaņo vai </w:t>
      </w:r>
      <w:r w:rsidR="00364336">
        <w:rPr>
          <w:rFonts w:ascii="Times New Roman" w:hAnsi="Times New Roman"/>
          <w:sz w:val="24"/>
          <w:szCs w:val="24"/>
          <w:lang w:val="lv-LV"/>
        </w:rPr>
        <w:t xml:space="preserve">neparaksta </w:t>
      </w:r>
      <w:r w:rsidR="00643C04">
        <w:rPr>
          <w:rFonts w:ascii="Times New Roman" w:hAnsi="Times New Roman"/>
          <w:sz w:val="24"/>
          <w:szCs w:val="24"/>
          <w:lang w:val="lv-LV"/>
        </w:rPr>
        <w:t>līgumu</w:t>
      </w:r>
      <w:r w:rsidRPr="0083690F">
        <w:rPr>
          <w:rFonts w:ascii="Times New Roman" w:hAnsi="Times New Roman"/>
          <w:sz w:val="24"/>
          <w:szCs w:val="24"/>
          <w:lang w:val="lv-LV"/>
        </w:rPr>
        <w:t xml:space="preserve">, tas var tikt uzskatīts par atteikumu slēgt </w:t>
      </w:r>
      <w:r w:rsidR="00643C04">
        <w:rPr>
          <w:rFonts w:ascii="Times New Roman" w:hAnsi="Times New Roman"/>
          <w:sz w:val="24"/>
          <w:szCs w:val="24"/>
          <w:lang w:val="lv-LV"/>
        </w:rPr>
        <w:t>līgumu</w:t>
      </w:r>
      <w:r w:rsidR="00364336" w:rsidRPr="0083690F">
        <w:rPr>
          <w:rFonts w:ascii="Times New Roman" w:hAnsi="Times New Roman"/>
          <w:sz w:val="24"/>
          <w:szCs w:val="24"/>
          <w:lang w:val="lv-LV"/>
        </w:rPr>
        <w:t xml:space="preserve"> </w:t>
      </w:r>
      <w:r w:rsidRPr="0083690F">
        <w:rPr>
          <w:rFonts w:ascii="Times New Roman" w:hAnsi="Times New Roman"/>
          <w:sz w:val="24"/>
          <w:szCs w:val="24"/>
          <w:lang w:val="lv-LV"/>
        </w:rPr>
        <w:t>un iepirkuma komisija rīkojas saskaņā ar PIL un MK noteikumiem.</w:t>
      </w:r>
    </w:p>
    <w:p w14:paraId="7F66C406" w14:textId="77777777" w:rsidR="009752F6" w:rsidRPr="0083690F" w:rsidRDefault="009752F6" w:rsidP="00610386">
      <w:pPr>
        <w:pStyle w:val="ListParagraph"/>
        <w:widowControl w:val="0"/>
        <w:tabs>
          <w:tab w:val="left" w:pos="426"/>
        </w:tabs>
        <w:spacing w:after="0"/>
        <w:ind w:left="1288"/>
        <w:jc w:val="both"/>
        <w:rPr>
          <w:rFonts w:ascii="Times New Roman" w:hAnsi="Times New Roman"/>
          <w:sz w:val="24"/>
          <w:szCs w:val="24"/>
          <w:lang w:val="lv-LV"/>
        </w:rPr>
      </w:pPr>
    </w:p>
    <w:p w14:paraId="497C01C7" w14:textId="77777777" w:rsidR="00374A1F" w:rsidRPr="0083690F" w:rsidRDefault="00374A1F" w:rsidP="00832B12">
      <w:pPr>
        <w:numPr>
          <w:ilvl w:val="0"/>
          <w:numId w:val="1"/>
        </w:numPr>
        <w:shd w:val="clear" w:color="auto" w:fill="FFFFFF" w:themeFill="background1"/>
        <w:spacing w:line="276" w:lineRule="auto"/>
        <w:ind w:left="284" w:hanging="284"/>
        <w:jc w:val="center"/>
        <w:rPr>
          <w:b/>
        </w:rPr>
      </w:pPr>
      <w:r w:rsidRPr="0083690F">
        <w:rPr>
          <w:b/>
        </w:rPr>
        <w:t>PIEGĀDĀTĀJA / PRETENDENTA TIESĪBAS UN PIENĀKUMI</w:t>
      </w:r>
    </w:p>
    <w:p w14:paraId="355D0277" w14:textId="77777777" w:rsidR="00374A1F" w:rsidRPr="0083690F" w:rsidRDefault="00374A1F" w:rsidP="00832B12">
      <w:pPr>
        <w:numPr>
          <w:ilvl w:val="1"/>
          <w:numId w:val="1"/>
        </w:numPr>
        <w:shd w:val="clear" w:color="auto" w:fill="FFFFFF" w:themeFill="background1"/>
        <w:spacing w:line="276" w:lineRule="auto"/>
        <w:jc w:val="both"/>
        <w:rPr>
          <w:b/>
        </w:rPr>
      </w:pPr>
      <w:r w:rsidRPr="0083690F">
        <w:rPr>
          <w:b/>
        </w:rPr>
        <w:t>Piegādātāja / Pretendenta pienākumi un tiesības</w:t>
      </w:r>
    </w:p>
    <w:p w14:paraId="4C345A88" w14:textId="77777777" w:rsidR="00374A1F" w:rsidRPr="0083690F" w:rsidRDefault="00374A1F" w:rsidP="00832B12">
      <w:pPr>
        <w:numPr>
          <w:ilvl w:val="2"/>
          <w:numId w:val="1"/>
        </w:numPr>
        <w:shd w:val="clear" w:color="auto" w:fill="FFFFFF" w:themeFill="background1"/>
        <w:spacing w:line="276" w:lineRule="auto"/>
        <w:jc w:val="both"/>
      </w:pPr>
      <w:bookmarkStart w:id="25" w:name="_Hlk71367068"/>
      <w:r w:rsidRPr="0083690F">
        <w:t>Laikus pieprasīt komisijai papildu informāciju par nolikumu, iesniedzot rakstisku pieprasījumu.</w:t>
      </w:r>
      <w:bookmarkEnd w:id="25"/>
    </w:p>
    <w:p w14:paraId="0F82024E" w14:textId="77777777" w:rsidR="00374A1F" w:rsidRPr="0083690F" w:rsidRDefault="00374A1F" w:rsidP="00832B12">
      <w:pPr>
        <w:numPr>
          <w:ilvl w:val="2"/>
          <w:numId w:val="1"/>
        </w:numPr>
        <w:shd w:val="clear" w:color="auto" w:fill="FFFFFF" w:themeFill="background1"/>
        <w:spacing w:line="276" w:lineRule="auto"/>
        <w:jc w:val="both"/>
      </w:pPr>
      <w:r w:rsidRPr="0083690F">
        <w:t xml:space="preserve">Ieinteresētie piegādātāji uzņemas atbildību sekot līdzi sniegtajai papildu informācijai un tiek uzskatīts, ka visi ieinteresētie piegādātāji papildu informāciju ir saņēmuši brīdī, kad tā publicēta pircēja profilā </w:t>
      </w:r>
      <w:hyperlink r:id="rId10" w:history="1">
        <w:r w:rsidRPr="0083690F">
          <w:rPr>
            <w:rStyle w:val="Hyperlink"/>
            <w:color w:val="auto"/>
          </w:rPr>
          <w:t>https://www.eis.gov.lv/EKEIS/Supplier/Organizer/15164</w:t>
        </w:r>
      </w:hyperlink>
      <w:r w:rsidRPr="0083690F">
        <w:rPr>
          <w:rStyle w:val="Hyperlink"/>
          <w:color w:val="auto"/>
          <w:u w:val="none"/>
        </w:rPr>
        <w:t xml:space="preserve"> </w:t>
      </w:r>
      <w:r w:rsidRPr="0083690F">
        <w:rPr>
          <w:rFonts w:eastAsia="Calibri"/>
        </w:rPr>
        <w:t>šī konkursa sadaļā.</w:t>
      </w:r>
    </w:p>
    <w:p w14:paraId="099F1739" w14:textId="77777777" w:rsidR="00374A1F" w:rsidRPr="0083690F" w:rsidRDefault="00374A1F" w:rsidP="00832B12">
      <w:pPr>
        <w:numPr>
          <w:ilvl w:val="2"/>
          <w:numId w:val="1"/>
        </w:numPr>
        <w:shd w:val="clear" w:color="auto" w:fill="FFFFFF" w:themeFill="background1"/>
        <w:spacing w:line="276" w:lineRule="auto"/>
        <w:jc w:val="both"/>
      </w:pPr>
      <w:bookmarkStart w:id="26" w:name="_Hlk71367400"/>
      <w:r w:rsidRPr="0083690F">
        <w:t>Piedāvājumā sniegt patiesu informāciju.</w:t>
      </w:r>
    </w:p>
    <w:p w14:paraId="374A919E" w14:textId="77777777" w:rsidR="00374A1F" w:rsidRPr="0083690F" w:rsidRDefault="00374A1F" w:rsidP="00832B12">
      <w:pPr>
        <w:numPr>
          <w:ilvl w:val="2"/>
          <w:numId w:val="1"/>
        </w:numPr>
        <w:shd w:val="clear" w:color="auto" w:fill="FFFFFF" w:themeFill="background1"/>
        <w:spacing w:line="276" w:lineRule="auto"/>
        <w:jc w:val="both"/>
      </w:pPr>
      <w:r w:rsidRPr="0083690F">
        <w:t>Līdz ar piedāvājuma iesniegšanu ievērot visus nolikumā minētos noteikumus kā pamatu iepirkuma izpildei.</w:t>
      </w:r>
    </w:p>
    <w:bookmarkEnd w:id="26"/>
    <w:p w14:paraId="42C11ECF" w14:textId="4365ED2F" w:rsidR="00374A1F" w:rsidRPr="0083690F" w:rsidRDefault="00374A1F" w:rsidP="00832B12">
      <w:pPr>
        <w:numPr>
          <w:ilvl w:val="2"/>
          <w:numId w:val="1"/>
        </w:numPr>
        <w:shd w:val="clear" w:color="auto" w:fill="FFFFFF" w:themeFill="background1"/>
        <w:spacing w:line="276" w:lineRule="auto"/>
        <w:jc w:val="both"/>
      </w:pPr>
      <w:r w:rsidRPr="0083690F">
        <w:t xml:space="preserve">Komisijas norādītajā termiņā </w:t>
      </w:r>
      <w:proofErr w:type="spellStart"/>
      <w:r w:rsidRPr="0083690F">
        <w:t>rakstveidā</w:t>
      </w:r>
      <w:proofErr w:type="spellEnd"/>
      <w:r w:rsidRPr="0083690F">
        <w:t xml:space="preserve"> sniegt atbildes un paskaidrojumus uz </w:t>
      </w:r>
      <w:r w:rsidR="005677F0" w:rsidRPr="0083690F">
        <w:t>pretendenta</w:t>
      </w:r>
      <w:r w:rsidRPr="0083690F">
        <w:t xml:space="preserve"> uzdotajiem jautājumiem par piedāvājumu.</w:t>
      </w:r>
    </w:p>
    <w:p w14:paraId="05C7BED3" w14:textId="058CFBDA" w:rsidR="00374A1F" w:rsidRPr="0083690F" w:rsidRDefault="00374A1F" w:rsidP="00832B12">
      <w:pPr>
        <w:numPr>
          <w:ilvl w:val="2"/>
          <w:numId w:val="1"/>
        </w:numPr>
        <w:shd w:val="clear" w:color="auto" w:fill="FFFFFF" w:themeFill="background1"/>
        <w:spacing w:line="276" w:lineRule="auto"/>
        <w:jc w:val="both"/>
      </w:pPr>
      <w:r w:rsidRPr="0083690F">
        <w:t>Veikt citas darbības saskaņā ar PIL, MK Noteikumiem, citiem normatīvajiem aktiem, un šo nolikumu.</w:t>
      </w:r>
    </w:p>
    <w:p w14:paraId="0CA69C83" w14:textId="6C891795" w:rsidR="00B8735D" w:rsidRPr="0083690F" w:rsidRDefault="00B8735D" w:rsidP="00832B12">
      <w:pPr>
        <w:shd w:val="clear" w:color="auto" w:fill="FFFFFF" w:themeFill="background1"/>
        <w:spacing w:line="276" w:lineRule="auto"/>
        <w:ind w:left="1288"/>
        <w:jc w:val="both"/>
      </w:pPr>
    </w:p>
    <w:p w14:paraId="5AF04D0A" w14:textId="77777777" w:rsidR="00374A1F" w:rsidRPr="0083690F" w:rsidRDefault="00374A1F" w:rsidP="00950185">
      <w:pPr>
        <w:numPr>
          <w:ilvl w:val="0"/>
          <w:numId w:val="1"/>
        </w:numPr>
        <w:shd w:val="clear" w:color="auto" w:fill="FFFFFF" w:themeFill="background1"/>
        <w:spacing w:after="120" w:line="276" w:lineRule="auto"/>
        <w:ind w:left="284" w:hanging="284"/>
        <w:jc w:val="center"/>
        <w:rPr>
          <w:b/>
        </w:rPr>
      </w:pPr>
      <w:r w:rsidRPr="0083690F">
        <w:rPr>
          <w:b/>
        </w:rPr>
        <w:t>CITI NOTEIKUMI</w:t>
      </w:r>
    </w:p>
    <w:p w14:paraId="4FC84ECD" w14:textId="77777777" w:rsidR="00374A1F" w:rsidRPr="0083690F" w:rsidRDefault="00374A1F" w:rsidP="00832B12">
      <w:pPr>
        <w:numPr>
          <w:ilvl w:val="1"/>
          <w:numId w:val="1"/>
        </w:numPr>
        <w:shd w:val="clear" w:color="auto" w:fill="FFFFFF" w:themeFill="background1"/>
        <w:spacing w:line="276" w:lineRule="auto"/>
        <w:jc w:val="both"/>
        <w:rPr>
          <w:b/>
        </w:rPr>
      </w:pPr>
      <w:r w:rsidRPr="0083690F">
        <w:t>Citas saistības attiecībā uz konkursa norisi, kas nav atrunātas šajā nolikumā, nosakāmas saskaņā ar Latvijas Republikā spēkā esošiem normatīvajiem aktiem.</w:t>
      </w:r>
    </w:p>
    <w:p w14:paraId="5283E3F7" w14:textId="77777777" w:rsidR="00374A1F" w:rsidRPr="0083690F" w:rsidRDefault="00374A1F" w:rsidP="00832B12">
      <w:pPr>
        <w:numPr>
          <w:ilvl w:val="1"/>
          <w:numId w:val="1"/>
        </w:numPr>
        <w:shd w:val="clear" w:color="auto" w:fill="FFFFFF" w:themeFill="background1"/>
        <w:spacing w:line="276" w:lineRule="auto"/>
        <w:jc w:val="both"/>
      </w:pPr>
      <w:r w:rsidRPr="0083690F">
        <w:t>Personas datu aizsardzība:</w:t>
      </w:r>
    </w:p>
    <w:p w14:paraId="28CD5E3D" w14:textId="77777777" w:rsidR="00374A1F" w:rsidRPr="0083690F" w:rsidRDefault="00374A1F" w:rsidP="00832B12">
      <w:pPr>
        <w:pStyle w:val="Nodala111"/>
        <w:widowControl w:val="0"/>
        <w:numPr>
          <w:ilvl w:val="2"/>
          <w:numId w:val="1"/>
        </w:numPr>
        <w:spacing w:line="276" w:lineRule="auto"/>
      </w:pPr>
      <w:r w:rsidRPr="0083690F">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Publisko iepirkumu likumam un Iepirkuma nolikumam. </w:t>
      </w:r>
    </w:p>
    <w:p w14:paraId="69A50607" w14:textId="5BB2A0C7" w:rsidR="00374A1F" w:rsidRPr="0083690F" w:rsidRDefault="00374A1F" w:rsidP="00832B12">
      <w:pPr>
        <w:pStyle w:val="Nodala111"/>
        <w:widowControl w:val="0"/>
        <w:numPr>
          <w:ilvl w:val="2"/>
          <w:numId w:val="1"/>
        </w:numPr>
        <w:spacing w:line="276" w:lineRule="auto"/>
      </w:pPr>
      <w:r w:rsidRPr="0083690F">
        <w:t xml:space="preserve">Personas datu apstrādes pārzinis ir Centrs, </w:t>
      </w:r>
      <w:proofErr w:type="spellStart"/>
      <w:r w:rsidRPr="0083690F">
        <w:t>Biksēres</w:t>
      </w:r>
      <w:proofErr w:type="spellEnd"/>
      <w:r w:rsidRPr="0083690F">
        <w:t xml:space="preserve"> iela 6, Rīgā, LV-1073, e-pasts – </w:t>
      </w:r>
      <w:hyperlink r:id="rId11" w:history="1">
        <w:r w:rsidRPr="0083690F">
          <w:rPr>
            <w:rStyle w:val="Hyperlink"/>
            <w:color w:val="auto"/>
          </w:rPr>
          <w:t>pasts@valic.gov.lv</w:t>
        </w:r>
      </w:hyperlink>
      <w:r w:rsidR="00A7032D" w:rsidRPr="0083690F">
        <w:rPr>
          <w:rStyle w:val="Hyperlink"/>
          <w:color w:val="auto"/>
          <w:u w:val="none"/>
        </w:rPr>
        <w:t xml:space="preserve"> un Pasūtītājs</w:t>
      </w:r>
      <w:r w:rsidRPr="0083690F">
        <w:t xml:space="preserve">. </w:t>
      </w:r>
    </w:p>
    <w:p w14:paraId="7AE51966" w14:textId="77777777" w:rsidR="00374A1F" w:rsidRPr="0083690F" w:rsidRDefault="00374A1F" w:rsidP="00832B12">
      <w:pPr>
        <w:pStyle w:val="Nodala111"/>
        <w:widowControl w:val="0"/>
        <w:numPr>
          <w:ilvl w:val="2"/>
          <w:numId w:val="1"/>
        </w:numPr>
        <w:spacing w:line="276" w:lineRule="auto"/>
      </w:pPr>
      <w:r w:rsidRPr="0083690F">
        <w:t xml:space="preserve">Personas dati tiks glabāti PIL 40. panta piektajā daļā noteiktajā termiņā - 10 gadus pēc iepirkuma līguma ar uzvarējušo pretendentu noslēgšanas dienas vai gadījumā, ja iepirkums tiek pārtraukts vai izbeigts bez rezultāta – 10 gadus pēc iepirkuma komisijas lēmuma par iepirkuma rezultātu pieņemšanas dienas. </w:t>
      </w:r>
    </w:p>
    <w:p w14:paraId="420C5C9C" w14:textId="77777777" w:rsidR="00374A1F" w:rsidRPr="00805753" w:rsidRDefault="00374A1F" w:rsidP="00832B12">
      <w:pPr>
        <w:numPr>
          <w:ilvl w:val="2"/>
          <w:numId w:val="1"/>
        </w:numPr>
        <w:shd w:val="clear" w:color="auto" w:fill="FFFFFF" w:themeFill="background1"/>
        <w:spacing w:line="276" w:lineRule="auto"/>
        <w:ind w:left="1287"/>
        <w:jc w:val="both"/>
      </w:pPr>
      <w:r w:rsidRPr="0083690F">
        <w:t xml:space="preserve">Personas dati var tikt nodoti Iepirkumu uzraudzības birojam un/vai Administratīvajai rajona tiesai atbilstoši Publisko iepirkuma likumā,  Eiropas Parlamenta un Padomes 2016. gada 27. aprīļa Regulā (ES) 2016/679 “Par fizisku personu aizsardzību attiecībā uz personas datu apstrādi un šādu datu brīvu apriti” </w:t>
      </w:r>
      <w:r w:rsidRPr="00805753">
        <w:t>un citos normatīvajos aktos noteiktajām prasībām.</w:t>
      </w:r>
    </w:p>
    <w:p w14:paraId="6F499E91" w14:textId="58923334" w:rsidR="00374A1F" w:rsidRPr="00805753" w:rsidRDefault="00374A1F" w:rsidP="00832B12">
      <w:pPr>
        <w:numPr>
          <w:ilvl w:val="1"/>
          <w:numId w:val="1"/>
        </w:numPr>
        <w:spacing w:line="276" w:lineRule="auto"/>
        <w:jc w:val="both"/>
      </w:pPr>
      <w:r w:rsidRPr="00805753">
        <w:t>Konkursa nolikums sastādīts un apstiprināts latviešu valodā uz</w:t>
      </w:r>
      <w:r w:rsidR="00853373" w:rsidRPr="00805753">
        <w:t xml:space="preserve"> </w:t>
      </w:r>
      <w:r w:rsidR="008047A5" w:rsidRPr="00805753">
        <w:t>1</w:t>
      </w:r>
      <w:r w:rsidR="00BE2CDD" w:rsidRPr="00805753">
        <w:t>6</w:t>
      </w:r>
      <w:r w:rsidR="003A0271" w:rsidRPr="00805753">
        <w:t xml:space="preserve"> </w:t>
      </w:r>
      <w:r w:rsidR="008047A5" w:rsidRPr="00805753">
        <w:t>(se</w:t>
      </w:r>
      <w:r w:rsidR="00BE2CDD" w:rsidRPr="00805753">
        <w:t>š</w:t>
      </w:r>
      <w:r w:rsidR="008047A5" w:rsidRPr="00805753">
        <w:t xml:space="preserve">padsmit) </w:t>
      </w:r>
      <w:r w:rsidRPr="00805753">
        <w:t>lapām ar</w:t>
      </w:r>
      <w:r w:rsidR="000633DD" w:rsidRPr="00805753">
        <w:t xml:space="preserve"> </w:t>
      </w:r>
      <w:r w:rsidRPr="00805753">
        <w:t>pielikumiem, kas ir šī nolikuma neatņemama sastāvdaļa:</w:t>
      </w:r>
    </w:p>
    <w:p w14:paraId="76550EF8" w14:textId="39B28B39" w:rsidR="00374A1F" w:rsidRPr="00805753" w:rsidRDefault="00374A1F" w:rsidP="00832B12">
      <w:pPr>
        <w:numPr>
          <w:ilvl w:val="2"/>
          <w:numId w:val="1"/>
        </w:numPr>
        <w:spacing w:line="276" w:lineRule="auto"/>
        <w:jc w:val="both"/>
      </w:pPr>
      <w:r w:rsidRPr="00805753">
        <w:t>Tehniskā specifikācija</w:t>
      </w:r>
      <w:r w:rsidR="00EB20C1" w:rsidRPr="00805753">
        <w:t xml:space="preserve"> uz </w:t>
      </w:r>
      <w:r w:rsidR="00805753" w:rsidRPr="00805753">
        <w:t>8</w:t>
      </w:r>
      <w:r w:rsidR="008047A5" w:rsidRPr="00805753">
        <w:t xml:space="preserve"> (</w:t>
      </w:r>
      <w:r w:rsidR="00805753" w:rsidRPr="00805753">
        <w:t>astoņām</w:t>
      </w:r>
      <w:r w:rsidR="008047A5" w:rsidRPr="00805753">
        <w:t xml:space="preserve">) </w:t>
      </w:r>
      <w:r w:rsidR="00EB20C1" w:rsidRPr="00805753">
        <w:t>lapām</w:t>
      </w:r>
      <w:r w:rsidR="008047A5" w:rsidRPr="00805753">
        <w:t>;</w:t>
      </w:r>
    </w:p>
    <w:p w14:paraId="19A79CBA" w14:textId="06F17E2E" w:rsidR="004B7DD7" w:rsidRPr="00805753" w:rsidRDefault="00EB20C1" w:rsidP="00832B12">
      <w:pPr>
        <w:numPr>
          <w:ilvl w:val="2"/>
          <w:numId w:val="1"/>
        </w:numPr>
        <w:spacing w:line="276" w:lineRule="auto"/>
        <w:ind w:left="1287"/>
        <w:jc w:val="both"/>
      </w:pPr>
      <w:r w:rsidRPr="00805753">
        <w:t>Līguma</w:t>
      </w:r>
      <w:r w:rsidR="004B7DD7" w:rsidRPr="00805753">
        <w:t xml:space="preserve"> projekts uz </w:t>
      </w:r>
      <w:r w:rsidR="00805753" w:rsidRPr="00805753">
        <w:t>25</w:t>
      </w:r>
      <w:r w:rsidR="003A0271" w:rsidRPr="00805753">
        <w:t xml:space="preserve"> </w:t>
      </w:r>
      <w:r w:rsidR="00E91D8E" w:rsidRPr="00805753">
        <w:t>(divdesmit</w:t>
      </w:r>
      <w:r w:rsidR="00805753" w:rsidRPr="00805753">
        <w:t xml:space="preserve"> piecām</w:t>
      </w:r>
      <w:r w:rsidR="00E91D8E" w:rsidRPr="00805753">
        <w:t xml:space="preserve">) </w:t>
      </w:r>
      <w:r w:rsidR="004B7DD7" w:rsidRPr="00805753">
        <w:t>lapām.</w:t>
      </w:r>
    </w:p>
    <w:p w14:paraId="11139EBE" w14:textId="77777777" w:rsidR="00374A1F" w:rsidRPr="00805753" w:rsidRDefault="00374A1F" w:rsidP="00832B12">
      <w:pPr>
        <w:numPr>
          <w:ilvl w:val="1"/>
          <w:numId w:val="1"/>
        </w:numPr>
        <w:spacing w:line="276" w:lineRule="auto"/>
        <w:jc w:val="both"/>
      </w:pPr>
      <w:r w:rsidRPr="00805753">
        <w:t>EIS e-konkursu apakšsistēmā šī konkursa sadaļā publicētie pielikumi ir šī nolikuma neatņemama sastāvdaļa:</w:t>
      </w:r>
    </w:p>
    <w:p w14:paraId="38BDA768" w14:textId="77777777" w:rsidR="00374A1F" w:rsidRPr="00805753" w:rsidRDefault="00374A1F" w:rsidP="00832B12">
      <w:pPr>
        <w:numPr>
          <w:ilvl w:val="2"/>
          <w:numId w:val="1"/>
        </w:numPr>
        <w:spacing w:line="276" w:lineRule="auto"/>
        <w:jc w:val="both"/>
      </w:pPr>
      <w:r w:rsidRPr="00805753">
        <w:t>Pieteikuma veidlapa;</w:t>
      </w:r>
    </w:p>
    <w:p w14:paraId="784B59B4" w14:textId="644BC33D" w:rsidR="006301A5" w:rsidRPr="00805753" w:rsidRDefault="00E91D8E" w:rsidP="00832B12">
      <w:pPr>
        <w:pStyle w:val="ListParagraph"/>
        <w:numPr>
          <w:ilvl w:val="2"/>
          <w:numId w:val="1"/>
        </w:numPr>
        <w:spacing w:after="0"/>
        <w:rPr>
          <w:rFonts w:ascii="Times New Roman" w:eastAsia="Times New Roman" w:hAnsi="Times New Roman"/>
          <w:sz w:val="24"/>
          <w:szCs w:val="24"/>
          <w:lang w:val="lv-LV" w:eastAsia="lv-LV"/>
        </w:rPr>
      </w:pPr>
      <w:r w:rsidRPr="00805753">
        <w:rPr>
          <w:rFonts w:ascii="Times New Roman" w:eastAsia="Times New Roman" w:hAnsi="Times New Roman"/>
          <w:sz w:val="24"/>
          <w:szCs w:val="24"/>
          <w:lang w:val="lv-LV" w:eastAsia="lv-LV"/>
        </w:rPr>
        <w:t>A</w:t>
      </w:r>
      <w:r w:rsidR="00374A1F" w:rsidRPr="00805753">
        <w:rPr>
          <w:rFonts w:ascii="Times New Roman" w:eastAsia="Times New Roman" w:hAnsi="Times New Roman"/>
          <w:sz w:val="24"/>
          <w:szCs w:val="24"/>
          <w:lang w:val="lv-LV" w:eastAsia="lv-LV"/>
        </w:rPr>
        <w:t>pliecinājum</w:t>
      </w:r>
      <w:r w:rsidR="006301A5" w:rsidRPr="00805753">
        <w:rPr>
          <w:rFonts w:ascii="Times New Roman" w:eastAsia="Times New Roman" w:hAnsi="Times New Roman"/>
          <w:sz w:val="24"/>
          <w:szCs w:val="24"/>
          <w:lang w:val="lv-LV" w:eastAsia="lv-LV"/>
        </w:rPr>
        <w:t>a</w:t>
      </w:r>
      <w:r w:rsidR="00374A1F" w:rsidRPr="00805753">
        <w:rPr>
          <w:rFonts w:ascii="Times New Roman" w:eastAsia="Times New Roman" w:hAnsi="Times New Roman"/>
          <w:sz w:val="24"/>
          <w:szCs w:val="24"/>
          <w:lang w:val="lv-LV" w:eastAsia="lv-LV"/>
        </w:rPr>
        <w:t xml:space="preserve"> par neatkarīgi izstrādātu piedāvājumu</w:t>
      </w:r>
      <w:r w:rsidR="006301A5" w:rsidRPr="00805753">
        <w:rPr>
          <w:rFonts w:ascii="Times New Roman" w:eastAsia="Times New Roman" w:hAnsi="Times New Roman"/>
          <w:sz w:val="24"/>
          <w:szCs w:val="24"/>
          <w:lang w:val="lv-LV" w:eastAsia="lv-LV"/>
        </w:rPr>
        <w:t xml:space="preserve"> veidlapa</w:t>
      </w:r>
      <w:r w:rsidR="00374A1F" w:rsidRPr="00805753">
        <w:rPr>
          <w:rFonts w:ascii="Times New Roman" w:eastAsia="Times New Roman" w:hAnsi="Times New Roman"/>
          <w:sz w:val="24"/>
          <w:szCs w:val="24"/>
          <w:lang w:val="lv-LV" w:eastAsia="lv-LV"/>
        </w:rPr>
        <w:t>;</w:t>
      </w:r>
    </w:p>
    <w:p w14:paraId="3B48D0E3" w14:textId="7F9BEEA4" w:rsidR="006301A5" w:rsidRPr="00805753" w:rsidRDefault="00E91D8E" w:rsidP="006301A5">
      <w:pPr>
        <w:pStyle w:val="ListParagraph"/>
        <w:numPr>
          <w:ilvl w:val="2"/>
          <w:numId w:val="1"/>
        </w:numPr>
        <w:spacing w:after="0"/>
        <w:rPr>
          <w:rFonts w:ascii="Times New Roman" w:hAnsi="Times New Roman"/>
          <w:sz w:val="24"/>
          <w:szCs w:val="24"/>
          <w:lang w:val="lv-LV"/>
        </w:rPr>
      </w:pPr>
      <w:r w:rsidRPr="00805753">
        <w:rPr>
          <w:rFonts w:ascii="Times New Roman" w:hAnsi="Times New Roman"/>
          <w:sz w:val="24"/>
          <w:szCs w:val="24"/>
          <w:lang w:val="lv-LV"/>
        </w:rPr>
        <w:t>A</w:t>
      </w:r>
      <w:r w:rsidR="006301A5" w:rsidRPr="00805753">
        <w:rPr>
          <w:rFonts w:ascii="Times New Roman" w:hAnsi="Times New Roman"/>
          <w:sz w:val="24"/>
          <w:szCs w:val="24"/>
          <w:lang w:val="lv-LV"/>
        </w:rPr>
        <w:t>pliecinājuma par pretendenta pieredzi veidlapa</w:t>
      </w:r>
      <w:r w:rsidR="00EB20C1" w:rsidRPr="00805753">
        <w:rPr>
          <w:rFonts w:ascii="Times New Roman" w:hAnsi="Times New Roman"/>
          <w:sz w:val="24"/>
          <w:szCs w:val="24"/>
          <w:lang w:val="lv-LV"/>
        </w:rPr>
        <w:t>.</w:t>
      </w:r>
      <w:r w:rsidR="006301A5" w:rsidRPr="00805753">
        <w:rPr>
          <w:rFonts w:ascii="Times New Roman" w:hAnsi="Times New Roman"/>
          <w:sz w:val="24"/>
          <w:szCs w:val="24"/>
          <w:lang w:val="lv-LV"/>
        </w:rPr>
        <w:t xml:space="preserve"> </w:t>
      </w:r>
    </w:p>
    <w:p w14:paraId="26715FED" w14:textId="77777777" w:rsidR="00443797" w:rsidRPr="0083690F" w:rsidRDefault="00443797" w:rsidP="006009BB">
      <w:pPr>
        <w:widowControl w:val="0"/>
        <w:shd w:val="clear" w:color="auto" w:fill="FFFFFF" w:themeFill="background1"/>
        <w:tabs>
          <w:tab w:val="left" w:pos="6804"/>
        </w:tabs>
        <w:spacing w:line="276" w:lineRule="auto"/>
      </w:pPr>
    </w:p>
    <w:p w14:paraId="6F26A0D3" w14:textId="77777777" w:rsidR="00297C20" w:rsidRDefault="00297C20" w:rsidP="006009BB">
      <w:pPr>
        <w:widowControl w:val="0"/>
        <w:shd w:val="clear" w:color="auto" w:fill="FFFFFF" w:themeFill="background1"/>
        <w:tabs>
          <w:tab w:val="left" w:pos="6804"/>
        </w:tabs>
        <w:spacing w:line="276" w:lineRule="auto"/>
        <w:ind w:firstLine="567"/>
      </w:pPr>
    </w:p>
    <w:p w14:paraId="42EEAD72" w14:textId="77777777" w:rsidR="00297C20" w:rsidRDefault="00297C20" w:rsidP="006009BB">
      <w:pPr>
        <w:widowControl w:val="0"/>
        <w:shd w:val="clear" w:color="auto" w:fill="FFFFFF" w:themeFill="background1"/>
        <w:tabs>
          <w:tab w:val="left" w:pos="6804"/>
        </w:tabs>
        <w:spacing w:line="276" w:lineRule="auto"/>
        <w:ind w:firstLine="567"/>
      </w:pPr>
    </w:p>
    <w:p w14:paraId="3A4D7148" w14:textId="77777777" w:rsidR="00297C20" w:rsidRDefault="00297C20" w:rsidP="006009BB">
      <w:pPr>
        <w:widowControl w:val="0"/>
        <w:shd w:val="clear" w:color="auto" w:fill="FFFFFF" w:themeFill="background1"/>
        <w:tabs>
          <w:tab w:val="left" w:pos="6804"/>
        </w:tabs>
        <w:spacing w:line="276" w:lineRule="auto"/>
        <w:ind w:firstLine="567"/>
      </w:pPr>
    </w:p>
    <w:p w14:paraId="34CBF41D" w14:textId="77777777" w:rsidR="00297C20" w:rsidRDefault="00297C20" w:rsidP="006009BB">
      <w:pPr>
        <w:widowControl w:val="0"/>
        <w:shd w:val="clear" w:color="auto" w:fill="FFFFFF" w:themeFill="background1"/>
        <w:tabs>
          <w:tab w:val="left" w:pos="6804"/>
        </w:tabs>
        <w:spacing w:line="276" w:lineRule="auto"/>
        <w:ind w:firstLine="567"/>
      </w:pPr>
    </w:p>
    <w:p w14:paraId="76DE7DEC" w14:textId="47FFA0E3" w:rsidR="00F85E18" w:rsidRDefault="00374A1F" w:rsidP="006009BB">
      <w:pPr>
        <w:widowControl w:val="0"/>
        <w:shd w:val="clear" w:color="auto" w:fill="FFFFFF" w:themeFill="background1"/>
        <w:tabs>
          <w:tab w:val="left" w:pos="6804"/>
        </w:tabs>
        <w:spacing w:line="276" w:lineRule="auto"/>
        <w:ind w:firstLine="567"/>
      </w:pPr>
      <w:r w:rsidRPr="0083690F">
        <w:t>Komisijas priekšsēdētāj</w:t>
      </w:r>
      <w:r w:rsidR="000C130A" w:rsidRPr="0083690F">
        <w:t>a</w:t>
      </w:r>
      <w:r w:rsidR="00F85E18">
        <w:t xml:space="preserve">                                               </w:t>
      </w:r>
      <w:r w:rsidR="00F85E18" w:rsidRPr="002A1895">
        <w:t>Liene Baškatova-Jokste</w:t>
      </w:r>
    </w:p>
    <w:p w14:paraId="6F18138D" w14:textId="09B2FF83" w:rsidR="00297C20" w:rsidRDefault="00297C20" w:rsidP="006009BB">
      <w:pPr>
        <w:widowControl w:val="0"/>
        <w:shd w:val="clear" w:color="auto" w:fill="FFFFFF" w:themeFill="background1"/>
        <w:tabs>
          <w:tab w:val="left" w:pos="6804"/>
        </w:tabs>
        <w:spacing w:line="276" w:lineRule="auto"/>
        <w:ind w:firstLine="567"/>
      </w:pPr>
    </w:p>
    <w:p w14:paraId="3300FEA9" w14:textId="48366A77" w:rsidR="00297C20" w:rsidRDefault="00297C20" w:rsidP="006009BB">
      <w:pPr>
        <w:widowControl w:val="0"/>
        <w:shd w:val="clear" w:color="auto" w:fill="FFFFFF" w:themeFill="background1"/>
        <w:tabs>
          <w:tab w:val="left" w:pos="6804"/>
        </w:tabs>
        <w:spacing w:line="276" w:lineRule="auto"/>
        <w:ind w:firstLine="567"/>
      </w:pPr>
    </w:p>
    <w:p w14:paraId="6A9F4599" w14:textId="7B3DEDC6" w:rsidR="00297C20" w:rsidRDefault="00297C20" w:rsidP="006009BB">
      <w:pPr>
        <w:widowControl w:val="0"/>
        <w:shd w:val="clear" w:color="auto" w:fill="FFFFFF" w:themeFill="background1"/>
        <w:tabs>
          <w:tab w:val="left" w:pos="6804"/>
        </w:tabs>
        <w:spacing w:line="276" w:lineRule="auto"/>
        <w:ind w:firstLine="567"/>
      </w:pPr>
    </w:p>
    <w:p w14:paraId="11D7B40D" w14:textId="1B231896" w:rsidR="00297C20" w:rsidRDefault="00297C20" w:rsidP="006009BB">
      <w:pPr>
        <w:widowControl w:val="0"/>
        <w:shd w:val="clear" w:color="auto" w:fill="FFFFFF" w:themeFill="background1"/>
        <w:tabs>
          <w:tab w:val="left" w:pos="6804"/>
        </w:tabs>
        <w:spacing w:line="276" w:lineRule="auto"/>
        <w:ind w:firstLine="567"/>
      </w:pPr>
    </w:p>
    <w:p w14:paraId="2C72FF5F" w14:textId="52BBA0EC" w:rsidR="00297C20" w:rsidRDefault="00297C20" w:rsidP="006009BB">
      <w:pPr>
        <w:widowControl w:val="0"/>
        <w:shd w:val="clear" w:color="auto" w:fill="FFFFFF" w:themeFill="background1"/>
        <w:tabs>
          <w:tab w:val="left" w:pos="6804"/>
        </w:tabs>
        <w:spacing w:line="276" w:lineRule="auto"/>
        <w:ind w:firstLine="567"/>
      </w:pPr>
    </w:p>
    <w:p w14:paraId="03196D88" w14:textId="018BAE30" w:rsidR="00297C20" w:rsidRDefault="00297C20" w:rsidP="006009BB">
      <w:pPr>
        <w:widowControl w:val="0"/>
        <w:shd w:val="clear" w:color="auto" w:fill="FFFFFF" w:themeFill="background1"/>
        <w:tabs>
          <w:tab w:val="left" w:pos="6804"/>
        </w:tabs>
        <w:spacing w:line="276" w:lineRule="auto"/>
        <w:ind w:firstLine="567"/>
      </w:pPr>
    </w:p>
    <w:p w14:paraId="66A60842" w14:textId="0A97ABE2" w:rsidR="00297C20" w:rsidRDefault="00297C20" w:rsidP="006009BB">
      <w:pPr>
        <w:widowControl w:val="0"/>
        <w:shd w:val="clear" w:color="auto" w:fill="FFFFFF" w:themeFill="background1"/>
        <w:tabs>
          <w:tab w:val="left" w:pos="6804"/>
        </w:tabs>
        <w:spacing w:line="276" w:lineRule="auto"/>
        <w:ind w:firstLine="567"/>
      </w:pPr>
    </w:p>
    <w:p w14:paraId="77A9B0A6" w14:textId="43EACF4F" w:rsidR="00297C20" w:rsidRDefault="00297C20" w:rsidP="006009BB">
      <w:pPr>
        <w:widowControl w:val="0"/>
        <w:shd w:val="clear" w:color="auto" w:fill="FFFFFF" w:themeFill="background1"/>
        <w:tabs>
          <w:tab w:val="left" w:pos="6804"/>
        </w:tabs>
        <w:spacing w:line="276" w:lineRule="auto"/>
        <w:ind w:firstLine="567"/>
      </w:pPr>
    </w:p>
    <w:p w14:paraId="221FDF0B" w14:textId="3BBC7E91" w:rsidR="00297C20" w:rsidRDefault="00297C20" w:rsidP="006009BB">
      <w:pPr>
        <w:widowControl w:val="0"/>
        <w:shd w:val="clear" w:color="auto" w:fill="FFFFFF" w:themeFill="background1"/>
        <w:tabs>
          <w:tab w:val="left" w:pos="6804"/>
        </w:tabs>
        <w:spacing w:line="276" w:lineRule="auto"/>
        <w:ind w:firstLine="567"/>
      </w:pPr>
    </w:p>
    <w:p w14:paraId="495044C9" w14:textId="276BB122" w:rsidR="00297C20" w:rsidRDefault="00297C20" w:rsidP="006009BB">
      <w:pPr>
        <w:widowControl w:val="0"/>
        <w:shd w:val="clear" w:color="auto" w:fill="FFFFFF" w:themeFill="background1"/>
        <w:tabs>
          <w:tab w:val="left" w:pos="6804"/>
        </w:tabs>
        <w:spacing w:line="276" w:lineRule="auto"/>
        <w:ind w:firstLine="567"/>
      </w:pPr>
    </w:p>
    <w:p w14:paraId="69771E38" w14:textId="19CF4561" w:rsidR="00297C20" w:rsidRDefault="00297C20" w:rsidP="006009BB">
      <w:pPr>
        <w:widowControl w:val="0"/>
        <w:shd w:val="clear" w:color="auto" w:fill="FFFFFF" w:themeFill="background1"/>
        <w:tabs>
          <w:tab w:val="left" w:pos="6804"/>
        </w:tabs>
        <w:spacing w:line="276" w:lineRule="auto"/>
        <w:ind w:firstLine="567"/>
      </w:pPr>
    </w:p>
    <w:p w14:paraId="3FA55774" w14:textId="4518E657" w:rsidR="00297C20" w:rsidRDefault="00297C20" w:rsidP="006009BB">
      <w:pPr>
        <w:widowControl w:val="0"/>
        <w:shd w:val="clear" w:color="auto" w:fill="FFFFFF" w:themeFill="background1"/>
        <w:tabs>
          <w:tab w:val="left" w:pos="6804"/>
        </w:tabs>
        <w:spacing w:line="276" w:lineRule="auto"/>
        <w:ind w:firstLine="567"/>
      </w:pPr>
    </w:p>
    <w:p w14:paraId="67497257" w14:textId="07B4728A" w:rsidR="00297C20" w:rsidRDefault="00297C20" w:rsidP="006009BB">
      <w:pPr>
        <w:widowControl w:val="0"/>
        <w:shd w:val="clear" w:color="auto" w:fill="FFFFFF" w:themeFill="background1"/>
        <w:tabs>
          <w:tab w:val="left" w:pos="6804"/>
        </w:tabs>
        <w:spacing w:line="276" w:lineRule="auto"/>
        <w:ind w:firstLine="567"/>
      </w:pPr>
    </w:p>
    <w:p w14:paraId="3DF012B2" w14:textId="3E09FF1F" w:rsidR="00297C20" w:rsidRDefault="00297C20" w:rsidP="006009BB">
      <w:pPr>
        <w:widowControl w:val="0"/>
        <w:shd w:val="clear" w:color="auto" w:fill="FFFFFF" w:themeFill="background1"/>
        <w:tabs>
          <w:tab w:val="left" w:pos="6804"/>
        </w:tabs>
        <w:spacing w:line="276" w:lineRule="auto"/>
        <w:ind w:firstLine="567"/>
      </w:pPr>
    </w:p>
    <w:p w14:paraId="208D148A" w14:textId="5F59C886" w:rsidR="00297C20" w:rsidRDefault="00297C20" w:rsidP="006009BB">
      <w:pPr>
        <w:widowControl w:val="0"/>
        <w:shd w:val="clear" w:color="auto" w:fill="FFFFFF" w:themeFill="background1"/>
        <w:tabs>
          <w:tab w:val="left" w:pos="6804"/>
        </w:tabs>
        <w:spacing w:line="276" w:lineRule="auto"/>
        <w:ind w:firstLine="567"/>
      </w:pPr>
    </w:p>
    <w:p w14:paraId="126EA715" w14:textId="737FB6FB" w:rsidR="00297C20" w:rsidRDefault="00297C20" w:rsidP="006009BB">
      <w:pPr>
        <w:widowControl w:val="0"/>
        <w:shd w:val="clear" w:color="auto" w:fill="FFFFFF" w:themeFill="background1"/>
        <w:tabs>
          <w:tab w:val="left" w:pos="6804"/>
        </w:tabs>
        <w:spacing w:line="276" w:lineRule="auto"/>
        <w:ind w:firstLine="567"/>
      </w:pPr>
    </w:p>
    <w:p w14:paraId="059B9D6B" w14:textId="3DF2CA71" w:rsidR="004A32AE" w:rsidRDefault="004A32AE" w:rsidP="006009BB">
      <w:pPr>
        <w:widowControl w:val="0"/>
        <w:shd w:val="clear" w:color="auto" w:fill="FFFFFF" w:themeFill="background1"/>
        <w:tabs>
          <w:tab w:val="left" w:pos="6804"/>
        </w:tabs>
        <w:spacing w:line="276" w:lineRule="auto"/>
        <w:ind w:firstLine="567"/>
      </w:pPr>
    </w:p>
    <w:p w14:paraId="264D3036" w14:textId="7A3F5551" w:rsidR="004A32AE" w:rsidRDefault="004A32AE" w:rsidP="006009BB">
      <w:pPr>
        <w:widowControl w:val="0"/>
        <w:shd w:val="clear" w:color="auto" w:fill="FFFFFF" w:themeFill="background1"/>
        <w:tabs>
          <w:tab w:val="left" w:pos="6804"/>
        </w:tabs>
        <w:spacing w:line="276" w:lineRule="auto"/>
        <w:ind w:firstLine="567"/>
      </w:pPr>
    </w:p>
    <w:p w14:paraId="6AB8EC20" w14:textId="53477073" w:rsidR="004A32AE" w:rsidRDefault="004A32AE" w:rsidP="006009BB">
      <w:pPr>
        <w:widowControl w:val="0"/>
        <w:shd w:val="clear" w:color="auto" w:fill="FFFFFF" w:themeFill="background1"/>
        <w:tabs>
          <w:tab w:val="left" w:pos="6804"/>
        </w:tabs>
        <w:spacing w:line="276" w:lineRule="auto"/>
        <w:ind w:firstLine="567"/>
      </w:pPr>
    </w:p>
    <w:p w14:paraId="376AC38E" w14:textId="77777777" w:rsidR="004A32AE" w:rsidRDefault="004A32AE" w:rsidP="006009BB">
      <w:pPr>
        <w:widowControl w:val="0"/>
        <w:shd w:val="clear" w:color="auto" w:fill="FFFFFF" w:themeFill="background1"/>
        <w:tabs>
          <w:tab w:val="left" w:pos="6804"/>
        </w:tabs>
        <w:spacing w:line="276" w:lineRule="auto"/>
        <w:ind w:firstLine="567"/>
      </w:pPr>
    </w:p>
    <w:p w14:paraId="0CCD5624" w14:textId="54BD1FE4" w:rsidR="00297C20" w:rsidRDefault="00297C20" w:rsidP="006009BB">
      <w:pPr>
        <w:widowControl w:val="0"/>
        <w:shd w:val="clear" w:color="auto" w:fill="FFFFFF" w:themeFill="background1"/>
        <w:tabs>
          <w:tab w:val="left" w:pos="6804"/>
        </w:tabs>
        <w:spacing w:line="276" w:lineRule="auto"/>
        <w:ind w:firstLine="567"/>
      </w:pPr>
    </w:p>
    <w:p w14:paraId="767D578D" w14:textId="4194A160" w:rsidR="0094422F" w:rsidRDefault="0094422F" w:rsidP="006009BB">
      <w:pPr>
        <w:widowControl w:val="0"/>
        <w:shd w:val="clear" w:color="auto" w:fill="FFFFFF" w:themeFill="background1"/>
        <w:tabs>
          <w:tab w:val="left" w:pos="6804"/>
        </w:tabs>
        <w:spacing w:line="276" w:lineRule="auto"/>
        <w:ind w:firstLine="567"/>
      </w:pPr>
    </w:p>
    <w:p w14:paraId="7DFFC21A" w14:textId="77777777" w:rsidR="0094422F" w:rsidRDefault="0094422F" w:rsidP="006009BB">
      <w:pPr>
        <w:widowControl w:val="0"/>
        <w:shd w:val="clear" w:color="auto" w:fill="FFFFFF" w:themeFill="background1"/>
        <w:tabs>
          <w:tab w:val="left" w:pos="6804"/>
        </w:tabs>
        <w:spacing w:line="276" w:lineRule="auto"/>
        <w:ind w:firstLine="567"/>
      </w:pPr>
    </w:p>
    <w:p w14:paraId="4791C48F" w14:textId="4731795A" w:rsidR="00F85E18" w:rsidRPr="00F115F2" w:rsidRDefault="006446C7" w:rsidP="00F85E18">
      <w:pPr>
        <w:widowControl w:val="0"/>
        <w:ind w:right="29"/>
        <w:jc w:val="right"/>
        <w:rPr>
          <w:sz w:val="20"/>
          <w:szCs w:val="20"/>
        </w:rPr>
      </w:pPr>
      <w:r>
        <w:rPr>
          <w:sz w:val="20"/>
          <w:szCs w:val="20"/>
        </w:rPr>
        <w:t>1</w:t>
      </w:r>
      <w:r w:rsidR="00F85E18" w:rsidRPr="00F115F2">
        <w:rPr>
          <w:sz w:val="20"/>
          <w:szCs w:val="20"/>
        </w:rPr>
        <w:t>. pielikums</w:t>
      </w:r>
    </w:p>
    <w:p w14:paraId="3E2E8262" w14:textId="77777777" w:rsidR="00F85E18" w:rsidRPr="00DA428C" w:rsidRDefault="00F85E18" w:rsidP="00F85E18">
      <w:pPr>
        <w:widowControl w:val="0"/>
        <w:spacing w:after="240"/>
        <w:ind w:left="5529" w:right="29"/>
        <w:jc w:val="right"/>
        <w:rPr>
          <w:rFonts w:eastAsia="Calibri"/>
          <w:i/>
          <w:sz w:val="20"/>
          <w:szCs w:val="20"/>
        </w:rPr>
      </w:pPr>
      <w:r w:rsidRPr="00F115F2">
        <w:rPr>
          <w:sz w:val="20"/>
          <w:szCs w:val="20"/>
        </w:rPr>
        <w:t>Atklāta konkursa, identifikācijas ID Nr. VALIC 2025/13</w:t>
      </w:r>
      <w:r>
        <w:rPr>
          <w:sz w:val="20"/>
          <w:szCs w:val="20"/>
        </w:rPr>
        <w:t>9</w:t>
      </w:r>
      <w:r w:rsidRPr="00F115F2">
        <w:rPr>
          <w:sz w:val="20"/>
          <w:szCs w:val="20"/>
        </w:rPr>
        <w:t>/BN-P-AK, nolikumam</w:t>
      </w:r>
    </w:p>
    <w:p w14:paraId="00705AA2" w14:textId="790A05F9" w:rsidR="00F85E18" w:rsidRPr="00F85E18" w:rsidRDefault="00F85E18" w:rsidP="00F85E18">
      <w:pPr>
        <w:jc w:val="center"/>
        <w:rPr>
          <w:b/>
          <w:bCs/>
        </w:rPr>
      </w:pPr>
      <w:r w:rsidRPr="00F85E18">
        <w:rPr>
          <w:b/>
          <w:bCs/>
        </w:rPr>
        <w:t>TEHNISKĀ SPECIFIKĀCIJA</w:t>
      </w:r>
    </w:p>
    <w:p w14:paraId="109428B5" w14:textId="4782AC68" w:rsidR="00F85E18" w:rsidRPr="00F85E18" w:rsidRDefault="00F85E18" w:rsidP="00F85E18">
      <w:pPr>
        <w:spacing w:line="360" w:lineRule="auto"/>
        <w:jc w:val="center"/>
        <w:rPr>
          <w:b/>
        </w:rPr>
      </w:pPr>
      <w:r w:rsidRPr="00DA428C">
        <w:rPr>
          <w:b/>
        </w:rPr>
        <w:t>“Kodifikācijas moduļa uzturēšanas pakalpojuma iegāde”</w:t>
      </w:r>
    </w:p>
    <w:p w14:paraId="31F4C8DA" w14:textId="77777777" w:rsidR="00F85E18" w:rsidRPr="00D25C28" w:rsidRDefault="00F85E18" w:rsidP="00F85E18">
      <w:pPr>
        <w:ind w:right="-1"/>
        <w:jc w:val="center"/>
        <w:rPr>
          <w:b/>
          <w:sz w:val="28"/>
          <w:szCs w:val="28"/>
        </w:rPr>
      </w:pPr>
    </w:p>
    <w:p w14:paraId="16CA2D90" w14:textId="77777777" w:rsidR="00F85E18" w:rsidRPr="00F85E18" w:rsidRDefault="00F85E18" w:rsidP="006009BB">
      <w:pPr>
        <w:pStyle w:val="ListParagraph"/>
        <w:numPr>
          <w:ilvl w:val="0"/>
          <w:numId w:val="58"/>
        </w:numPr>
        <w:spacing w:after="160" w:line="259" w:lineRule="auto"/>
        <w:ind w:left="0" w:right="-1" w:firstLine="0"/>
        <w:jc w:val="both"/>
        <w:rPr>
          <w:rFonts w:ascii="Times New Roman" w:hAnsi="Times New Roman"/>
          <w:b/>
          <w:sz w:val="24"/>
          <w:szCs w:val="24"/>
          <w:lang w:val="lv-LV"/>
        </w:rPr>
      </w:pPr>
      <w:r w:rsidRPr="00F85E18">
        <w:rPr>
          <w:rFonts w:ascii="Times New Roman" w:hAnsi="Times New Roman"/>
          <w:b/>
          <w:sz w:val="24"/>
          <w:szCs w:val="24"/>
          <w:lang w:val="lv-LV"/>
        </w:rPr>
        <w:t>Termini un saīsinājumi</w:t>
      </w:r>
    </w:p>
    <w:p w14:paraId="6542A309" w14:textId="77777777" w:rsidR="00F85E18" w:rsidRPr="006446C7" w:rsidRDefault="00F85E18" w:rsidP="006009BB">
      <w:pPr>
        <w:pStyle w:val="ListParagraph"/>
        <w:numPr>
          <w:ilvl w:val="0"/>
          <w:numId w:val="59"/>
        </w:numPr>
        <w:spacing w:after="160" w:line="259" w:lineRule="auto"/>
        <w:ind w:left="993" w:right="-1" w:firstLine="0"/>
        <w:jc w:val="both"/>
        <w:rPr>
          <w:rFonts w:ascii="Times New Roman" w:hAnsi="Times New Roman"/>
          <w:sz w:val="24"/>
          <w:szCs w:val="24"/>
          <w:lang w:val="lv-LV"/>
        </w:rPr>
      </w:pPr>
      <w:r w:rsidRPr="006446C7">
        <w:rPr>
          <w:rFonts w:ascii="Times New Roman" w:hAnsi="Times New Roman"/>
          <w:sz w:val="24"/>
          <w:szCs w:val="24"/>
          <w:lang w:val="lv-LV"/>
        </w:rPr>
        <w:t>Pasūtītājs – Valsts aizsardzības loģistikas un iepirkumu centrs</w:t>
      </w:r>
    </w:p>
    <w:p w14:paraId="4875732D" w14:textId="77777777" w:rsidR="00F85E18" w:rsidRPr="006446C7" w:rsidRDefault="00F85E18" w:rsidP="006009BB">
      <w:pPr>
        <w:pStyle w:val="ListParagraph"/>
        <w:numPr>
          <w:ilvl w:val="0"/>
          <w:numId w:val="59"/>
        </w:numPr>
        <w:spacing w:after="160" w:line="259" w:lineRule="auto"/>
        <w:ind w:left="993" w:right="-1" w:firstLine="0"/>
        <w:jc w:val="both"/>
        <w:rPr>
          <w:rFonts w:ascii="Times New Roman" w:hAnsi="Times New Roman"/>
          <w:sz w:val="24"/>
          <w:szCs w:val="24"/>
          <w:lang w:val="lv-LV"/>
        </w:rPr>
      </w:pPr>
      <w:r w:rsidRPr="006446C7">
        <w:rPr>
          <w:rFonts w:ascii="Times New Roman" w:hAnsi="Times New Roman"/>
          <w:sz w:val="24"/>
          <w:szCs w:val="24"/>
          <w:lang w:val="lv-LV"/>
        </w:rPr>
        <w:t>Pakalpojums - Materiāltehnisko līdzekļu kodifikācijas modulis</w:t>
      </w:r>
    </w:p>
    <w:p w14:paraId="5CD05632" w14:textId="77777777" w:rsidR="00F85E18" w:rsidRPr="00F85E18" w:rsidRDefault="00F85E18" w:rsidP="006009BB">
      <w:pPr>
        <w:pStyle w:val="ListParagraph"/>
        <w:numPr>
          <w:ilvl w:val="0"/>
          <w:numId w:val="59"/>
        </w:numPr>
        <w:spacing w:after="160" w:line="259" w:lineRule="auto"/>
        <w:ind w:left="993" w:right="-1" w:firstLine="0"/>
        <w:jc w:val="both"/>
        <w:rPr>
          <w:rFonts w:ascii="Times New Roman" w:hAnsi="Times New Roman"/>
          <w:sz w:val="24"/>
          <w:szCs w:val="24"/>
          <w:lang w:val="lv-LV"/>
        </w:rPr>
      </w:pPr>
      <w:r w:rsidRPr="00F85E18">
        <w:rPr>
          <w:rFonts w:ascii="Times New Roman" w:hAnsi="Times New Roman"/>
          <w:sz w:val="24"/>
          <w:szCs w:val="24"/>
          <w:lang w:val="lv-LV"/>
        </w:rPr>
        <w:t>MTL – Materiāltehniskie līdzekļi</w:t>
      </w:r>
    </w:p>
    <w:p w14:paraId="3F8795A1" w14:textId="77777777" w:rsidR="00F85E18" w:rsidRPr="00F85E18" w:rsidRDefault="00F85E18" w:rsidP="006009BB">
      <w:pPr>
        <w:pStyle w:val="ListParagraph"/>
        <w:numPr>
          <w:ilvl w:val="0"/>
          <w:numId w:val="59"/>
        </w:numPr>
        <w:spacing w:after="160" w:line="259" w:lineRule="auto"/>
        <w:ind w:left="993" w:right="-1" w:firstLine="0"/>
        <w:jc w:val="both"/>
        <w:rPr>
          <w:rFonts w:ascii="Times New Roman" w:hAnsi="Times New Roman"/>
          <w:sz w:val="24"/>
          <w:szCs w:val="24"/>
          <w:lang w:val="en-GB"/>
        </w:rPr>
      </w:pPr>
      <w:r w:rsidRPr="00F85E18">
        <w:rPr>
          <w:rFonts w:ascii="Times New Roman" w:hAnsi="Times New Roman"/>
          <w:sz w:val="24"/>
          <w:szCs w:val="24"/>
          <w:lang w:val="en-GB"/>
        </w:rPr>
        <w:t xml:space="preserve">NATO – </w:t>
      </w:r>
      <w:r w:rsidRPr="00F85E18">
        <w:rPr>
          <w:rFonts w:ascii="Times New Roman" w:hAnsi="Times New Roman"/>
          <w:i/>
          <w:sz w:val="24"/>
          <w:szCs w:val="24"/>
          <w:lang w:val="en-GB"/>
        </w:rPr>
        <w:t>North Atlantic Treaty Organization</w:t>
      </w:r>
    </w:p>
    <w:p w14:paraId="4F8416AE" w14:textId="77777777" w:rsidR="00F85E18" w:rsidRPr="00F85E18" w:rsidRDefault="00F85E18" w:rsidP="006009BB">
      <w:pPr>
        <w:pStyle w:val="ListParagraph"/>
        <w:numPr>
          <w:ilvl w:val="0"/>
          <w:numId w:val="59"/>
        </w:numPr>
        <w:spacing w:after="160" w:line="259" w:lineRule="auto"/>
        <w:ind w:left="993" w:right="-1" w:firstLine="0"/>
        <w:jc w:val="both"/>
        <w:rPr>
          <w:rFonts w:ascii="Times New Roman" w:hAnsi="Times New Roman"/>
          <w:sz w:val="24"/>
          <w:szCs w:val="24"/>
          <w:lang w:val="en-GB"/>
        </w:rPr>
      </w:pPr>
      <w:r w:rsidRPr="00F85E18">
        <w:rPr>
          <w:rFonts w:ascii="Times New Roman" w:hAnsi="Times New Roman"/>
          <w:sz w:val="24"/>
          <w:szCs w:val="24"/>
          <w:lang w:val="en-GB"/>
        </w:rPr>
        <w:t xml:space="preserve">NCAGE – NATO </w:t>
      </w:r>
      <w:r w:rsidRPr="00F85E18">
        <w:rPr>
          <w:rFonts w:ascii="Times New Roman" w:hAnsi="Times New Roman"/>
          <w:i/>
          <w:sz w:val="24"/>
          <w:szCs w:val="24"/>
          <w:lang w:val="en-GB"/>
        </w:rPr>
        <w:t>Commercial and Governmental Entity</w:t>
      </w:r>
    </w:p>
    <w:p w14:paraId="1966FF35" w14:textId="77777777" w:rsidR="00F85E18" w:rsidRPr="00F85E18" w:rsidRDefault="00F85E18" w:rsidP="006009BB">
      <w:pPr>
        <w:pStyle w:val="ListParagraph"/>
        <w:numPr>
          <w:ilvl w:val="0"/>
          <w:numId w:val="59"/>
        </w:numPr>
        <w:spacing w:after="160" w:line="259" w:lineRule="auto"/>
        <w:ind w:left="993" w:right="-1" w:firstLine="0"/>
        <w:jc w:val="both"/>
        <w:rPr>
          <w:rFonts w:ascii="Times New Roman" w:hAnsi="Times New Roman"/>
          <w:sz w:val="24"/>
          <w:szCs w:val="24"/>
          <w:lang w:val="en-GB"/>
        </w:rPr>
      </w:pPr>
      <w:r w:rsidRPr="00F85E18">
        <w:rPr>
          <w:rFonts w:ascii="Times New Roman" w:hAnsi="Times New Roman"/>
          <w:sz w:val="24"/>
          <w:szCs w:val="24"/>
          <w:lang w:val="en-GB"/>
        </w:rPr>
        <w:t xml:space="preserve">NATO ACodP-1 – </w:t>
      </w:r>
      <w:r w:rsidRPr="00F85E18">
        <w:rPr>
          <w:rFonts w:ascii="Times New Roman" w:hAnsi="Times New Roman"/>
          <w:i/>
          <w:sz w:val="24"/>
          <w:szCs w:val="24"/>
          <w:lang w:val="en-GB"/>
        </w:rPr>
        <w:t>Allied Codification Publication No.1</w:t>
      </w:r>
    </w:p>
    <w:p w14:paraId="1F59609C" w14:textId="77777777" w:rsidR="00F85E18" w:rsidRPr="00F85E18" w:rsidRDefault="00F85E18" w:rsidP="006009BB">
      <w:pPr>
        <w:pStyle w:val="ListParagraph"/>
        <w:numPr>
          <w:ilvl w:val="0"/>
          <w:numId w:val="59"/>
        </w:numPr>
        <w:spacing w:after="160" w:line="259" w:lineRule="auto"/>
        <w:ind w:left="993" w:right="-1" w:firstLine="0"/>
        <w:jc w:val="both"/>
        <w:rPr>
          <w:rFonts w:ascii="Times New Roman" w:hAnsi="Times New Roman"/>
          <w:sz w:val="24"/>
          <w:szCs w:val="24"/>
          <w:lang w:val="en-GB"/>
        </w:rPr>
      </w:pPr>
      <w:r w:rsidRPr="00F85E18">
        <w:rPr>
          <w:rFonts w:ascii="Times New Roman" w:hAnsi="Times New Roman"/>
          <w:sz w:val="24"/>
          <w:szCs w:val="24"/>
          <w:lang w:val="en-GB"/>
        </w:rPr>
        <w:t xml:space="preserve">NMBS – NATO </w:t>
      </w:r>
      <w:r w:rsidRPr="00F85E18">
        <w:rPr>
          <w:rFonts w:ascii="Times New Roman" w:hAnsi="Times New Roman"/>
          <w:i/>
          <w:sz w:val="24"/>
          <w:szCs w:val="24"/>
          <w:lang w:val="en-GB"/>
        </w:rPr>
        <w:t>Mailbox System</w:t>
      </w:r>
    </w:p>
    <w:p w14:paraId="42DBF7AB" w14:textId="77777777" w:rsidR="00F85E18" w:rsidRPr="00F85E18" w:rsidRDefault="00F85E18" w:rsidP="006009BB">
      <w:pPr>
        <w:pStyle w:val="ListParagraph"/>
        <w:numPr>
          <w:ilvl w:val="0"/>
          <w:numId w:val="59"/>
        </w:numPr>
        <w:spacing w:after="160" w:line="259" w:lineRule="auto"/>
        <w:ind w:left="993" w:right="-1" w:firstLine="0"/>
        <w:jc w:val="both"/>
        <w:rPr>
          <w:rFonts w:ascii="Times New Roman" w:hAnsi="Times New Roman"/>
          <w:sz w:val="24"/>
          <w:szCs w:val="24"/>
          <w:lang w:val="en-GB"/>
        </w:rPr>
      </w:pPr>
      <w:r w:rsidRPr="00F85E18">
        <w:rPr>
          <w:rFonts w:ascii="Times New Roman" w:hAnsi="Times New Roman"/>
          <w:sz w:val="24"/>
          <w:szCs w:val="24"/>
          <w:lang w:val="en-GB"/>
        </w:rPr>
        <w:t xml:space="preserve">MS – </w:t>
      </w:r>
      <w:r w:rsidRPr="00F85E18">
        <w:rPr>
          <w:rFonts w:ascii="Times New Roman" w:hAnsi="Times New Roman"/>
          <w:i/>
          <w:sz w:val="24"/>
          <w:szCs w:val="24"/>
          <w:lang w:val="en-GB"/>
        </w:rPr>
        <w:t>Microsoft</w:t>
      </w:r>
    </w:p>
    <w:p w14:paraId="0BB94167" w14:textId="77777777" w:rsidR="00F85E18" w:rsidRPr="00F85E18" w:rsidRDefault="00F85E18" w:rsidP="006009BB">
      <w:pPr>
        <w:pStyle w:val="ListParagraph"/>
        <w:numPr>
          <w:ilvl w:val="0"/>
          <w:numId w:val="59"/>
        </w:numPr>
        <w:spacing w:after="160" w:line="259" w:lineRule="auto"/>
        <w:ind w:left="993" w:right="-1" w:firstLine="0"/>
        <w:jc w:val="both"/>
        <w:rPr>
          <w:rFonts w:ascii="Times New Roman" w:hAnsi="Times New Roman"/>
          <w:sz w:val="24"/>
          <w:szCs w:val="24"/>
          <w:lang w:val="en-GB"/>
        </w:rPr>
      </w:pPr>
      <w:r w:rsidRPr="00F85E18">
        <w:rPr>
          <w:rFonts w:ascii="Times New Roman" w:hAnsi="Times New Roman"/>
          <w:sz w:val="24"/>
          <w:szCs w:val="24"/>
          <w:lang w:val="en-GB"/>
        </w:rPr>
        <w:t xml:space="preserve">NSN – NATO </w:t>
      </w:r>
      <w:r w:rsidRPr="00F85E18">
        <w:rPr>
          <w:rFonts w:ascii="Times New Roman" w:hAnsi="Times New Roman"/>
          <w:i/>
          <w:sz w:val="24"/>
          <w:szCs w:val="24"/>
          <w:lang w:val="en-GB"/>
        </w:rPr>
        <w:t>Stock Number</w:t>
      </w:r>
    </w:p>
    <w:p w14:paraId="5D0EBD92" w14:textId="77777777" w:rsidR="00F85E18" w:rsidRPr="00F85E18" w:rsidRDefault="00F85E18" w:rsidP="006009BB">
      <w:pPr>
        <w:pStyle w:val="ListParagraph"/>
        <w:numPr>
          <w:ilvl w:val="0"/>
          <w:numId w:val="59"/>
        </w:numPr>
        <w:spacing w:after="160" w:line="259" w:lineRule="auto"/>
        <w:ind w:left="993" w:right="-1" w:firstLine="0"/>
        <w:jc w:val="both"/>
        <w:rPr>
          <w:rFonts w:ascii="Times New Roman" w:hAnsi="Times New Roman"/>
          <w:sz w:val="24"/>
          <w:szCs w:val="24"/>
          <w:lang w:val="en-GB"/>
        </w:rPr>
      </w:pPr>
      <w:r w:rsidRPr="00F85E18">
        <w:rPr>
          <w:rFonts w:ascii="Times New Roman" w:hAnsi="Times New Roman"/>
          <w:sz w:val="24"/>
          <w:szCs w:val="24"/>
          <w:lang w:val="en-GB"/>
        </w:rPr>
        <w:t xml:space="preserve">XLSX – </w:t>
      </w:r>
      <w:r w:rsidRPr="00F85E18">
        <w:rPr>
          <w:rFonts w:ascii="Times New Roman" w:hAnsi="Times New Roman"/>
          <w:i/>
          <w:sz w:val="24"/>
          <w:szCs w:val="24"/>
          <w:lang w:val="en-GB"/>
        </w:rPr>
        <w:t>Microsoft Excel Spreadsheet</w:t>
      </w:r>
    </w:p>
    <w:p w14:paraId="198B69E0" w14:textId="77777777" w:rsidR="00F85E18" w:rsidRPr="00F85E18" w:rsidRDefault="00F85E18" w:rsidP="006009BB">
      <w:pPr>
        <w:pStyle w:val="ListParagraph"/>
        <w:numPr>
          <w:ilvl w:val="0"/>
          <w:numId w:val="59"/>
        </w:numPr>
        <w:spacing w:after="160" w:line="259" w:lineRule="auto"/>
        <w:ind w:left="993" w:right="-1" w:firstLine="0"/>
        <w:jc w:val="both"/>
        <w:rPr>
          <w:rFonts w:ascii="Times New Roman" w:hAnsi="Times New Roman"/>
          <w:sz w:val="24"/>
          <w:szCs w:val="24"/>
          <w:lang w:val="en-GB"/>
        </w:rPr>
      </w:pPr>
      <w:r w:rsidRPr="00F85E18">
        <w:rPr>
          <w:rFonts w:ascii="Times New Roman" w:hAnsi="Times New Roman"/>
          <w:sz w:val="24"/>
          <w:szCs w:val="24"/>
          <w:lang w:val="en-GB"/>
        </w:rPr>
        <w:t xml:space="preserve">SYSLOG – </w:t>
      </w:r>
      <w:r w:rsidRPr="00F85E18">
        <w:rPr>
          <w:rFonts w:ascii="Times New Roman" w:hAnsi="Times New Roman"/>
          <w:i/>
          <w:sz w:val="24"/>
          <w:szCs w:val="24"/>
          <w:lang w:val="en-GB"/>
        </w:rPr>
        <w:t>System Logging Protocol</w:t>
      </w:r>
    </w:p>
    <w:p w14:paraId="14697611" w14:textId="77777777" w:rsidR="00F85E18" w:rsidRPr="00F85E18" w:rsidRDefault="00F85E18" w:rsidP="006009BB">
      <w:pPr>
        <w:pStyle w:val="ListParagraph"/>
        <w:numPr>
          <w:ilvl w:val="0"/>
          <w:numId w:val="59"/>
        </w:numPr>
        <w:spacing w:after="160" w:line="259" w:lineRule="auto"/>
        <w:ind w:left="993" w:right="-1" w:firstLine="0"/>
        <w:jc w:val="both"/>
        <w:rPr>
          <w:rFonts w:ascii="Times New Roman" w:hAnsi="Times New Roman"/>
          <w:sz w:val="24"/>
          <w:szCs w:val="24"/>
          <w:lang w:val="en-GB"/>
        </w:rPr>
      </w:pPr>
      <w:r w:rsidRPr="00F85E18">
        <w:rPr>
          <w:rFonts w:ascii="Times New Roman" w:hAnsi="Times New Roman"/>
          <w:sz w:val="24"/>
          <w:szCs w:val="24"/>
          <w:lang w:val="en-GB"/>
        </w:rPr>
        <w:t xml:space="preserve">UTC – </w:t>
      </w:r>
      <w:r w:rsidRPr="00F85E18">
        <w:rPr>
          <w:rFonts w:ascii="Times New Roman" w:hAnsi="Times New Roman"/>
          <w:i/>
          <w:sz w:val="24"/>
          <w:szCs w:val="24"/>
          <w:lang w:val="en-GB"/>
        </w:rPr>
        <w:t>Coordinated Central Time</w:t>
      </w:r>
    </w:p>
    <w:p w14:paraId="2CE32CCA" w14:textId="77777777" w:rsidR="00F85E18" w:rsidRPr="00F85E18" w:rsidRDefault="00F85E18" w:rsidP="006009BB">
      <w:pPr>
        <w:pStyle w:val="ListParagraph"/>
        <w:numPr>
          <w:ilvl w:val="0"/>
          <w:numId w:val="59"/>
        </w:numPr>
        <w:spacing w:after="160" w:line="259" w:lineRule="auto"/>
        <w:ind w:left="993" w:right="-1" w:firstLine="0"/>
        <w:jc w:val="both"/>
        <w:rPr>
          <w:rFonts w:ascii="Times New Roman" w:hAnsi="Times New Roman"/>
          <w:sz w:val="24"/>
          <w:szCs w:val="24"/>
          <w:lang w:val="en-GB"/>
        </w:rPr>
      </w:pPr>
      <w:r w:rsidRPr="00F85E18">
        <w:rPr>
          <w:rFonts w:ascii="Times New Roman" w:hAnsi="Times New Roman"/>
          <w:sz w:val="24"/>
          <w:szCs w:val="24"/>
          <w:lang w:val="en-GB"/>
        </w:rPr>
        <w:t xml:space="preserve">NSPA – NATO </w:t>
      </w:r>
      <w:r w:rsidRPr="00F85E18">
        <w:rPr>
          <w:rFonts w:ascii="Times New Roman" w:hAnsi="Times New Roman"/>
          <w:i/>
          <w:sz w:val="24"/>
          <w:szCs w:val="24"/>
          <w:lang w:val="en-GB"/>
        </w:rPr>
        <w:t>Support and Procurement Agency</w:t>
      </w:r>
    </w:p>
    <w:p w14:paraId="223A0738" w14:textId="77777777" w:rsidR="00F85E18" w:rsidRPr="00F85E18" w:rsidRDefault="00F85E18" w:rsidP="00F85E18">
      <w:pPr>
        <w:pStyle w:val="ListParagraph"/>
        <w:ind w:left="0" w:right="-1"/>
        <w:jc w:val="both"/>
        <w:rPr>
          <w:rFonts w:ascii="Times New Roman" w:hAnsi="Times New Roman"/>
          <w:sz w:val="24"/>
          <w:szCs w:val="24"/>
        </w:rPr>
      </w:pPr>
    </w:p>
    <w:p w14:paraId="2733ADE9" w14:textId="77777777" w:rsidR="00F85E18" w:rsidRPr="00F85E18" w:rsidRDefault="00F85E18" w:rsidP="006009BB">
      <w:pPr>
        <w:pStyle w:val="ListParagraph"/>
        <w:numPr>
          <w:ilvl w:val="0"/>
          <w:numId w:val="58"/>
        </w:numPr>
        <w:spacing w:after="160" w:line="259" w:lineRule="auto"/>
        <w:ind w:left="0" w:right="-1" w:firstLine="0"/>
        <w:jc w:val="both"/>
        <w:rPr>
          <w:rFonts w:ascii="Times New Roman" w:hAnsi="Times New Roman"/>
          <w:b/>
          <w:sz w:val="24"/>
          <w:szCs w:val="24"/>
          <w:lang w:val="lv-LV"/>
        </w:rPr>
      </w:pPr>
      <w:r w:rsidRPr="00F85E18">
        <w:rPr>
          <w:rFonts w:ascii="Times New Roman" w:hAnsi="Times New Roman"/>
          <w:b/>
          <w:sz w:val="24"/>
          <w:szCs w:val="24"/>
          <w:lang w:val="lv-LV"/>
        </w:rPr>
        <w:t>Mērķis</w:t>
      </w:r>
    </w:p>
    <w:p w14:paraId="04A390D3"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Saņemtā pakalpojuma rezultātā tiek nodrošināta sistēmas uzturēšana, kurā var veikt NATO NSN kodifikāciju un NCAGE koda piešķiršanu Latvijas komersantiem.</w:t>
      </w:r>
    </w:p>
    <w:p w14:paraId="11F7A594" w14:textId="77777777" w:rsidR="00F85E18" w:rsidRPr="00F85E18" w:rsidRDefault="00F85E18" w:rsidP="00F85E18">
      <w:pPr>
        <w:pStyle w:val="ListParagraph"/>
        <w:ind w:left="0" w:right="-1"/>
        <w:jc w:val="both"/>
        <w:rPr>
          <w:rFonts w:ascii="Times New Roman" w:hAnsi="Times New Roman"/>
          <w:sz w:val="24"/>
          <w:szCs w:val="24"/>
          <w:lang w:val="lv-LV"/>
        </w:rPr>
      </w:pPr>
    </w:p>
    <w:p w14:paraId="6497D7B6" w14:textId="77777777" w:rsidR="00F85E18" w:rsidRPr="00F85E18" w:rsidRDefault="00F85E18" w:rsidP="006009BB">
      <w:pPr>
        <w:pStyle w:val="ListParagraph"/>
        <w:numPr>
          <w:ilvl w:val="0"/>
          <w:numId w:val="58"/>
        </w:numPr>
        <w:spacing w:after="160" w:line="259" w:lineRule="auto"/>
        <w:ind w:left="0" w:right="-1" w:firstLine="0"/>
        <w:jc w:val="both"/>
        <w:rPr>
          <w:rFonts w:ascii="Times New Roman" w:hAnsi="Times New Roman"/>
          <w:b/>
          <w:sz w:val="24"/>
          <w:szCs w:val="24"/>
          <w:lang w:val="lv-LV"/>
        </w:rPr>
      </w:pPr>
      <w:r w:rsidRPr="00F85E18">
        <w:rPr>
          <w:rFonts w:ascii="Times New Roman" w:hAnsi="Times New Roman"/>
          <w:b/>
          <w:sz w:val="24"/>
          <w:szCs w:val="24"/>
          <w:lang w:val="lv-LV"/>
        </w:rPr>
        <w:t>Esošās situācijas īss apraksts</w:t>
      </w:r>
    </w:p>
    <w:p w14:paraId="303B3CC1"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Kodifikācijas modulis nepieciešams, lai Pasūtītājs kā Nacionālais kodifikācijas birojs Latvijā pastāvīgi un nepārtraukti nodrošinātu NATO NSN un NCAGE kodu piešķiršanu, veicot kodēto datu apmaiņu ar citu valstu kodifikācijas birojiem un NSPA.</w:t>
      </w:r>
    </w:p>
    <w:p w14:paraId="6B969792" w14:textId="77777777" w:rsidR="00F85E18" w:rsidRPr="00F85E18" w:rsidRDefault="00F85E18" w:rsidP="00F85E18">
      <w:pPr>
        <w:pStyle w:val="ListParagraph"/>
        <w:ind w:left="0" w:right="-1"/>
        <w:jc w:val="both"/>
        <w:rPr>
          <w:rFonts w:ascii="Times New Roman" w:hAnsi="Times New Roman"/>
          <w:sz w:val="24"/>
          <w:szCs w:val="24"/>
          <w:lang w:val="lv-LV"/>
        </w:rPr>
      </w:pPr>
      <w:r w:rsidRPr="00F85E18">
        <w:rPr>
          <w:rFonts w:ascii="Times New Roman" w:hAnsi="Times New Roman"/>
          <w:sz w:val="24"/>
          <w:szCs w:val="24"/>
          <w:lang w:val="lv-LV"/>
        </w:rPr>
        <w:t xml:space="preserve"> </w:t>
      </w:r>
    </w:p>
    <w:p w14:paraId="0B41A59E" w14:textId="77777777" w:rsidR="00F85E18" w:rsidRPr="00F85E18" w:rsidRDefault="00F85E18" w:rsidP="006009BB">
      <w:pPr>
        <w:pStyle w:val="ListParagraph"/>
        <w:numPr>
          <w:ilvl w:val="0"/>
          <w:numId w:val="58"/>
        </w:numPr>
        <w:spacing w:after="160" w:line="259" w:lineRule="auto"/>
        <w:ind w:left="0" w:right="-1" w:firstLine="0"/>
        <w:jc w:val="both"/>
        <w:rPr>
          <w:rFonts w:ascii="Times New Roman" w:hAnsi="Times New Roman"/>
          <w:b/>
          <w:sz w:val="24"/>
          <w:szCs w:val="24"/>
          <w:lang w:val="lv-LV"/>
        </w:rPr>
      </w:pPr>
      <w:r w:rsidRPr="00F85E18">
        <w:rPr>
          <w:rFonts w:ascii="Times New Roman" w:hAnsi="Times New Roman"/>
          <w:b/>
          <w:sz w:val="24"/>
          <w:szCs w:val="24"/>
          <w:lang w:val="lv-LV"/>
        </w:rPr>
        <w:t>Pakalpojuma funkcionālās prasības</w:t>
      </w:r>
    </w:p>
    <w:p w14:paraId="707B4F53"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Programmatūrai ir balstīta uz NATO ACodP-1 dokumentāciju un uztur pilnu kodifikācijas procesu atbilstoši NATO kodifikācijas prasībām:</w:t>
      </w:r>
    </w:p>
    <w:p w14:paraId="459F1472" w14:textId="77777777" w:rsidR="00F85E18" w:rsidRPr="00F85E18" w:rsidRDefault="00F85E18" w:rsidP="006009BB">
      <w:pPr>
        <w:pStyle w:val="ListParagraph"/>
        <w:numPr>
          <w:ilvl w:val="2"/>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pilnībā aprakstošā kodēšana, daļēji aprakstošā kodēšana un kodēšana tikai pēc atsaucēm;</w:t>
      </w:r>
    </w:p>
    <w:p w14:paraId="02E02578" w14:textId="77777777" w:rsidR="00F85E18" w:rsidRPr="00F85E18" w:rsidRDefault="00F85E18" w:rsidP="006009BB">
      <w:pPr>
        <w:pStyle w:val="ListParagraph"/>
        <w:numPr>
          <w:ilvl w:val="2"/>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NSN kodu ģenerēšana, to pieprasījumu izveide un apstrāde;</w:t>
      </w:r>
    </w:p>
    <w:p w14:paraId="6C0A2E14" w14:textId="77777777" w:rsidR="00F85E18" w:rsidRPr="00F85E18" w:rsidRDefault="00F85E18" w:rsidP="006009BB">
      <w:pPr>
        <w:pStyle w:val="ListParagraph"/>
        <w:numPr>
          <w:ilvl w:val="2"/>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NCAGE kodu ģenerēšana un uzturēšana.</w:t>
      </w:r>
    </w:p>
    <w:p w14:paraId="5D96AC07"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Programmatūra nodrošina datu apmaiņu ar kodēšanas sistēmā iesaistītajām valstīm izmantojot NMBS sistēmas ģenerēto datu struktūru.</w:t>
      </w:r>
    </w:p>
    <w:p w14:paraId="7852758F"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 xml:space="preserve">Programmatūra nodrošina datu eksportu uz XLSX faila formātu. </w:t>
      </w:r>
    </w:p>
    <w:p w14:paraId="0E74FA2B"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Programmatūra nodrošina procedūru, kad atceltais NSN ieraksts var tikt atjaunots.</w:t>
      </w:r>
    </w:p>
    <w:p w14:paraId="38AE09FB"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Programmatūra nodrošina iespēju sekot un kontrolēt atsevišķa MTL kodēšanas cikla aprites ilgumu (</w:t>
      </w:r>
      <w:proofErr w:type="spellStart"/>
      <w:r w:rsidRPr="00F554D9">
        <w:rPr>
          <w:rFonts w:ascii="Times New Roman" w:hAnsi="Times New Roman"/>
          <w:i/>
          <w:sz w:val="24"/>
          <w:szCs w:val="24"/>
          <w:lang w:val="lv-LV"/>
        </w:rPr>
        <w:t>turnover</w:t>
      </w:r>
      <w:proofErr w:type="spellEnd"/>
      <w:r w:rsidRPr="00F554D9">
        <w:rPr>
          <w:rFonts w:ascii="Times New Roman" w:hAnsi="Times New Roman"/>
          <w:i/>
          <w:sz w:val="24"/>
          <w:szCs w:val="24"/>
          <w:lang w:val="lv-LV"/>
        </w:rPr>
        <w:t xml:space="preserve"> </w:t>
      </w:r>
      <w:proofErr w:type="spellStart"/>
      <w:r w:rsidRPr="00F554D9">
        <w:rPr>
          <w:rFonts w:ascii="Times New Roman" w:hAnsi="Times New Roman"/>
          <w:i/>
          <w:sz w:val="24"/>
          <w:szCs w:val="24"/>
          <w:lang w:val="lv-LV"/>
        </w:rPr>
        <w:t>time</w:t>
      </w:r>
      <w:proofErr w:type="spellEnd"/>
      <w:r w:rsidRPr="00F85E18">
        <w:rPr>
          <w:rFonts w:ascii="Times New Roman" w:hAnsi="Times New Roman"/>
          <w:sz w:val="24"/>
          <w:szCs w:val="24"/>
          <w:lang w:val="lv-LV"/>
        </w:rPr>
        <w:t>).</w:t>
      </w:r>
    </w:p>
    <w:p w14:paraId="07C1AB2B"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Programmatūra nodrošina procedūru, kad nepabeigts MTL kodēšanas cikls tiek saglabāts, un lietotājs to var labot vēlākā apstrādes ciklā.</w:t>
      </w:r>
    </w:p>
    <w:p w14:paraId="2BD040F4"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Nepieciešamības gadījumā izpildītājs nodrošina datu migrāciju no šobrīd lietotā kodēšanas moduļa MC CATALOGUE bez maksas.</w:t>
      </w:r>
    </w:p>
    <w:p w14:paraId="6F588A2F"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Programmatūras lietotāja interfeiss ir angļu valodā.</w:t>
      </w:r>
    </w:p>
    <w:p w14:paraId="32BA1A19"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Programmatūra nodrošina pamata segmentu lietošanu atbilstoši ACodP-1.</w:t>
      </w:r>
    </w:p>
    <w:p w14:paraId="2887EFA6" w14:textId="77777777" w:rsidR="00F85E18" w:rsidRPr="00F85E18" w:rsidRDefault="00F85E18" w:rsidP="00F85E18">
      <w:pPr>
        <w:pStyle w:val="ListParagraph"/>
        <w:ind w:left="0" w:right="-1"/>
        <w:jc w:val="both"/>
        <w:rPr>
          <w:rFonts w:ascii="Times New Roman" w:hAnsi="Times New Roman"/>
          <w:sz w:val="24"/>
          <w:szCs w:val="24"/>
          <w:lang w:val="lv-LV"/>
        </w:rPr>
      </w:pPr>
    </w:p>
    <w:p w14:paraId="0201807C" w14:textId="77777777" w:rsidR="00F85E18" w:rsidRPr="00F85E18" w:rsidRDefault="00F85E18" w:rsidP="006009BB">
      <w:pPr>
        <w:pStyle w:val="ListParagraph"/>
        <w:numPr>
          <w:ilvl w:val="0"/>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b/>
          <w:sz w:val="24"/>
          <w:szCs w:val="24"/>
          <w:lang w:val="lv-LV"/>
        </w:rPr>
        <w:t>Pakalpojuma sistēmas tehniskās prasības</w:t>
      </w:r>
    </w:p>
    <w:p w14:paraId="0EAACBF9"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Tīmeklī bāzēts tehnoloģisks risinājums, kuram tiek nodrošināta pieeja, izmantojot Pasūtītāja darbstaciju no tīmekļa pārlūkprogrammas.</w:t>
      </w:r>
    </w:p>
    <w:p w14:paraId="495FC868"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Programmatūra spēj darboties MS Windows 10 vai jaunākas operētājsistēmas versijās un atbalsta angļu valodu.</w:t>
      </w:r>
    </w:p>
    <w:p w14:paraId="7A980A0E"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 xml:space="preserve">Izpildītājs nodrošina pakalpojuma </w:t>
      </w:r>
      <w:proofErr w:type="spellStart"/>
      <w:r w:rsidRPr="00F85E18">
        <w:rPr>
          <w:rFonts w:ascii="Times New Roman" w:hAnsi="Times New Roman"/>
          <w:sz w:val="24"/>
          <w:szCs w:val="24"/>
          <w:lang w:val="lv-LV"/>
        </w:rPr>
        <w:t>sadarbspēju</w:t>
      </w:r>
      <w:proofErr w:type="spellEnd"/>
      <w:r w:rsidRPr="00F85E18">
        <w:rPr>
          <w:rFonts w:ascii="Times New Roman" w:hAnsi="Times New Roman"/>
          <w:sz w:val="24"/>
          <w:szCs w:val="24"/>
          <w:lang w:val="lv-LV"/>
        </w:rPr>
        <w:t xml:space="preserve"> ar </w:t>
      </w:r>
      <w:r w:rsidRPr="00F85E18">
        <w:rPr>
          <w:rFonts w:ascii="Times New Roman" w:hAnsi="Times New Roman"/>
          <w:i/>
          <w:sz w:val="24"/>
          <w:szCs w:val="24"/>
          <w:lang w:val="lv-LV"/>
        </w:rPr>
        <w:t xml:space="preserve">Google </w:t>
      </w:r>
      <w:proofErr w:type="spellStart"/>
      <w:r w:rsidRPr="00F554D9">
        <w:rPr>
          <w:rFonts w:ascii="Times New Roman" w:hAnsi="Times New Roman"/>
          <w:i/>
          <w:sz w:val="24"/>
          <w:szCs w:val="24"/>
          <w:lang w:val="lv-LV"/>
        </w:rPr>
        <w:t>Chrome</w:t>
      </w:r>
      <w:proofErr w:type="spellEnd"/>
      <w:r w:rsidRPr="00F85E18">
        <w:rPr>
          <w:rFonts w:ascii="Times New Roman" w:hAnsi="Times New Roman"/>
          <w:sz w:val="24"/>
          <w:szCs w:val="24"/>
          <w:lang w:val="lv-LV"/>
        </w:rPr>
        <w:t xml:space="preserve"> vai </w:t>
      </w:r>
      <w:proofErr w:type="spellStart"/>
      <w:r w:rsidRPr="00F554D9">
        <w:rPr>
          <w:rFonts w:ascii="Times New Roman" w:hAnsi="Times New Roman"/>
          <w:i/>
          <w:sz w:val="24"/>
          <w:szCs w:val="24"/>
          <w:lang w:val="lv-LV"/>
        </w:rPr>
        <w:t>Mozilla</w:t>
      </w:r>
      <w:proofErr w:type="spellEnd"/>
      <w:r w:rsidRPr="00F554D9">
        <w:rPr>
          <w:rFonts w:ascii="Times New Roman" w:hAnsi="Times New Roman"/>
          <w:i/>
          <w:sz w:val="24"/>
          <w:szCs w:val="24"/>
          <w:lang w:val="lv-LV"/>
        </w:rPr>
        <w:t xml:space="preserve"> </w:t>
      </w:r>
      <w:proofErr w:type="spellStart"/>
      <w:r w:rsidRPr="00F554D9">
        <w:rPr>
          <w:rFonts w:ascii="Times New Roman" w:hAnsi="Times New Roman"/>
          <w:i/>
          <w:sz w:val="24"/>
          <w:szCs w:val="24"/>
          <w:lang w:val="lv-LV"/>
        </w:rPr>
        <w:t>Firefox</w:t>
      </w:r>
      <w:proofErr w:type="spellEnd"/>
      <w:r w:rsidRPr="00F85E18">
        <w:rPr>
          <w:rFonts w:ascii="Times New Roman" w:hAnsi="Times New Roman"/>
          <w:sz w:val="24"/>
          <w:szCs w:val="24"/>
          <w:lang w:val="lv-LV"/>
        </w:rPr>
        <w:t xml:space="preserve"> jaunāko tīmekļa pārlūkprogrammas operētājsistēmas versiju.   </w:t>
      </w:r>
    </w:p>
    <w:p w14:paraId="35C6B7D8"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Programmatūra nodrošina ne mazāk kā 5 (piecu) vienlaicīgi aktīvu lietotāju savienojumus, nepalielinot vaicājumu izpildes laiku.</w:t>
      </w:r>
    </w:p>
    <w:p w14:paraId="23879D95"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Vienkārša vaicājuma gadījumā, programmatūra spēj atbildēt ne vairāk kā 5 (piecu) sekunžu laikā, savukārt sarežģītāka vaicājuma laikā, ne vairāk kā 10 (desmit) sekundēs, neatkarīgi no Pasūtītāja rīcībā esošās datubāzes lieluma.</w:t>
      </w:r>
    </w:p>
    <w:p w14:paraId="24B514E1"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Programmatūra spēj darboties nevainojami uz Pasūtītāja darbstacijām, kur operatīvās atmiņas apjoms ir 16GB un vairāk, procesora takts frekvence ir 2.00Ghz un vairāk.</w:t>
      </w:r>
    </w:p>
    <w:p w14:paraId="51EEB49C"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Izpildītājs nodrošina pilnu programmatūras rezerves kopiju veidošanu ne retāk kā reizi divos mēnešos un pēc Pasūtītāja pieprasījuma to atjaunina.</w:t>
      </w:r>
    </w:p>
    <w:p w14:paraId="4D939957"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Izpildītājs veic programmatūras attīstības un uzturēšanas darbus, neietekmējot sistēmas darbību un lietotāja pieredzi. Apjomīgu programmatūras uzturēšanas darbu gadījumā, Izpildītājs informē Pasūtītāju un saskaņo laikus.</w:t>
      </w:r>
    </w:p>
    <w:p w14:paraId="326E8230" w14:textId="77777777" w:rsidR="00F85E18" w:rsidRPr="00F85E18" w:rsidRDefault="00F85E18" w:rsidP="00F85E18">
      <w:pPr>
        <w:pStyle w:val="ListParagraph"/>
        <w:ind w:left="0" w:right="-1"/>
        <w:jc w:val="both"/>
        <w:rPr>
          <w:rFonts w:ascii="Times New Roman" w:hAnsi="Times New Roman"/>
          <w:sz w:val="24"/>
          <w:szCs w:val="24"/>
          <w:lang w:val="lv-LV"/>
        </w:rPr>
      </w:pPr>
    </w:p>
    <w:p w14:paraId="54852E46" w14:textId="77777777" w:rsidR="00F85E18" w:rsidRPr="00F85E18" w:rsidRDefault="00F85E18" w:rsidP="006009BB">
      <w:pPr>
        <w:pStyle w:val="ListParagraph"/>
        <w:numPr>
          <w:ilvl w:val="0"/>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b/>
          <w:sz w:val="24"/>
          <w:szCs w:val="24"/>
          <w:lang w:val="lv-LV"/>
        </w:rPr>
        <w:t>Lietotāju, lomu un atļauju pārvaldība</w:t>
      </w:r>
    </w:p>
    <w:p w14:paraId="144D0E2C"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Izpildītājs pēc nepieciešamības nodrošina Pasūtītājam piekļuvi tā lietotāju datubāzei.</w:t>
      </w:r>
    </w:p>
    <w:p w14:paraId="6B25602F"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 xml:space="preserve">Programmatūra nodrošina iespēju pārvaldīt lietotāju piekļuves tiesību līmeņus un lomas.  </w:t>
      </w:r>
    </w:p>
    <w:p w14:paraId="13E7DFBE" w14:textId="77777777" w:rsidR="00F85E18" w:rsidRPr="00F85E18" w:rsidRDefault="00F85E18" w:rsidP="00F85E18">
      <w:pPr>
        <w:pStyle w:val="ListParagraph"/>
        <w:ind w:left="0" w:right="-1"/>
        <w:jc w:val="both"/>
        <w:rPr>
          <w:rFonts w:ascii="Times New Roman" w:hAnsi="Times New Roman"/>
          <w:sz w:val="24"/>
          <w:szCs w:val="24"/>
          <w:lang w:val="lv-LV"/>
        </w:rPr>
      </w:pPr>
    </w:p>
    <w:p w14:paraId="417F2875" w14:textId="77777777" w:rsidR="00F85E18" w:rsidRPr="00F85E18" w:rsidRDefault="00F85E18" w:rsidP="006009BB">
      <w:pPr>
        <w:pStyle w:val="ListParagraph"/>
        <w:numPr>
          <w:ilvl w:val="0"/>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b/>
          <w:sz w:val="24"/>
          <w:szCs w:val="24"/>
          <w:lang w:val="lv-LV"/>
        </w:rPr>
        <w:t>Auditācijas ierakstu (žurnālfailu) prasības</w:t>
      </w:r>
    </w:p>
    <w:p w14:paraId="463FDF54"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Programmatūra ar noteiktu intervālu nodod vai nodrošina pieeju Pasūtītājam, tā daļas uzkrātajiem žurnālfailiem.</w:t>
      </w:r>
    </w:p>
    <w:p w14:paraId="1B6776A7"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 xml:space="preserve">Programmatūra reģistrē informāciju par pieslēgšanos vai atslēgšanos no tās, darbībām ar datiem, lietotāja konta izveidi, grozīšanu vai dzēšanu, fiksējot notikuma laiku, kas sakrīt ar faktiskā notikuma koordinēto pasaules laiku (UTC), IP adresi, no kuras veikta darbība, aprakstu, kā arī informāciju par darbības iniciatoru – identifikatoru un </w:t>
      </w:r>
      <w:proofErr w:type="spellStart"/>
      <w:r w:rsidRPr="00F85E18">
        <w:rPr>
          <w:rFonts w:ascii="Times New Roman" w:hAnsi="Times New Roman"/>
          <w:sz w:val="24"/>
          <w:szCs w:val="24"/>
          <w:lang w:val="lv-LV"/>
        </w:rPr>
        <w:t>pieslēguma</w:t>
      </w:r>
      <w:proofErr w:type="spellEnd"/>
      <w:r w:rsidRPr="00F85E18">
        <w:rPr>
          <w:rFonts w:ascii="Times New Roman" w:hAnsi="Times New Roman"/>
          <w:sz w:val="24"/>
          <w:szCs w:val="24"/>
          <w:lang w:val="lv-LV"/>
        </w:rPr>
        <w:t xml:space="preserve"> datiem.</w:t>
      </w:r>
    </w:p>
    <w:p w14:paraId="6B3FB60A"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Jebkurai piekļuve ir izsekojama līdz konkrētās programmatūras lietotāja kontam vai IP adresei.</w:t>
      </w:r>
    </w:p>
    <w:p w14:paraId="06378184"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Saziņai tiek izmantots TLS/SSL šifrēts savienojums.</w:t>
      </w:r>
    </w:p>
    <w:p w14:paraId="1A705D60" w14:textId="77777777" w:rsidR="00F85E18" w:rsidRPr="00F85E18" w:rsidRDefault="00F85E18" w:rsidP="00F85E18">
      <w:pPr>
        <w:pStyle w:val="ListParagraph"/>
        <w:ind w:left="0" w:right="-1"/>
        <w:jc w:val="both"/>
        <w:rPr>
          <w:rFonts w:ascii="Times New Roman" w:hAnsi="Times New Roman"/>
          <w:sz w:val="24"/>
          <w:szCs w:val="24"/>
          <w:lang w:val="lv-LV"/>
        </w:rPr>
      </w:pPr>
    </w:p>
    <w:p w14:paraId="63BAFD18" w14:textId="77777777" w:rsidR="00F85E18" w:rsidRPr="00F85E18" w:rsidRDefault="00F85E18" w:rsidP="006009BB">
      <w:pPr>
        <w:pStyle w:val="ListParagraph"/>
        <w:numPr>
          <w:ilvl w:val="0"/>
          <w:numId w:val="58"/>
        </w:numPr>
        <w:spacing w:after="160" w:line="259" w:lineRule="auto"/>
        <w:ind w:left="0" w:right="-1" w:firstLine="0"/>
        <w:jc w:val="both"/>
        <w:rPr>
          <w:rFonts w:ascii="Times New Roman" w:hAnsi="Times New Roman"/>
          <w:b/>
          <w:sz w:val="24"/>
          <w:szCs w:val="24"/>
          <w:lang w:val="lv-LV"/>
        </w:rPr>
      </w:pPr>
      <w:r w:rsidRPr="00F85E18">
        <w:rPr>
          <w:rFonts w:ascii="Times New Roman" w:hAnsi="Times New Roman"/>
          <w:b/>
          <w:sz w:val="24"/>
          <w:szCs w:val="24"/>
          <w:lang w:val="lv-LV"/>
        </w:rPr>
        <w:t>Tehniskais atbalsts</w:t>
      </w:r>
    </w:p>
    <w:p w14:paraId="178C7E07"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Nepārtrauktas Pakalpojuma darbības un pieejamības nodrošināšana pasūtītāja darba laikā ne mazāk kā 99% kalendārajā mēnesī.</w:t>
      </w:r>
    </w:p>
    <w:p w14:paraId="03CB9323"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 xml:space="preserve">Izpildītājs nodrošina tehniskā atbalsta pakalpojuma pieejamību pasūtītāja darba laikā no pirmdienas līdz piektdienai laikā no 8.30 līdz 17:00. </w:t>
      </w:r>
    </w:p>
    <w:p w14:paraId="33D848DB"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Izpildītājs nodrošina Pasūtītājam iespēju reģistrēt tehniskā atbalsta pieprasījumus Izpildītāja  tehniskā atbalsta pieteikumu sistēmā. Ja tādas iespējas nav, tad Izpildītājs nodrošina tālruni un e-pastu saziņai.</w:t>
      </w:r>
    </w:p>
    <w:p w14:paraId="0B6FDAAB"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Reakcijas laikā Izpildītājs nodrošina pieteikumu izpēti un atbildes sniegšanas reakcijas laiku (stundās), par pieteikumā norādītās problēmas cēloni un novēršanas laiku vai izmaiņu pieprasījuma realizēšanai prognozējamo darbietilpību.</w:t>
      </w:r>
    </w:p>
    <w:p w14:paraId="5D24952E"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Izpildītājs nodrošina regulāru sistēmas atjaunināšanu uz jaunākām versijām.</w:t>
      </w:r>
    </w:p>
    <w:p w14:paraId="5F7BF55A"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Maksimālie reakcijas un problēmas novēršanas laiki Pasūtītāja darba laikā (skatīt 9.2. punktu):</w:t>
      </w:r>
    </w:p>
    <w:tbl>
      <w:tblPr>
        <w:tblStyle w:val="TableGrid"/>
        <w:tblW w:w="8279" w:type="dxa"/>
        <w:tblInd w:w="788" w:type="dxa"/>
        <w:tblLook w:val="04A0" w:firstRow="1" w:lastRow="0" w:firstColumn="1" w:lastColumn="0" w:noHBand="0" w:noVBand="1"/>
      </w:tblPr>
      <w:tblGrid>
        <w:gridCol w:w="2452"/>
        <w:gridCol w:w="2428"/>
        <w:gridCol w:w="3399"/>
      </w:tblGrid>
      <w:tr w:rsidR="00F85E18" w:rsidRPr="00F85E18" w14:paraId="645C5C30" w14:textId="77777777" w:rsidTr="00C64911">
        <w:tc>
          <w:tcPr>
            <w:tcW w:w="24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807043" w14:textId="77777777" w:rsidR="00F85E18" w:rsidRPr="00F85E18" w:rsidRDefault="00F85E18" w:rsidP="00C64911">
            <w:pPr>
              <w:ind w:right="-1"/>
              <w:contextualSpacing/>
              <w:jc w:val="center"/>
            </w:pPr>
            <w:r w:rsidRPr="00F85E18">
              <w:t>Kategorija</w:t>
            </w:r>
          </w:p>
        </w:tc>
        <w:tc>
          <w:tcPr>
            <w:tcW w:w="24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5F89C4" w14:textId="77777777" w:rsidR="00F85E18" w:rsidRPr="00F85E18" w:rsidRDefault="00F85E18" w:rsidP="00C64911">
            <w:pPr>
              <w:ind w:right="-1"/>
              <w:contextualSpacing/>
              <w:jc w:val="center"/>
            </w:pPr>
            <w:r w:rsidRPr="00F85E18">
              <w:t>Reakcijas laiks (stundas)</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34EC5D" w14:textId="77777777" w:rsidR="00F85E18" w:rsidRPr="00F85E18" w:rsidRDefault="00F85E18" w:rsidP="00C64911">
            <w:pPr>
              <w:ind w:right="-1"/>
              <w:contextualSpacing/>
              <w:jc w:val="center"/>
            </w:pPr>
            <w:r w:rsidRPr="00F85E18">
              <w:t>Novēršanas laiks</w:t>
            </w:r>
          </w:p>
        </w:tc>
      </w:tr>
      <w:tr w:rsidR="00F85E18" w:rsidRPr="00F85E18" w14:paraId="7C2F8B44" w14:textId="77777777" w:rsidTr="00C64911">
        <w:tc>
          <w:tcPr>
            <w:tcW w:w="2452" w:type="dxa"/>
            <w:tcBorders>
              <w:top w:val="single" w:sz="4" w:space="0" w:color="auto"/>
              <w:left w:val="single" w:sz="4" w:space="0" w:color="auto"/>
              <w:bottom w:val="single" w:sz="4" w:space="0" w:color="auto"/>
              <w:right w:val="single" w:sz="4" w:space="0" w:color="auto"/>
            </w:tcBorders>
            <w:vAlign w:val="center"/>
            <w:hideMark/>
          </w:tcPr>
          <w:p w14:paraId="46498450" w14:textId="77777777" w:rsidR="00F85E18" w:rsidRPr="00F85E18" w:rsidRDefault="00F85E18" w:rsidP="00C64911">
            <w:pPr>
              <w:ind w:right="-1"/>
              <w:contextualSpacing/>
              <w:jc w:val="center"/>
            </w:pPr>
            <w:r w:rsidRPr="00F85E18">
              <w:t>Kritiska kļūda</w:t>
            </w:r>
          </w:p>
        </w:tc>
        <w:tc>
          <w:tcPr>
            <w:tcW w:w="2428" w:type="dxa"/>
            <w:tcBorders>
              <w:top w:val="single" w:sz="4" w:space="0" w:color="auto"/>
              <w:left w:val="single" w:sz="4" w:space="0" w:color="auto"/>
              <w:bottom w:val="single" w:sz="4" w:space="0" w:color="auto"/>
              <w:right w:val="single" w:sz="4" w:space="0" w:color="auto"/>
            </w:tcBorders>
            <w:vAlign w:val="center"/>
            <w:hideMark/>
          </w:tcPr>
          <w:p w14:paraId="0D65D9F7" w14:textId="77777777" w:rsidR="00F85E18" w:rsidRPr="00F85E18" w:rsidRDefault="00F85E18" w:rsidP="00C64911">
            <w:pPr>
              <w:ind w:right="-1"/>
              <w:contextualSpacing/>
              <w:jc w:val="center"/>
            </w:pPr>
            <w:r w:rsidRPr="00F85E18">
              <w:t>4</w:t>
            </w:r>
          </w:p>
        </w:tc>
        <w:tc>
          <w:tcPr>
            <w:tcW w:w="3399" w:type="dxa"/>
            <w:tcBorders>
              <w:top w:val="single" w:sz="4" w:space="0" w:color="auto"/>
              <w:left w:val="single" w:sz="4" w:space="0" w:color="auto"/>
              <w:bottom w:val="single" w:sz="4" w:space="0" w:color="auto"/>
              <w:right w:val="single" w:sz="4" w:space="0" w:color="auto"/>
            </w:tcBorders>
            <w:vAlign w:val="center"/>
            <w:hideMark/>
          </w:tcPr>
          <w:p w14:paraId="17679799" w14:textId="77777777" w:rsidR="00F85E18" w:rsidRPr="00F85E18" w:rsidRDefault="00F85E18" w:rsidP="00C64911">
            <w:pPr>
              <w:ind w:right="-1"/>
              <w:contextualSpacing/>
              <w:jc w:val="center"/>
            </w:pPr>
            <w:r w:rsidRPr="00F85E18">
              <w:t>10 stundas</w:t>
            </w:r>
          </w:p>
        </w:tc>
      </w:tr>
      <w:tr w:rsidR="00F85E18" w:rsidRPr="00F85E18" w14:paraId="3F33D1BE" w14:textId="77777777" w:rsidTr="00C64911">
        <w:tc>
          <w:tcPr>
            <w:tcW w:w="2452" w:type="dxa"/>
            <w:tcBorders>
              <w:top w:val="single" w:sz="4" w:space="0" w:color="auto"/>
              <w:left w:val="single" w:sz="4" w:space="0" w:color="auto"/>
              <w:bottom w:val="single" w:sz="4" w:space="0" w:color="auto"/>
              <w:right w:val="single" w:sz="4" w:space="0" w:color="auto"/>
            </w:tcBorders>
            <w:vAlign w:val="center"/>
            <w:hideMark/>
          </w:tcPr>
          <w:p w14:paraId="46FEA2DE" w14:textId="77777777" w:rsidR="00F85E18" w:rsidRPr="00F85E18" w:rsidRDefault="00F85E18" w:rsidP="00C64911">
            <w:pPr>
              <w:ind w:right="-1"/>
              <w:contextualSpacing/>
              <w:jc w:val="center"/>
            </w:pPr>
            <w:r w:rsidRPr="00F85E18">
              <w:t>Būtiska kļūda</w:t>
            </w:r>
          </w:p>
        </w:tc>
        <w:tc>
          <w:tcPr>
            <w:tcW w:w="2428" w:type="dxa"/>
            <w:tcBorders>
              <w:top w:val="single" w:sz="4" w:space="0" w:color="auto"/>
              <w:left w:val="single" w:sz="4" w:space="0" w:color="auto"/>
              <w:bottom w:val="single" w:sz="4" w:space="0" w:color="auto"/>
              <w:right w:val="single" w:sz="4" w:space="0" w:color="auto"/>
            </w:tcBorders>
            <w:vAlign w:val="center"/>
            <w:hideMark/>
          </w:tcPr>
          <w:p w14:paraId="31BAFF88" w14:textId="77777777" w:rsidR="00F85E18" w:rsidRPr="00F85E18" w:rsidRDefault="00F85E18" w:rsidP="00C64911">
            <w:pPr>
              <w:ind w:right="-1"/>
              <w:contextualSpacing/>
              <w:jc w:val="center"/>
            </w:pPr>
            <w:r w:rsidRPr="00F85E18">
              <w:t>6</w:t>
            </w:r>
          </w:p>
        </w:tc>
        <w:tc>
          <w:tcPr>
            <w:tcW w:w="3399" w:type="dxa"/>
            <w:tcBorders>
              <w:top w:val="single" w:sz="4" w:space="0" w:color="auto"/>
              <w:left w:val="single" w:sz="4" w:space="0" w:color="auto"/>
              <w:bottom w:val="single" w:sz="4" w:space="0" w:color="auto"/>
              <w:right w:val="single" w:sz="4" w:space="0" w:color="auto"/>
            </w:tcBorders>
            <w:vAlign w:val="center"/>
            <w:hideMark/>
          </w:tcPr>
          <w:p w14:paraId="6DE9D8EC" w14:textId="77777777" w:rsidR="00F85E18" w:rsidRPr="00F85E18" w:rsidRDefault="00F85E18" w:rsidP="00C64911">
            <w:pPr>
              <w:ind w:right="-1"/>
              <w:contextualSpacing/>
              <w:jc w:val="center"/>
            </w:pPr>
            <w:r w:rsidRPr="00F85E18">
              <w:t>10 darba dienas</w:t>
            </w:r>
          </w:p>
        </w:tc>
      </w:tr>
      <w:tr w:rsidR="00F85E18" w:rsidRPr="00F85E18" w14:paraId="5AD6BB2C" w14:textId="77777777" w:rsidTr="00C64911">
        <w:tc>
          <w:tcPr>
            <w:tcW w:w="2452" w:type="dxa"/>
            <w:tcBorders>
              <w:top w:val="single" w:sz="4" w:space="0" w:color="auto"/>
              <w:left w:val="single" w:sz="4" w:space="0" w:color="auto"/>
              <w:bottom w:val="single" w:sz="4" w:space="0" w:color="auto"/>
              <w:right w:val="single" w:sz="4" w:space="0" w:color="auto"/>
            </w:tcBorders>
            <w:vAlign w:val="center"/>
            <w:hideMark/>
          </w:tcPr>
          <w:p w14:paraId="4202312D" w14:textId="77777777" w:rsidR="00F85E18" w:rsidRPr="00F85E18" w:rsidRDefault="00F85E18" w:rsidP="00C64911">
            <w:pPr>
              <w:ind w:right="-1"/>
              <w:contextualSpacing/>
              <w:jc w:val="center"/>
            </w:pPr>
            <w:r w:rsidRPr="00F85E18">
              <w:t>Nebūtiska kļūda</w:t>
            </w:r>
          </w:p>
        </w:tc>
        <w:tc>
          <w:tcPr>
            <w:tcW w:w="2428" w:type="dxa"/>
            <w:tcBorders>
              <w:top w:val="single" w:sz="4" w:space="0" w:color="auto"/>
              <w:left w:val="single" w:sz="4" w:space="0" w:color="auto"/>
              <w:bottom w:val="single" w:sz="4" w:space="0" w:color="auto"/>
              <w:right w:val="single" w:sz="4" w:space="0" w:color="auto"/>
            </w:tcBorders>
            <w:vAlign w:val="center"/>
            <w:hideMark/>
          </w:tcPr>
          <w:p w14:paraId="69256C4D" w14:textId="77777777" w:rsidR="00F85E18" w:rsidRPr="00F85E18" w:rsidRDefault="00F85E18" w:rsidP="00C64911">
            <w:pPr>
              <w:ind w:right="-1"/>
              <w:contextualSpacing/>
              <w:jc w:val="center"/>
            </w:pPr>
            <w:r w:rsidRPr="00F85E18">
              <w:t>8</w:t>
            </w:r>
          </w:p>
        </w:tc>
        <w:tc>
          <w:tcPr>
            <w:tcW w:w="3399" w:type="dxa"/>
            <w:tcBorders>
              <w:top w:val="single" w:sz="4" w:space="0" w:color="auto"/>
              <w:left w:val="single" w:sz="4" w:space="0" w:color="auto"/>
              <w:bottom w:val="single" w:sz="4" w:space="0" w:color="auto"/>
              <w:right w:val="single" w:sz="4" w:space="0" w:color="auto"/>
            </w:tcBorders>
            <w:vAlign w:val="center"/>
            <w:hideMark/>
          </w:tcPr>
          <w:p w14:paraId="5BB8C7D2" w14:textId="77777777" w:rsidR="00F85E18" w:rsidRPr="00F85E18" w:rsidRDefault="00F85E18" w:rsidP="00C64911">
            <w:pPr>
              <w:ind w:right="-1"/>
              <w:contextualSpacing/>
              <w:jc w:val="center"/>
            </w:pPr>
            <w:r w:rsidRPr="00F85E18">
              <w:t>Ar nākamo Pakalpojuma programmatūras versiju vai pēc pušu vienošanās</w:t>
            </w:r>
          </w:p>
        </w:tc>
      </w:tr>
    </w:tbl>
    <w:p w14:paraId="7AD778CC" w14:textId="77777777" w:rsidR="00F85E18" w:rsidRPr="00F85E18" w:rsidRDefault="00F85E18" w:rsidP="00F85E18">
      <w:pPr>
        <w:ind w:right="-1"/>
        <w:jc w:val="both"/>
      </w:pPr>
    </w:p>
    <w:p w14:paraId="374226F1" w14:textId="77777777" w:rsidR="00F85E18" w:rsidRPr="00F85E18" w:rsidRDefault="00F85E18" w:rsidP="006009BB">
      <w:pPr>
        <w:pStyle w:val="ListParagraph"/>
        <w:numPr>
          <w:ilvl w:val="2"/>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Kritiska kļūda –  lietojumprogrammā ir notikusi kritiska kļūda, kas padara to pilnībā nefunkcionējošu vai izraisa lielākās daļas moduļu darbības pārtraukumu. Lietojumprogrammu nav iespējams izmantot tās paredzētajam mērķim, pat mēģinot risināt radušos problēmu.</w:t>
      </w:r>
    </w:p>
    <w:p w14:paraId="7FDCB6B3" w14:textId="77777777" w:rsidR="00F85E18" w:rsidRPr="00F85E18" w:rsidRDefault="00F85E18" w:rsidP="006009BB">
      <w:pPr>
        <w:pStyle w:val="ListParagraph"/>
        <w:numPr>
          <w:ilvl w:val="2"/>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 xml:space="preserve">Būtiska kļūda –  lietojumprogramma ir </w:t>
      </w:r>
      <w:proofErr w:type="spellStart"/>
      <w:r w:rsidRPr="00F85E18">
        <w:rPr>
          <w:rFonts w:ascii="Times New Roman" w:hAnsi="Times New Roman"/>
          <w:sz w:val="24"/>
          <w:szCs w:val="24"/>
          <w:lang w:val="lv-LV"/>
        </w:rPr>
        <w:t>saskārusies</w:t>
      </w:r>
      <w:proofErr w:type="spellEnd"/>
      <w:r w:rsidRPr="00F85E18">
        <w:rPr>
          <w:rFonts w:ascii="Times New Roman" w:hAnsi="Times New Roman"/>
          <w:sz w:val="24"/>
          <w:szCs w:val="24"/>
          <w:lang w:val="lv-LV"/>
        </w:rPr>
        <w:t xml:space="preserve"> ar nopietnu kļūdu, kuras dēļ tā darbojas tikai daļēji vai tās lietošana ir būtiski ierobežota. Tomēr lietojumprogrammu joprojām ir iespējams izmantot, piemērojot pagaidu risinājumu.</w:t>
      </w:r>
    </w:p>
    <w:p w14:paraId="5159F859" w14:textId="77777777" w:rsidR="00F85E18" w:rsidRPr="00F85E18" w:rsidRDefault="00F85E18" w:rsidP="006009BB">
      <w:pPr>
        <w:pStyle w:val="ListParagraph"/>
        <w:numPr>
          <w:ilvl w:val="2"/>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Nebūtiska kļūda – lietojumprogrammā ir konstatēta neliela kļūda, kas izraisa daļēju darbības traucējumu. Lietojumprogramma joprojām ir pilnībā lietojama, bez būtiskām izmaiņām darba procesā vai nozīmīgiem lietošanas ierobežojumiem.</w:t>
      </w:r>
    </w:p>
    <w:p w14:paraId="039949F9" w14:textId="77777777" w:rsidR="00F85E18" w:rsidRPr="00F85E18" w:rsidRDefault="00F85E18" w:rsidP="006009BB">
      <w:pPr>
        <w:pStyle w:val="ListParagraph"/>
        <w:numPr>
          <w:ilvl w:val="1"/>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Problēmu pieteikumu saņemšanas gadījumā Pretendentam reakcijas laikā sniedz atbildi:</w:t>
      </w:r>
    </w:p>
    <w:p w14:paraId="2AB78E8E" w14:textId="77777777" w:rsidR="00F85E18" w:rsidRPr="00F85E18" w:rsidRDefault="00F85E18" w:rsidP="006009BB">
      <w:pPr>
        <w:pStyle w:val="ListParagraph"/>
        <w:numPr>
          <w:ilvl w:val="2"/>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Raksturo problēmas novēršanas veidu (piemēram, nepieciešams veikt izmaiņas programmatūrā);</w:t>
      </w:r>
    </w:p>
    <w:p w14:paraId="5EE4A0CC" w14:textId="77777777" w:rsidR="00F85E18" w:rsidRPr="00F85E18" w:rsidRDefault="00F85E18" w:rsidP="006009BB">
      <w:pPr>
        <w:pStyle w:val="ListParagraph"/>
        <w:numPr>
          <w:ilvl w:val="2"/>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Norāda problēmas novēršanas laiku un/vai plānu (piemēram, labojums tiks piegādāts kā operatīvā piegāde, tiks ieplānots nākamajos laidienos);</w:t>
      </w:r>
    </w:p>
    <w:p w14:paraId="03F98954" w14:textId="77777777" w:rsidR="00F85E18" w:rsidRPr="00F85E18" w:rsidRDefault="00F85E18" w:rsidP="006009BB">
      <w:pPr>
        <w:pStyle w:val="ListParagraph"/>
        <w:numPr>
          <w:ilvl w:val="2"/>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Ja nepieciešams, norāda Pasūtītāja veicamās darbības, lai problēmu lokalizētu (piemēram, rekomendācijas, kas novērš iespējamu tālāku Pasūtītāju datu bojāšanu);</w:t>
      </w:r>
    </w:p>
    <w:p w14:paraId="17161F7A" w14:textId="77777777" w:rsidR="00F85E18" w:rsidRPr="00F85E18" w:rsidRDefault="00F85E18" w:rsidP="006009BB">
      <w:pPr>
        <w:pStyle w:val="ListParagraph"/>
        <w:numPr>
          <w:ilvl w:val="2"/>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Pieteikuma kategorija, ja tā atšķiras no Pasūtītāja norādītās kategorijas.</w:t>
      </w:r>
    </w:p>
    <w:p w14:paraId="46C25B7E" w14:textId="77777777" w:rsidR="00F85E18" w:rsidRPr="00F85E18" w:rsidRDefault="00F85E18" w:rsidP="006009BB">
      <w:pPr>
        <w:pStyle w:val="ListParagraph"/>
        <w:numPr>
          <w:ilvl w:val="1"/>
          <w:numId w:val="58"/>
        </w:numPr>
        <w:tabs>
          <w:tab w:val="left" w:pos="851"/>
        </w:tabs>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Reakcijas laika atbildi Izpildītājs reģistrē savā pieteikuma vidē, avārijas kļūdas gadījumā par reakcijas laiku atbild telefoniski, informējot Pasūtītāja kontaktpersonu.</w:t>
      </w:r>
    </w:p>
    <w:p w14:paraId="293CD840" w14:textId="77777777" w:rsidR="00F85E18" w:rsidRPr="00F85E18" w:rsidRDefault="00F85E18" w:rsidP="006009BB">
      <w:pPr>
        <w:pStyle w:val="ListParagraph"/>
        <w:numPr>
          <w:ilvl w:val="1"/>
          <w:numId w:val="58"/>
        </w:numPr>
        <w:tabs>
          <w:tab w:val="left" w:pos="851"/>
        </w:tabs>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Problēmas novēršanas laiks ir laiks no reakcijas laika atbildes akceptēšanas līdz risinājumam, kurā nav iespējams atkārtot pieteikto problēmu.</w:t>
      </w:r>
    </w:p>
    <w:p w14:paraId="1E40E32C" w14:textId="77777777" w:rsidR="00F85E18" w:rsidRPr="00F85E18" w:rsidRDefault="00F85E18" w:rsidP="006009BB">
      <w:pPr>
        <w:pStyle w:val="ListParagraph"/>
        <w:numPr>
          <w:ilvl w:val="1"/>
          <w:numId w:val="58"/>
        </w:numPr>
        <w:tabs>
          <w:tab w:val="left" w:pos="851"/>
        </w:tabs>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Problēmas novēršanu Izpildītāja pieteikumu vidē apstiprina Pasūtītājs.</w:t>
      </w:r>
    </w:p>
    <w:p w14:paraId="3A57D33F" w14:textId="77777777" w:rsidR="00F85E18" w:rsidRPr="00F85E18" w:rsidRDefault="00F85E18" w:rsidP="00F85E18">
      <w:pPr>
        <w:pStyle w:val="ListParagraph"/>
        <w:tabs>
          <w:tab w:val="left" w:pos="851"/>
        </w:tabs>
        <w:ind w:left="0" w:right="-1"/>
        <w:jc w:val="both"/>
        <w:rPr>
          <w:rFonts w:ascii="Times New Roman" w:hAnsi="Times New Roman"/>
          <w:sz w:val="24"/>
          <w:szCs w:val="24"/>
          <w:lang w:val="lv-LV"/>
        </w:rPr>
      </w:pPr>
    </w:p>
    <w:p w14:paraId="564FDD92" w14:textId="77777777" w:rsidR="00F85E18" w:rsidRPr="00F85E18" w:rsidRDefault="00F85E18" w:rsidP="006009BB">
      <w:pPr>
        <w:pStyle w:val="ListParagraph"/>
        <w:numPr>
          <w:ilvl w:val="0"/>
          <w:numId w:val="58"/>
        </w:numPr>
        <w:spacing w:after="160" w:line="259" w:lineRule="auto"/>
        <w:ind w:left="0" w:right="-1" w:firstLine="0"/>
        <w:jc w:val="both"/>
        <w:rPr>
          <w:rFonts w:ascii="Times New Roman" w:hAnsi="Times New Roman"/>
          <w:b/>
          <w:sz w:val="24"/>
          <w:szCs w:val="24"/>
          <w:lang w:val="lv-LV"/>
        </w:rPr>
      </w:pPr>
      <w:r w:rsidRPr="00F85E18">
        <w:rPr>
          <w:rFonts w:ascii="Times New Roman" w:hAnsi="Times New Roman"/>
          <w:b/>
          <w:sz w:val="24"/>
          <w:szCs w:val="24"/>
          <w:lang w:val="lv-LV"/>
        </w:rPr>
        <w:t>Pakalpojuma dokumentācijas nodevumi</w:t>
      </w:r>
    </w:p>
    <w:p w14:paraId="50F40108" w14:textId="77777777" w:rsidR="00F85E18" w:rsidRPr="00F85E18" w:rsidRDefault="00F85E18" w:rsidP="006009BB">
      <w:pPr>
        <w:pStyle w:val="ListParagraph"/>
        <w:numPr>
          <w:ilvl w:val="1"/>
          <w:numId w:val="58"/>
        </w:numPr>
        <w:tabs>
          <w:tab w:val="left" w:pos="851"/>
        </w:tabs>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Pakalpojuma prasību specifikācija;</w:t>
      </w:r>
    </w:p>
    <w:p w14:paraId="3BD86553" w14:textId="77777777" w:rsidR="00F85E18" w:rsidRPr="00F85E18" w:rsidRDefault="00F85E18" w:rsidP="006009BB">
      <w:pPr>
        <w:pStyle w:val="ListParagraph"/>
        <w:numPr>
          <w:ilvl w:val="1"/>
          <w:numId w:val="58"/>
        </w:numPr>
        <w:tabs>
          <w:tab w:val="left" w:pos="851"/>
        </w:tabs>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Administratora rokasgrāmata;</w:t>
      </w:r>
    </w:p>
    <w:p w14:paraId="77B3FDB0" w14:textId="77777777" w:rsidR="00F85E18" w:rsidRPr="00F85E18" w:rsidRDefault="00F85E18" w:rsidP="006009BB">
      <w:pPr>
        <w:pStyle w:val="ListParagraph"/>
        <w:numPr>
          <w:ilvl w:val="1"/>
          <w:numId w:val="58"/>
        </w:numPr>
        <w:tabs>
          <w:tab w:val="left" w:pos="851"/>
        </w:tabs>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Lietotāju instrukcija.</w:t>
      </w:r>
    </w:p>
    <w:p w14:paraId="4F182F4A" w14:textId="77777777" w:rsidR="00F85E18" w:rsidRPr="00F85E18" w:rsidRDefault="00F85E18" w:rsidP="00F85E18">
      <w:pPr>
        <w:pStyle w:val="ListParagraph"/>
        <w:tabs>
          <w:tab w:val="left" w:pos="851"/>
        </w:tabs>
        <w:ind w:left="0" w:right="-1"/>
        <w:jc w:val="both"/>
        <w:rPr>
          <w:rFonts w:ascii="Times New Roman" w:hAnsi="Times New Roman"/>
          <w:sz w:val="24"/>
          <w:szCs w:val="24"/>
        </w:rPr>
      </w:pPr>
    </w:p>
    <w:p w14:paraId="6DDB0884" w14:textId="77777777" w:rsidR="00F85E18" w:rsidRPr="00F85E18" w:rsidRDefault="00F85E18" w:rsidP="00F85E18">
      <w:pPr>
        <w:pStyle w:val="ListParagraph"/>
        <w:tabs>
          <w:tab w:val="left" w:pos="851"/>
        </w:tabs>
        <w:ind w:left="0" w:right="-1"/>
        <w:jc w:val="both"/>
        <w:rPr>
          <w:rFonts w:ascii="Times New Roman" w:hAnsi="Times New Roman"/>
          <w:sz w:val="24"/>
          <w:szCs w:val="24"/>
        </w:rPr>
      </w:pPr>
    </w:p>
    <w:p w14:paraId="06E2999B" w14:textId="77777777" w:rsidR="00F85E18" w:rsidRPr="00F85E18" w:rsidRDefault="00F85E18" w:rsidP="00F85E18">
      <w:pPr>
        <w:pStyle w:val="ListParagraph"/>
        <w:tabs>
          <w:tab w:val="left" w:pos="851"/>
        </w:tabs>
        <w:ind w:left="0" w:right="-1"/>
        <w:jc w:val="both"/>
        <w:rPr>
          <w:rFonts w:ascii="Times New Roman" w:hAnsi="Times New Roman"/>
          <w:sz w:val="24"/>
          <w:szCs w:val="24"/>
          <w:lang w:val="lv-LV"/>
        </w:rPr>
      </w:pPr>
    </w:p>
    <w:p w14:paraId="3E2B8748" w14:textId="77777777" w:rsidR="00F85E18" w:rsidRPr="00F85E18" w:rsidRDefault="00F85E18" w:rsidP="006009BB">
      <w:pPr>
        <w:pStyle w:val="ListParagraph"/>
        <w:numPr>
          <w:ilvl w:val="0"/>
          <w:numId w:val="58"/>
        </w:numPr>
        <w:spacing w:after="160" w:line="259" w:lineRule="auto"/>
        <w:ind w:left="0" w:right="-1" w:firstLine="0"/>
        <w:jc w:val="both"/>
        <w:rPr>
          <w:rFonts w:ascii="Times New Roman" w:hAnsi="Times New Roman"/>
          <w:b/>
          <w:sz w:val="24"/>
          <w:szCs w:val="24"/>
          <w:lang w:val="lv-LV"/>
        </w:rPr>
      </w:pPr>
      <w:r w:rsidRPr="00F85E18">
        <w:rPr>
          <w:rFonts w:ascii="Times New Roman" w:hAnsi="Times New Roman"/>
          <w:b/>
          <w:sz w:val="24"/>
          <w:szCs w:val="24"/>
          <w:lang w:val="lv-LV"/>
        </w:rPr>
        <w:t>Prasības Pakalpojuma uzturēšanai</w:t>
      </w:r>
    </w:p>
    <w:p w14:paraId="26F1A2EF" w14:textId="77777777" w:rsidR="00F85E18" w:rsidRPr="00F85E18" w:rsidRDefault="00F85E18" w:rsidP="006009BB">
      <w:pPr>
        <w:pStyle w:val="ListParagraph"/>
        <w:numPr>
          <w:ilvl w:val="1"/>
          <w:numId w:val="58"/>
        </w:numPr>
        <w:tabs>
          <w:tab w:val="left" w:pos="851"/>
        </w:tabs>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Izpildītājs nodrošina pilnu Pakalpojuma/programmatūras uzturēšanas servisu visa līguma laikā no tā noslēgšanas pirmās dienas.</w:t>
      </w:r>
    </w:p>
    <w:p w14:paraId="1F047322" w14:textId="77777777" w:rsidR="00F85E18" w:rsidRPr="00F85E18" w:rsidRDefault="00F85E18" w:rsidP="006009BB">
      <w:pPr>
        <w:pStyle w:val="ListParagraph"/>
        <w:numPr>
          <w:ilvl w:val="1"/>
          <w:numId w:val="58"/>
        </w:numPr>
        <w:tabs>
          <w:tab w:val="left" w:pos="851"/>
        </w:tabs>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Pakalpojuma uzturēšana ietver:</w:t>
      </w:r>
    </w:p>
    <w:p w14:paraId="08C19DB2" w14:textId="77777777" w:rsidR="00F85E18" w:rsidRPr="00F85E18" w:rsidRDefault="00F85E18" w:rsidP="006009BB">
      <w:pPr>
        <w:pStyle w:val="ListParagraph"/>
        <w:numPr>
          <w:ilvl w:val="2"/>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Tehnisko atbalstu (t.sk. skaidrojumu sniegšanu);</w:t>
      </w:r>
    </w:p>
    <w:p w14:paraId="06CB6DF0" w14:textId="77777777" w:rsidR="00F85E18" w:rsidRPr="00F85E18" w:rsidRDefault="00F85E18" w:rsidP="006009BB">
      <w:pPr>
        <w:pStyle w:val="ListParagraph"/>
        <w:numPr>
          <w:ilvl w:val="2"/>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Pakalpojuma kļūdu  un problēmu bezmaksas novēršanu;</w:t>
      </w:r>
    </w:p>
    <w:p w14:paraId="45455379" w14:textId="77777777" w:rsidR="00F85E18" w:rsidRPr="00F85E18" w:rsidRDefault="00F85E18" w:rsidP="006009BB">
      <w:pPr>
        <w:pStyle w:val="ListParagraph"/>
        <w:numPr>
          <w:ilvl w:val="2"/>
          <w:numId w:val="58"/>
        </w:numPr>
        <w:spacing w:after="160" w:line="259" w:lineRule="auto"/>
        <w:ind w:left="0" w:right="-1" w:firstLine="0"/>
        <w:jc w:val="both"/>
        <w:rPr>
          <w:rFonts w:ascii="Times New Roman" w:hAnsi="Times New Roman"/>
          <w:sz w:val="24"/>
          <w:szCs w:val="24"/>
          <w:lang w:val="lv-LV"/>
        </w:rPr>
      </w:pPr>
      <w:r w:rsidRPr="00F85E18">
        <w:rPr>
          <w:rFonts w:ascii="Times New Roman" w:hAnsi="Times New Roman"/>
          <w:sz w:val="24"/>
          <w:szCs w:val="24"/>
          <w:lang w:val="lv-LV"/>
        </w:rPr>
        <w:t>Regulāru Pakalpojuma/programmatūras atjaunināšanu.</w:t>
      </w:r>
    </w:p>
    <w:p w14:paraId="0FA02725" w14:textId="77777777" w:rsidR="00F85E18" w:rsidRPr="00F85E18" w:rsidRDefault="00F85E18" w:rsidP="00F85E18">
      <w:pPr>
        <w:jc w:val="both"/>
      </w:pPr>
    </w:p>
    <w:p w14:paraId="0E0A7649" w14:textId="77777777" w:rsidR="00F85E18" w:rsidRPr="00F85E18" w:rsidRDefault="00F85E18" w:rsidP="006009BB">
      <w:pPr>
        <w:pStyle w:val="ListParagraph"/>
        <w:numPr>
          <w:ilvl w:val="0"/>
          <w:numId w:val="58"/>
        </w:numPr>
        <w:spacing w:after="160" w:line="259" w:lineRule="auto"/>
        <w:ind w:left="0" w:right="-1" w:firstLine="0"/>
        <w:jc w:val="both"/>
        <w:rPr>
          <w:rFonts w:ascii="Times New Roman" w:hAnsi="Times New Roman"/>
          <w:b/>
          <w:sz w:val="24"/>
          <w:szCs w:val="24"/>
          <w:lang w:val="lv-LV"/>
        </w:rPr>
      </w:pPr>
      <w:r w:rsidRPr="00F85E18">
        <w:rPr>
          <w:rFonts w:ascii="Times New Roman" w:hAnsi="Times New Roman"/>
          <w:b/>
          <w:sz w:val="24"/>
          <w:szCs w:val="24"/>
          <w:lang w:val="lv-LV"/>
        </w:rPr>
        <w:t>Apmācības</w:t>
      </w:r>
    </w:p>
    <w:p w14:paraId="426878B4" w14:textId="77777777" w:rsidR="00F85E18" w:rsidRPr="00F85E18" w:rsidRDefault="00F85E18" w:rsidP="006009BB">
      <w:pPr>
        <w:pStyle w:val="ListParagraph"/>
        <w:numPr>
          <w:ilvl w:val="1"/>
          <w:numId w:val="58"/>
        </w:numPr>
        <w:spacing w:after="160" w:line="259" w:lineRule="auto"/>
        <w:ind w:right="-1" w:hanging="720"/>
        <w:jc w:val="both"/>
        <w:rPr>
          <w:rFonts w:ascii="Times New Roman" w:hAnsi="Times New Roman"/>
          <w:sz w:val="24"/>
          <w:szCs w:val="24"/>
          <w:lang w:val="lv-LV"/>
        </w:rPr>
      </w:pPr>
      <w:r w:rsidRPr="00F85E18">
        <w:rPr>
          <w:rFonts w:ascii="Times New Roman" w:hAnsi="Times New Roman"/>
          <w:sz w:val="24"/>
          <w:szCs w:val="24"/>
          <w:lang w:val="lv-LV"/>
        </w:rPr>
        <w:t>Izpildītājs nodrošina Pasūtītāja personāla (līdz desmit personām) apmācību darbam ar materiāli tehnisko līdzekļu kodifikācijas moduli pēc nepieciešamības, nepārsniedzot līguma darbības termiņu un iepriekš savstarpēji saskaņojot apmācību apjomu.</w:t>
      </w:r>
    </w:p>
    <w:p w14:paraId="1EF18129" w14:textId="7715648C" w:rsidR="00F85E18" w:rsidRDefault="00F85E18" w:rsidP="00F85E18">
      <w:pPr>
        <w:jc w:val="center"/>
      </w:pPr>
    </w:p>
    <w:p w14:paraId="0ABF47B9" w14:textId="672F373B" w:rsidR="001668BB" w:rsidRDefault="001668BB" w:rsidP="00F85E18">
      <w:pPr>
        <w:jc w:val="center"/>
      </w:pPr>
    </w:p>
    <w:p w14:paraId="1966C706" w14:textId="16EDFCEF" w:rsidR="001668BB" w:rsidRDefault="001668BB" w:rsidP="00F85E18">
      <w:pPr>
        <w:jc w:val="center"/>
      </w:pPr>
    </w:p>
    <w:p w14:paraId="430D28CD" w14:textId="6AE3215A" w:rsidR="001668BB" w:rsidRDefault="001668BB" w:rsidP="00F85E18">
      <w:pPr>
        <w:jc w:val="center"/>
      </w:pPr>
    </w:p>
    <w:p w14:paraId="26837494" w14:textId="1C1C2769" w:rsidR="001668BB" w:rsidRDefault="001668BB" w:rsidP="00F85E18">
      <w:pPr>
        <w:jc w:val="center"/>
      </w:pPr>
    </w:p>
    <w:p w14:paraId="7F20B238" w14:textId="24620EB3" w:rsidR="001668BB" w:rsidRDefault="001668BB" w:rsidP="00F85E18">
      <w:pPr>
        <w:jc w:val="center"/>
      </w:pPr>
    </w:p>
    <w:p w14:paraId="60DAA259" w14:textId="3E930873" w:rsidR="001668BB" w:rsidRDefault="001668BB" w:rsidP="00F85E18">
      <w:pPr>
        <w:jc w:val="center"/>
      </w:pPr>
    </w:p>
    <w:p w14:paraId="29B7EEA2" w14:textId="104A81F0" w:rsidR="001668BB" w:rsidRDefault="001668BB" w:rsidP="00F85E18">
      <w:pPr>
        <w:jc w:val="center"/>
      </w:pPr>
    </w:p>
    <w:p w14:paraId="156799CC" w14:textId="4283F722" w:rsidR="001668BB" w:rsidRDefault="001668BB" w:rsidP="00F85E18">
      <w:pPr>
        <w:jc w:val="center"/>
      </w:pPr>
    </w:p>
    <w:p w14:paraId="5BACACE4" w14:textId="0A7182FE" w:rsidR="001668BB" w:rsidRDefault="001668BB" w:rsidP="00F85E18">
      <w:pPr>
        <w:jc w:val="center"/>
      </w:pPr>
    </w:p>
    <w:p w14:paraId="3FBB0DC9" w14:textId="060CA4C0" w:rsidR="001668BB" w:rsidRDefault="001668BB" w:rsidP="00F85E18">
      <w:pPr>
        <w:jc w:val="center"/>
      </w:pPr>
    </w:p>
    <w:p w14:paraId="2E190D3A" w14:textId="121D3BBF" w:rsidR="001668BB" w:rsidRDefault="001668BB" w:rsidP="00F85E18">
      <w:pPr>
        <w:jc w:val="center"/>
      </w:pPr>
    </w:p>
    <w:p w14:paraId="0689C16B" w14:textId="6DCDCDBB" w:rsidR="001668BB" w:rsidRDefault="001668BB" w:rsidP="00F85E18">
      <w:pPr>
        <w:jc w:val="center"/>
      </w:pPr>
    </w:p>
    <w:p w14:paraId="0B5A710E" w14:textId="27AFCBC7" w:rsidR="001668BB" w:rsidRDefault="001668BB" w:rsidP="00F85E18">
      <w:pPr>
        <w:jc w:val="center"/>
      </w:pPr>
    </w:p>
    <w:p w14:paraId="1E2952C8" w14:textId="3259930E" w:rsidR="001668BB" w:rsidRDefault="001668BB" w:rsidP="00F85E18">
      <w:pPr>
        <w:jc w:val="center"/>
      </w:pPr>
    </w:p>
    <w:p w14:paraId="316B561B" w14:textId="7DD3115D" w:rsidR="001668BB" w:rsidRDefault="001668BB" w:rsidP="00F85E18">
      <w:pPr>
        <w:jc w:val="center"/>
      </w:pPr>
    </w:p>
    <w:p w14:paraId="254E0889" w14:textId="3DAA2B0A" w:rsidR="001668BB" w:rsidRDefault="001668BB" w:rsidP="00F85E18">
      <w:pPr>
        <w:jc w:val="center"/>
      </w:pPr>
    </w:p>
    <w:p w14:paraId="4441EC1C" w14:textId="300BC0F8" w:rsidR="001668BB" w:rsidRDefault="001668BB" w:rsidP="00F85E18">
      <w:pPr>
        <w:jc w:val="center"/>
      </w:pPr>
    </w:p>
    <w:p w14:paraId="4DF6B8EB" w14:textId="0D20EC83" w:rsidR="001668BB" w:rsidRDefault="001668BB" w:rsidP="00F85E18">
      <w:pPr>
        <w:jc w:val="center"/>
      </w:pPr>
    </w:p>
    <w:p w14:paraId="431E0899" w14:textId="723CB975" w:rsidR="001668BB" w:rsidRDefault="001668BB" w:rsidP="00F85E18">
      <w:pPr>
        <w:jc w:val="center"/>
      </w:pPr>
    </w:p>
    <w:p w14:paraId="1EA3C294" w14:textId="0B6C7206" w:rsidR="001668BB" w:rsidRDefault="001668BB" w:rsidP="00F85E18">
      <w:pPr>
        <w:jc w:val="center"/>
      </w:pPr>
    </w:p>
    <w:p w14:paraId="5A5F03E1" w14:textId="0A24B552" w:rsidR="001668BB" w:rsidRDefault="001668BB" w:rsidP="00F85E18">
      <w:pPr>
        <w:jc w:val="center"/>
      </w:pPr>
    </w:p>
    <w:p w14:paraId="3D4CB174" w14:textId="42407E7D" w:rsidR="001668BB" w:rsidRDefault="001668BB" w:rsidP="00F85E18">
      <w:pPr>
        <w:jc w:val="center"/>
      </w:pPr>
    </w:p>
    <w:p w14:paraId="3F4168F6" w14:textId="4B648041" w:rsidR="001668BB" w:rsidRDefault="001668BB" w:rsidP="00F85E18">
      <w:pPr>
        <w:jc w:val="center"/>
      </w:pPr>
    </w:p>
    <w:p w14:paraId="6999241D" w14:textId="330B58F5" w:rsidR="001668BB" w:rsidRDefault="001668BB" w:rsidP="00F85E18">
      <w:pPr>
        <w:jc w:val="center"/>
      </w:pPr>
    </w:p>
    <w:p w14:paraId="55608279" w14:textId="727A4321" w:rsidR="001668BB" w:rsidRDefault="001668BB" w:rsidP="00F85E18">
      <w:pPr>
        <w:jc w:val="center"/>
      </w:pPr>
    </w:p>
    <w:p w14:paraId="576E4DC3" w14:textId="3DAA0696" w:rsidR="001668BB" w:rsidRDefault="001668BB" w:rsidP="00F85E18">
      <w:pPr>
        <w:jc w:val="center"/>
      </w:pPr>
    </w:p>
    <w:p w14:paraId="3ECB6CAD" w14:textId="1D150DEE" w:rsidR="001668BB" w:rsidRDefault="001668BB" w:rsidP="00F85E18">
      <w:pPr>
        <w:jc w:val="center"/>
      </w:pPr>
    </w:p>
    <w:p w14:paraId="4BC41836" w14:textId="3CE1A4A9" w:rsidR="001668BB" w:rsidRDefault="001668BB" w:rsidP="00F85E18">
      <w:pPr>
        <w:jc w:val="center"/>
      </w:pPr>
    </w:p>
    <w:p w14:paraId="3776C774" w14:textId="62CE81BC" w:rsidR="001668BB" w:rsidRDefault="001668BB" w:rsidP="00F85E18">
      <w:pPr>
        <w:jc w:val="center"/>
      </w:pPr>
    </w:p>
    <w:p w14:paraId="2753E5E9" w14:textId="58A7E29A" w:rsidR="001668BB" w:rsidRDefault="001668BB" w:rsidP="00F85E18">
      <w:pPr>
        <w:jc w:val="center"/>
      </w:pPr>
    </w:p>
    <w:p w14:paraId="3BAD084F" w14:textId="78249AC8" w:rsidR="001668BB" w:rsidRDefault="001668BB" w:rsidP="00F85E18">
      <w:pPr>
        <w:jc w:val="center"/>
      </w:pPr>
    </w:p>
    <w:p w14:paraId="2F52F3ED" w14:textId="1C649BF3" w:rsidR="001668BB" w:rsidRDefault="001668BB" w:rsidP="00F85E18">
      <w:pPr>
        <w:jc w:val="center"/>
      </w:pPr>
    </w:p>
    <w:p w14:paraId="5ABF6C61" w14:textId="7CAD9A6E" w:rsidR="001668BB" w:rsidRDefault="001668BB" w:rsidP="00F85E18">
      <w:pPr>
        <w:jc w:val="center"/>
      </w:pPr>
    </w:p>
    <w:p w14:paraId="016662EE" w14:textId="3257B288" w:rsidR="006579D1" w:rsidRDefault="006579D1" w:rsidP="006579D1">
      <w:pPr>
        <w:jc w:val="center"/>
        <w:rPr>
          <w:b/>
          <w:bCs/>
        </w:rPr>
      </w:pPr>
      <w:r w:rsidRPr="006579D1">
        <w:rPr>
          <w:b/>
          <w:bCs/>
        </w:rPr>
        <w:t>TECHNICAL SPECIFICATION</w:t>
      </w:r>
    </w:p>
    <w:p w14:paraId="75BEB651" w14:textId="4FEDE774" w:rsidR="001668BB" w:rsidRPr="006E213B" w:rsidRDefault="001668BB" w:rsidP="006579D1">
      <w:pPr>
        <w:spacing w:after="240"/>
        <w:jc w:val="center"/>
        <w:rPr>
          <w:b/>
          <w:bCs/>
          <w:lang w:val="en-US"/>
        </w:rPr>
      </w:pPr>
      <w:r w:rsidRPr="006E213B">
        <w:rPr>
          <w:b/>
          <w:bCs/>
          <w:lang w:val="en-US"/>
        </w:rPr>
        <w:t>“</w:t>
      </w:r>
      <w:bookmarkStart w:id="27" w:name="_Hlk221865684"/>
      <w:r w:rsidRPr="006E213B">
        <w:rPr>
          <w:b/>
          <w:bCs/>
          <w:lang w:val="en-US"/>
        </w:rPr>
        <w:t>Procurement of maintenance services for the Codification Module</w:t>
      </w:r>
      <w:bookmarkEnd w:id="27"/>
      <w:r w:rsidRPr="006E213B">
        <w:rPr>
          <w:b/>
          <w:bCs/>
          <w:lang w:val="en-US"/>
        </w:rPr>
        <w:t>”</w:t>
      </w:r>
    </w:p>
    <w:p w14:paraId="626A5A5D" w14:textId="77777777" w:rsidR="006579D1" w:rsidRPr="00E8098F" w:rsidRDefault="006579D1" w:rsidP="006009BB">
      <w:pPr>
        <w:pStyle w:val="ListParagraph"/>
        <w:numPr>
          <w:ilvl w:val="0"/>
          <w:numId w:val="58"/>
        </w:numPr>
        <w:spacing w:after="160" w:line="259" w:lineRule="auto"/>
        <w:ind w:left="0" w:right="-1" w:firstLine="0"/>
        <w:jc w:val="both"/>
        <w:rPr>
          <w:rFonts w:ascii="Times New Roman" w:hAnsi="Times New Roman"/>
          <w:b/>
          <w:sz w:val="24"/>
          <w:szCs w:val="24"/>
          <w:lang w:val="en-GB"/>
        </w:rPr>
      </w:pPr>
      <w:r w:rsidRPr="00E8098F">
        <w:rPr>
          <w:rFonts w:ascii="Times New Roman" w:hAnsi="Times New Roman"/>
          <w:b/>
          <w:sz w:val="24"/>
          <w:lang w:val="en-GB"/>
        </w:rPr>
        <w:t>Terms and abbreviations</w:t>
      </w:r>
    </w:p>
    <w:p w14:paraId="25198631" w14:textId="77777777" w:rsidR="006579D1" w:rsidRPr="00E8098F" w:rsidRDefault="006579D1" w:rsidP="006009BB">
      <w:pPr>
        <w:pStyle w:val="ListParagraph"/>
        <w:numPr>
          <w:ilvl w:val="0"/>
          <w:numId w:val="59"/>
        </w:numPr>
        <w:spacing w:after="160" w:line="259" w:lineRule="auto"/>
        <w:ind w:left="993" w:right="-1" w:firstLine="0"/>
        <w:jc w:val="both"/>
        <w:rPr>
          <w:rFonts w:ascii="Times New Roman" w:hAnsi="Times New Roman"/>
          <w:sz w:val="24"/>
          <w:szCs w:val="24"/>
          <w:lang w:val="en-GB"/>
        </w:rPr>
      </w:pPr>
      <w:r w:rsidRPr="00E8098F">
        <w:rPr>
          <w:rFonts w:ascii="Times New Roman" w:hAnsi="Times New Roman"/>
          <w:sz w:val="24"/>
          <w:lang w:val="en-GB"/>
        </w:rPr>
        <w:t>Contracting Authority – the State Centre for Defence Logistics and Procurement</w:t>
      </w:r>
    </w:p>
    <w:p w14:paraId="5F3DC88F" w14:textId="77777777" w:rsidR="006579D1" w:rsidRPr="00E8098F" w:rsidRDefault="006579D1" w:rsidP="006009BB">
      <w:pPr>
        <w:pStyle w:val="ListParagraph"/>
        <w:numPr>
          <w:ilvl w:val="0"/>
          <w:numId w:val="59"/>
        </w:numPr>
        <w:spacing w:after="160" w:line="259" w:lineRule="auto"/>
        <w:ind w:left="993" w:right="-1" w:firstLine="0"/>
        <w:jc w:val="both"/>
        <w:rPr>
          <w:rFonts w:ascii="Times New Roman" w:hAnsi="Times New Roman"/>
          <w:sz w:val="24"/>
          <w:szCs w:val="24"/>
          <w:lang w:val="en-GB"/>
        </w:rPr>
      </w:pPr>
      <w:r w:rsidRPr="00E8098F">
        <w:rPr>
          <w:rFonts w:ascii="Times New Roman" w:hAnsi="Times New Roman"/>
          <w:sz w:val="24"/>
          <w:lang w:val="en-GB"/>
        </w:rPr>
        <w:t>Service – Codification module for logistical resources</w:t>
      </w:r>
    </w:p>
    <w:p w14:paraId="60441015" w14:textId="77777777" w:rsidR="006579D1" w:rsidRPr="00E8098F" w:rsidRDefault="006579D1" w:rsidP="006009BB">
      <w:pPr>
        <w:pStyle w:val="ListParagraph"/>
        <w:numPr>
          <w:ilvl w:val="0"/>
          <w:numId w:val="59"/>
        </w:numPr>
        <w:spacing w:after="160" w:line="259" w:lineRule="auto"/>
        <w:ind w:left="993" w:right="-1" w:firstLine="0"/>
        <w:jc w:val="both"/>
        <w:rPr>
          <w:rFonts w:ascii="Times New Roman" w:hAnsi="Times New Roman"/>
          <w:sz w:val="24"/>
          <w:szCs w:val="24"/>
          <w:lang w:val="en-GB"/>
        </w:rPr>
      </w:pPr>
      <w:r w:rsidRPr="00E8098F">
        <w:rPr>
          <w:rFonts w:ascii="Times New Roman" w:hAnsi="Times New Roman"/>
          <w:sz w:val="24"/>
          <w:lang w:val="en-GB"/>
        </w:rPr>
        <w:t>MTL – Logistical resources</w:t>
      </w:r>
    </w:p>
    <w:p w14:paraId="2E29D251" w14:textId="77777777" w:rsidR="006579D1" w:rsidRPr="00E8098F" w:rsidRDefault="006579D1" w:rsidP="006009BB">
      <w:pPr>
        <w:pStyle w:val="ListParagraph"/>
        <w:numPr>
          <w:ilvl w:val="0"/>
          <w:numId w:val="59"/>
        </w:numPr>
        <w:spacing w:after="160" w:line="259" w:lineRule="auto"/>
        <w:ind w:left="993" w:right="-1" w:firstLine="0"/>
        <w:jc w:val="both"/>
        <w:rPr>
          <w:rFonts w:ascii="Times New Roman" w:hAnsi="Times New Roman"/>
          <w:sz w:val="24"/>
          <w:szCs w:val="24"/>
          <w:lang w:val="en-GB"/>
        </w:rPr>
      </w:pPr>
      <w:r w:rsidRPr="00E8098F">
        <w:rPr>
          <w:rFonts w:ascii="Times New Roman" w:hAnsi="Times New Roman"/>
          <w:sz w:val="24"/>
          <w:lang w:val="en-GB"/>
        </w:rPr>
        <w:t>NATO – North Atlantic Treaty Organization</w:t>
      </w:r>
    </w:p>
    <w:p w14:paraId="15763B5B" w14:textId="77777777" w:rsidR="006579D1" w:rsidRPr="00E8098F" w:rsidRDefault="006579D1" w:rsidP="006009BB">
      <w:pPr>
        <w:pStyle w:val="ListParagraph"/>
        <w:numPr>
          <w:ilvl w:val="0"/>
          <w:numId w:val="59"/>
        </w:numPr>
        <w:spacing w:after="160" w:line="259" w:lineRule="auto"/>
        <w:ind w:left="993" w:right="-1" w:firstLine="0"/>
        <w:jc w:val="both"/>
        <w:rPr>
          <w:rFonts w:ascii="Times New Roman" w:hAnsi="Times New Roman"/>
          <w:sz w:val="24"/>
          <w:szCs w:val="24"/>
          <w:lang w:val="en-GB"/>
        </w:rPr>
      </w:pPr>
      <w:r w:rsidRPr="00E8098F">
        <w:rPr>
          <w:rFonts w:ascii="Times New Roman" w:hAnsi="Times New Roman"/>
          <w:sz w:val="24"/>
          <w:lang w:val="en-GB"/>
        </w:rPr>
        <w:t>NCAGE – NATO Commercial and Governmental Entity</w:t>
      </w:r>
    </w:p>
    <w:p w14:paraId="73CFC1EF" w14:textId="77777777" w:rsidR="006579D1" w:rsidRPr="00E8098F" w:rsidRDefault="006579D1" w:rsidP="006009BB">
      <w:pPr>
        <w:pStyle w:val="ListParagraph"/>
        <w:numPr>
          <w:ilvl w:val="0"/>
          <w:numId w:val="59"/>
        </w:numPr>
        <w:spacing w:after="160" w:line="259" w:lineRule="auto"/>
        <w:ind w:left="993" w:right="-1" w:firstLine="0"/>
        <w:jc w:val="both"/>
        <w:rPr>
          <w:rFonts w:ascii="Times New Roman" w:hAnsi="Times New Roman"/>
          <w:sz w:val="24"/>
          <w:szCs w:val="24"/>
          <w:lang w:val="en-GB"/>
        </w:rPr>
      </w:pPr>
      <w:r w:rsidRPr="00E8098F">
        <w:rPr>
          <w:rFonts w:ascii="Times New Roman" w:hAnsi="Times New Roman"/>
          <w:sz w:val="24"/>
          <w:lang w:val="en-GB"/>
        </w:rPr>
        <w:t>NATO ACodP-1 – Allied Codification Publication No.1</w:t>
      </w:r>
    </w:p>
    <w:p w14:paraId="044FF0A7" w14:textId="77777777" w:rsidR="006579D1" w:rsidRPr="00E8098F" w:rsidRDefault="006579D1" w:rsidP="006009BB">
      <w:pPr>
        <w:pStyle w:val="ListParagraph"/>
        <w:numPr>
          <w:ilvl w:val="0"/>
          <w:numId w:val="59"/>
        </w:numPr>
        <w:spacing w:after="160" w:line="259" w:lineRule="auto"/>
        <w:ind w:left="993" w:right="-1" w:firstLine="0"/>
        <w:jc w:val="both"/>
        <w:rPr>
          <w:rFonts w:ascii="Times New Roman" w:hAnsi="Times New Roman"/>
          <w:sz w:val="24"/>
          <w:szCs w:val="24"/>
          <w:lang w:val="en-GB"/>
        </w:rPr>
      </w:pPr>
      <w:r w:rsidRPr="00E8098F">
        <w:rPr>
          <w:rFonts w:ascii="Times New Roman" w:hAnsi="Times New Roman"/>
          <w:sz w:val="24"/>
          <w:lang w:val="en-GB"/>
        </w:rPr>
        <w:t>NMBS – NATO Mailbox System</w:t>
      </w:r>
    </w:p>
    <w:p w14:paraId="09CFEFD8" w14:textId="77777777" w:rsidR="006579D1" w:rsidRPr="00E8098F" w:rsidRDefault="006579D1" w:rsidP="006009BB">
      <w:pPr>
        <w:pStyle w:val="ListParagraph"/>
        <w:numPr>
          <w:ilvl w:val="0"/>
          <w:numId w:val="59"/>
        </w:numPr>
        <w:spacing w:after="160" w:line="259" w:lineRule="auto"/>
        <w:ind w:left="993" w:right="-1" w:firstLine="0"/>
        <w:jc w:val="both"/>
        <w:rPr>
          <w:rFonts w:ascii="Times New Roman" w:hAnsi="Times New Roman"/>
          <w:sz w:val="24"/>
          <w:szCs w:val="24"/>
          <w:lang w:val="en-GB"/>
        </w:rPr>
      </w:pPr>
      <w:r w:rsidRPr="00E8098F">
        <w:rPr>
          <w:rFonts w:ascii="Times New Roman" w:hAnsi="Times New Roman"/>
          <w:sz w:val="24"/>
          <w:lang w:val="en-GB"/>
        </w:rPr>
        <w:t>MS – Microsoft</w:t>
      </w:r>
    </w:p>
    <w:p w14:paraId="0930D54A" w14:textId="77777777" w:rsidR="006579D1" w:rsidRPr="00E8098F" w:rsidRDefault="006579D1" w:rsidP="006009BB">
      <w:pPr>
        <w:pStyle w:val="ListParagraph"/>
        <w:numPr>
          <w:ilvl w:val="0"/>
          <w:numId w:val="59"/>
        </w:numPr>
        <w:spacing w:after="160" w:line="259" w:lineRule="auto"/>
        <w:ind w:left="993" w:right="-1" w:firstLine="0"/>
        <w:jc w:val="both"/>
        <w:rPr>
          <w:rFonts w:ascii="Times New Roman" w:hAnsi="Times New Roman"/>
          <w:sz w:val="24"/>
          <w:szCs w:val="24"/>
          <w:lang w:val="en-GB"/>
        </w:rPr>
      </w:pPr>
      <w:r w:rsidRPr="00E8098F">
        <w:rPr>
          <w:rFonts w:ascii="Times New Roman" w:hAnsi="Times New Roman"/>
          <w:sz w:val="24"/>
          <w:lang w:val="en-GB"/>
        </w:rPr>
        <w:t>NSN – NATO Stock Number</w:t>
      </w:r>
    </w:p>
    <w:p w14:paraId="3173249E" w14:textId="77777777" w:rsidR="006579D1" w:rsidRPr="00E8098F" w:rsidRDefault="006579D1" w:rsidP="006009BB">
      <w:pPr>
        <w:pStyle w:val="ListParagraph"/>
        <w:numPr>
          <w:ilvl w:val="0"/>
          <w:numId w:val="59"/>
        </w:numPr>
        <w:spacing w:after="160" w:line="259" w:lineRule="auto"/>
        <w:ind w:left="993" w:right="-1" w:firstLine="0"/>
        <w:jc w:val="both"/>
        <w:rPr>
          <w:rFonts w:ascii="Times New Roman" w:hAnsi="Times New Roman"/>
          <w:sz w:val="24"/>
          <w:szCs w:val="24"/>
          <w:lang w:val="en-GB"/>
        </w:rPr>
      </w:pPr>
      <w:r w:rsidRPr="00E8098F">
        <w:rPr>
          <w:rFonts w:ascii="Times New Roman" w:hAnsi="Times New Roman"/>
          <w:sz w:val="24"/>
          <w:lang w:val="en-GB"/>
        </w:rPr>
        <w:t>XLSX – Microsoft Excel Spreadsheet</w:t>
      </w:r>
    </w:p>
    <w:p w14:paraId="295085BC" w14:textId="77777777" w:rsidR="006579D1" w:rsidRPr="00E8098F" w:rsidRDefault="006579D1" w:rsidP="006009BB">
      <w:pPr>
        <w:pStyle w:val="ListParagraph"/>
        <w:numPr>
          <w:ilvl w:val="0"/>
          <w:numId w:val="59"/>
        </w:numPr>
        <w:spacing w:after="160" w:line="259" w:lineRule="auto"/>
        <w:ind w:left="993" w:right="-1" w:firstLine="0"/>
        <w:jc w:val="both"/>
        <w:rPr>
          <w:rFonts w:ascii="Times New Roman" w:hAnsi="Times New Roman"/>
          <w:sz w:val="24"/>
          <w:szCs w:val="24"/>
          <w:lang w:val="en-GB"/>
        </w:rPr>
      </w:pPr>
      <w:r w:rsidRPr="00E8098F">
        <w:rPr>
          <w:rFonts w:ascii="Times New Roman" w:hAnsi="Times New Roman"/>
          <w:sz w:val="24"/>
          <w:lang w:val="en-GB"/>
        </w:rPr>
        <w:t>SYSLOG – System Logging Protocol</w:t>
      </w:r>
    </w:p>
    <w:p w14:paraId="112749F4" w14:textId="77777777" w:rsidR="006579D1" w:rsidRPr="00E8098F" w:rsidRDefault="006579D1" w:rsidP="006009BB">
      <w:pPr>
        <w:pStyle w:val="ListParagraph"/>
        <w:numPr>
          <w:ilvl w:val="0"/>
          <w:numId w:val="59"/>
        </w:numPr>
        <w:spacing w:after="160" w:line="259" w:lineRule="auto"/>
        <w:ind w:left="993" w:right="-1" w:firstLine="0"/>
        <w:jc w:val="both"/>
        <w:rPr>
          <w:rFonts w:ascii="Times New Roman" w:hAnsi="Times New Roman"/>
          <w:sz w:val="24"/>
          <w:szCs w:val="24"/>
          <w:lang w:val="en-GB"/>
        </w:rPr>
      </w:pPr>
      <w:r w:rsidRPr="00E8098F">
        <w:rPr>
          <w:rFonts w:ascii="Times New Roman" w:hAnsi="Times New Roman"/>
          <w:sz w:val="24"/>
          <w:lang w:val="en-GB"/>
        </w:rPr>
        <w:t>UTC – Coordinated Central Time</w:t>
      </w:r>
    </w:p>
    <w:p w14:paraId="2B4CC226" w14:textId="77777777" w:rsidR="006579D1" w:rsidRPr="00E8098F" w:rsidRDefault="006579D1" w:rsidP="006009BB">
      <w:pPr>
        <w:pStyle w:val="ListParagraph"/>
        <w:numPr>
          <w:ilvl w:val="0"/>
          <w:numId w:val="59"/>
        </w:numPr>
        <w:spacing w:after="160" w:line="259" w:lineRule="auto"/>
        <w:ind w:left="993" w:right="-1" w:firstLine="0"/>
        <w:jc w:val="both"/>
        <w:rPr>
          <w:rFonts w:ascii="Times New Roman" w:hAnsi="Times New Roman"/>
          <w:sz w:val="24"/>
          <w:szCs w:val="24"/>
          <w:lang w:val="en-GB"/>
        </w:rPr>
      </w:pPr>
      <w:r w:rsidRPr="00E8098F">
        <w:rPr>
          <w:rFonts w:ascii="Times New Roman" w:hAnsi="Times New Roman"/>
          <w:sz w:val="24"/>
          <w:lang w:val="en-GB"/>
        </w:rPr>
        <w:t>NSPA – NATO Support and Procurement Agency</w:t>
      </w:r>
    </w:p>
    <w:p w14:paraId="3AC10199" w14:textId="77777777" w:rsidR="006579D1" w:rsidRPr="00E8098F" w:rsidRDefault="006579D1" w:rsidP="006579D1">
      <w:pPr>
        <w:pStyle w:val="ListParagraph"/>
        <w:ind w:left="0" w:right="-1"/>
        <w:jc w:val="both"/>
        <w:rPr>
          <w:rFonts w:ascii="Times New Roman" w:hAnsi="Times New Roman"/>
          <w:sz w:val="24"/>
          <w:szCs w:val="24"/>
          <w:lang w:val="en-GB"/>
        </w:rPr>
      </w:pPr>
    </w:p>
    <w:p w14:paraId="19672399" w14:textId="77777777" w:rsidR="006579D1" w:rsidRPr="00E8098F" w:rsidRDefault="006579D1" w:rsidP="006009BB">
      <w:pPr>
        <w:pStyle w:val="ListParagraph"/>
        <w:numPr>
          <w:ilvl w:val="0"/>
          <w:numId w:val="58"/>
        </w:numPr>
        <w:spacing w:after="160" w:line="259" w:lineRule="auto"/>
        <w:ind w:left="0" w:right="-1" w:firstLine="0"/>
        <w:jc w:val="both"/>
        <w:rPr>
          <w:rFonts w:ascii="Times New Roman" w:hAnsi="Times New Roman"/>
          <w:b/>
          <w:sz w:val="24"/>
          <w:szCs w:val="24"/>
          <w:lang w:val="en-GB"/>
        </w:rPr>
      </w:pPr>
      <w:r w:rsidRPr="00E8098F">
        <w:rPr>
          <w:rFonts w:ascii="Times New Roman" w:hAnsi="Times New Roman"/>
          <w:b/>
          <w:sz w:val="24"/>
          <w:lang w:val="en-GB"/>
        </w:rPr>
        <w:t>Purpose</w:t>
      </w:r>
    </w:p>
    <w:p w14:paraId="24CD7655"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The provided service results in the maintenance of a system capable of codifying NATO NSNs and assigning the NCAGE code to Latvian business operators.</w:t>
      </w:r>
    </w:p>
    <w:p w14:paraId="794154DF" w14:textId="77777777" w:rsidR="006579D1" w:rsidRPr="00E8098F" w:rsidRDefault="006579D1" w:rsidP="006579D1">
      <w:pPr>
        <w:pStyle w:val="ListParagraph"/>
        <w:ind w:left="0" w:right="-1"/>
        <w:jc w:val="both"/>
        <w:rPr>
          <w:rFonts w:ascii="Times New Roman" w:hAnsi="Times New Roman"/>
          <w:sz w:val="24"/>
          <w:szCs w:val="24"/>
          <w:lang w:val="en-GB"/>
        </w:rPr>
      </w:pPr>
    </w:p>
    <w:p w14:paraId="5A61DF7A" w14:textId="77777777" w:rsidR="006579D1" w:rsidRPr="00E8098F" w:rsidRDefault="006579D1" w:rsidP="006009BB">
      <w:pPr>
        <w:pStyle w:val="ListParagraph"/>
        <w:numPr>
          <w:ilvl w:val="0"/>
          <w:numId w:val="58"/>
        </w:numPr>
        <w:spacing w:after="160" w:line="259" w:lineRule="auto"/>
        <w:ind w:left="0" w:right="-1" w:firstLine="0"/>
        <w:jc w:val="both"/>
        <w:rPr>
          <w:rFonts w:ascii="Times New Roman" w:hAnsi="Times New Roman"/>
          <w:b/>
          <w:sz w:val="24"/>
          <w:szCs w:val="24"/>
          <w:lang w:val="en-GB"/>
        </w:rPr>
      </w:pPr>
      <w:r w:rsidRPr="00E8098F">
        <w:rPr>
          <w:rFonts w:ascii="Times New Roman" w:hAnsi="Times New Roman"/>
          <w:b/>
          <w:sz w:val="24"/>
          <w:lang w:val="en-GB"/>
        </w:rPr>
        <w:t>Brief description of the current situation</w:t>
      </w:r>
    </w:p>
    <w:p w14:paraId="77C73DE2"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The codification module is necessary for the Contracting Authority, as the National Codification Office in Latvia, to ensure the assignment of NATO NSN and NCAGE codes on a continuous and uninterrupted basis by exchanging coded data with other national codification offices and the NSPA.</w:t>
      </w:r>
    </w:p>
    <w:p w14:paraId="319DFCE4" w14:textId="77777777" w:rsidR="006579D1" w:rsidRPr="00E8098F" w:rsidRDefault="006579D1" w:rsidP="006579D1">
      <w:pPr>
        <w:pStyle w:val="ListParagraph"/>
        <w:ind w:left="0" w:right="-1"/>
        <w:jc w:val="both"/>
        <w:rPr>
          <w:rFonts w:ascii="Times New Roman" w:hAnsi="Times New Roman"/>
          <w:sz w:val="24"/>
          <w:szCs w:val="24"/>
          <w:lang w:val="en-GB"/>
        </w:rPr>
      </w:pPr>
      <w:r w:rsidRPr="00E8098F">
        <w:rPr>
          <w:rFonts w:ascii="Times New Roman" w:hAnsi="Times New Roman"/>
          <w:sz w:val="24"/>
          <w:lang w:val="en-GB"/>
        </w:rPr>
        <w:t xml:space="preserve"> </w:t>
      </w:r>
    </w:p>
    <w:p w14:paraId="14FB7EFD" w14:textId="77777777" w:rsidR="006579D1" w:rsidRPr="00E8098F" w:rsidRDefault="006579D1" w:rsidP="006009BB">
      <w:pPr>
        <w:pStyle w:val="ListParagraph"/>
        <w:numPr>
          <w:ilvl w:val="0"/>
          <w:numId w:val="58"/>
        </w:numPr>
        <w:spacing w:after="160" w:line="259" w:lineRule="auto"/>
        <w:ind w:left="0" w:right="-1" w:firstLine="0"/>
        <w:jc w:val="both"/>
        <w:rPr>
          <w:rFonts w:ascii="Times New Roman" w:hAnsi="Times New Roman"/>
          <w:b/>
          <w:sz w:val="24"/>
          <w:szCs w:val="24"/>
          <w:lang w:val="en-GB"/>
        </w:rPr>
      </w:pPr>
      <w:r w:rsidRPr="00E8098F">
        <w:rPr>
          <w:rFonts w:ascii="Times New Roman" w:hAnsi="Times New Roman"/>
          <w:b/>
          <w:sz w:val="24"/>
          <w:lang w:val="en-GB"/>
        </w:rPr>
        <w:t>Functional requirements of the Service</w:t>
      </w:r>
    </w:p>
    <w:p w14:paraId="0F436051"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The software is based on the NATO ACodP-1 documentation and ensures a full codification process according to NATO codification requirements:</w:t>
      </w:r>
    </w:p>
    <w:p w14:paraId="26D2C3F1" w14:textId="77777777" w:rsidR="006579D1" w:rsidRPr="00E8098F" w:rsidRDefault="006579D1" w:rsidP="006009BB">
      <w:pPr>
        <w:pStyle w:val="ListParagraph"/>
        <w:numPr>
          <w:ilvl w:val="2"/>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Fully descriptive coding, semi-descriptive coding and coding by reference only;</w:t>
      </w:r>
    </w:p>
    <w:p w14:paraId="7EB3B715" w14:textId="77777777" w:rsidR="006579D1" w:rsidRPr="00E8098F" w:rsidRDefault="006579D1" w:rsidP="006009BB">
      <w:pPr>
        <w:pStyle w:val="ListParagraph"/>
        <w:numPr>
          <w:ilvl w:val="2"/>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NSN code generation, request creation and processing;</w:t>
      </w:r>
    </w:p>
    <w:p w14:paraId="4F83AC38" w14:textId="77777777" w:rsidR="006579D1" w:rsidRPr="00E8098F" w:rsidRDefault="006579D1" w:rsidP="006009BB">
      <w:pPr>
        <w:pStyle w:val="ListParagraph"/>
        <w:numPr>
          <w:ilvl w:val="2"/>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NCAGE code generation and maintenance.</w:t>
      </w:r>
    </w:p>
    <w:p w14:paraId="0972C979"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The software exchanges data with the countries participating in the coding system using the data structure generated by the NMBS system.</w:t>
      </w:r>
    </w:p>
    <w:p w14:paraId="13A7D45E"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 xml:space="preserve">The software exports data to XLSX file format. </w:t>
      </w:r>
    </w:p>
    <w:p w14:paraId="288AD079"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The software provides a procedure where a cancelled NSN entry can be restored.</w:t>
      </w:r>
    </w:p>
    <w:p w14:paraId="706C7FE1"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The software allows tracking and controlling the turnover time of an individual MTL coding cycle.</w:t>
      </w:r>
    </w:p>
    <w:p w14:paraId="0D72D759"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The software provides a procedure where an incomplete MTL coding cycle is saved and the user can correct it in a later processing cycle.</w:t>
      </w:r>
    </w:p>
    <w:p w14:paraId="09BC2782"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If necessary, the contractor migrates the data from the currently used coding module MC CATALOGUE free of charge.</w:t>
      </w:r>
    </w:p>
    <w:p w14:paraId="12446638"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The user interface is in English.</w:t>
      </w:r>
    </w:p>
    <w:p w14:paraId="04F3F2F2" w14:textId="522E722F" w:rsidR="006579D1" w:rsidRPr="006579D1"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The software supports the use of basic segments according to ACodP-1.</w:t>
      </w:r>
    </w:p>
    <w:p w14:paraId="1DBBEDFB" w14:textId="77777777" w:rsidR="006579D1" w:rsidRPr="00E8098F" w:rsidRDefault="006579D1" w:rsidP="006009BB">
      <w:pPr>
        <w:pStyle w:val="ListParagraph"/>
        <w:numPr>
          <w:ilvl w:val="0"/>
          <w:numId w:val="58"/>
        </w:numPr>
        <w:spacing w:after="160" w:line="259" w:lineRule="auto"/>
        <w:ind w:left="0" w:right="-1" w:firstLine="0"/>
        <w:jc w:val="both"/>
        <w:rPr>
          <w:rFonts w:ascii="Times New Roman" w:hAnsi="Times New Roman"/>
          <w:b/>
          <w:sz w:val="24"/>
          <w:szCs w:val="24"/>
          <w:lang w:val="en-GB"/>
        </w:rPr>
      </w:pPr>
      <w:r w:rsidRPr="00E8098F">
        <w:rPr>
          <w:rFonts w:ascii="Times New Roman" w:hAnsi="Times New Roman"/>
          <w:b/>
          <w:sz w:val="24"/>
          <w:lang w:val="en-GB"/>
        </w:rPr>
        <w:t>Technical requirements for the service system</w:t>
      </w:r>
    </w:p>
    <w:p w14:paraId="4DA57546"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A web-based technology solution that is accessed via the Contracting Authority’s workstation from a web browser.</w:t>
      </w:r>
    </w:p>
    <w:p w14:paraId="5F90D605"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The software is compatible with MS Windows 10 or later operating systems and supports English.</w:t>
      </w:r>
    </w:p>
    <w:p w14:paraId="526F649E"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 xml:space="preserve">The contractor ensures interoperability of the service with the latest version of the operating system for Google Chrome or Mozilla Firefox web browser.   </w:t>
      </w:r>
    </w:p>
    <w:p w14:paraId="1673E355"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The software allows connections of at least 5 (five) concurrent active users without increasing the query execution time.</w:t>
      </w:r>
    </w:p>
    <w:p w14:paraId="76E4F6DD"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For a simple query, the software is capable of responding within a maximum of 5 (five) seconds, and for a more complex query, within a maximum of 10 (ten) seconds, regardless of the size of the database available to the Contracting Authority.</w:t>
      </w:r>
    </w:p>
    <w:p w14:paraId="48DF64F6"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The software is capable of running smoothly on the Contracting Authority’s workstations where the RAM capacity is 16GB or more, and the processor clock speed is 2.00GHz or higher.</w:t>
      </w:r>
    </w:p>
    <w:p w14:paraId="3D3101C4"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The Contractor ensures that a full backup copy of the software is made at least every two months and updated at the request of the Contracting Authority.</w:t>
      </w:r>
    </w:p>
    <w:p w14:paraId="1C1D9239"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The Contractor develops and maintains the software without affecting the system operation and user experience. In case of major software maintenance works, the Contractor informs the Contracting Authority and agrees on the schedule.</w:t>
      </w:r>
    </w:p>
    <w:p w14:paraId="357F5C44" w14:textId="77777777" w:rsidR="006579D1" w:rsidRPr="00E8098F" w:rsidRDefault="006579D1" w:rsidP="006579D1">
      <w:pPr>
        <w:pStyle w:val="ListParagraph"/>
        <w:ind w:left="0" w:right="-1"/>
        <w:jc w:val="both"/>
        <w:rPr>
          <w:rFonts w:ascii="Times New Roman" w:hAnsi="Times New Roman"/>
          <w:sz w:val="24"/>
          <w:szCs w:val="24"/>
          <w:lang w:val="en-GB"/>
        </w:rPr>
      </w:pPr>
    </w:p>
    <w:p w14:paraId="72036216" w14:textId="77777777" w:rsidR="006579D1" w:rsidRPr="00E8098F" w:rsidRDefault="006579D1" w:rsidP="006009BB">
      <w:pPr>
        <w:pStyle w:val="ListParagraph"/>
        <w:numPr>
          <w:ilvl w:val="0"/>
          <w:numId w:val="58"/>
        </w:numPr>
        <w:spacing w:after="160" w:line="259" w:lineRule="auto"/>
        <w:ind w:left="0" w:right="-1" w:firstLine="0"/>
        <w:jc w:val="both"/>
        <w:rPr>
          <w:rFonts w:ascii="Times New Roman" w:hAnsi="Times New Roman"/>
          <w:b/>
          <w:sz w:val="24"/>
          <w:szCs w:val="24"/>
          <w:lang w:val="en-GB"/>
        </w:rPr>
      </w:pPr>
      <w:r w:rsidRPr="00E8098F">
        <w:rPr>
          <w:rFonts w:ascii="Times New Roman" w:hAnsi="Times New Roman"/>
          <w:b/>
          <w:sz w:val="24"/>
          <w:lang w:val="en-GB"/>
        </w:rPr>
        <w:t>Managing users, roles and permissions</w:t>
      </w:r>
    </w:p>
    <w:p w14:paraId="06D6C77A"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The Contractor provides the Contracting Authority with access to its user database as necessary.</w:t>
      </w:r>
    </w:p>
    <w:p w14:paraId="78AF52EE"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 xml:space="preserve">The software allows managing user access rights and roles.  </w:t>
      </w:r>
    </w:p>
    <w:p w14:paraId="790D7CD4" w14:textId="77777777" w:rsidR="006579D1" w:rsidRPr="00E8098F" w:rsidRDefault="006579D1" w:rsidP="006579D1">
      <w:pPr>
        <w:pStyle w:val="ListParagraph"/>
        <w:ind w:left="0" w:right="-1"/>
        <w:jc w:val="both"/>
        <w:rPr>
          <w:rFonts w:ascii="Times New Roman" w:hAnsi="Times New Roman"/>
          <w:sz w:val="24"/>
          <w:szCs w:val="24"/>
          <w:lang w:val="en-GB"/>
        </w:rPr>
      </w:pPr>
    </w:p>
    <w:p w14:paraId="157AC156" w14:textId="77777777" w:rsidR="006579D1" w:rsidRPr="00E8098F" w:rsidRDefault="006579D1" w:rsidP="006009BB">
      <w:pPr>
        <w:pStyle w:val="ListParagraph"/>
        <w:numPr>
          <w:ilvl w:val="0"/>
          <w:numId w:val="58"/>
        </w:numPr>
        <w:spacing w:after="160" w:line="259" w:lineRule="auto"/>
        <w:ind w:left="0" w:right="-1" w:firstLine="0"/>
        <w:jc w:val="both"/>
        <w:rPr>
          <w:rFonts w:ascii="Times New Roman" w:hAnsi="Times New Roman"/>
          <w:b/>
          <w:sz w:val="24"/>
          <w:szCs w:val="24"/>
          <w:lang w:val="en-GB"/>
        </w:rPr>
      </w:pPr>
      <w:r w:rsidRPr="00E8098F">
        <w:rPr>
          <w:rFonts w:ascii="Times New Roman" w:hAnsi="Times New Roman"/>
          <w:b/>
          <w:sz w:val="24"/>
          <w:lang w:val="en-GB"/>
        </w:rPr>
        <w:t>Requirements for audit trails (log files)</w:t>
      </w:r>
    </w:p>
    <w:p w14:paraId="2157BE83"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The software transfers or provides the Contracting Authority with access to its part of the accumulated log files, at specific intervals.</w:t>
      </w:r>
    </w:p>
    <w:p w14:paraId="3E3458E5"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The software records information on logins and logouts, data operations, creation, modification or deletion of a user account, recording the time of the event, which is the Coordinated Universal Time (UTC) of the actual event, the IP address from which the operation was performed, a description and information on the initiator of the operation – the identifier and the connection data.</w:t>
      </w:r>
    </w:p>
    <w:p w14:paraId="79431098"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All access is traceable to the particular user account or IP address of the software.</w:t>
      </w:r>
    </w:p>
    <w:p w14:paraId="3C1E18E0" w14:textId="2D24A55B" w:rsidR="006579D1" w:rsidRPr="006579D1"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A TLS/SSL encrypted connection is used for communication.</w:t>
      </w:r>
    </w:p>
    <w:p w14:paraId="69AD2B9B" w14:textId="77777777" w:rsidR="006579D1" w:rsidRPr="00E8098F" w:rsidRDefault="006579D1" w:rsidP="006579D1">
      <w:pPr>
        <w:pStyle w:val="ListParagraph"/>
        <w:ind w:left="0" w:right="-1"/>
        <w:jc w:val="both"/>
        <w:rPr>
          <w:rFonts w:ascii="Times New Roman" w:hAnsi="Times New Roman"/>
          <w:sz w:val="24"/>
          <w:szCs w:val="24"/>
          <w:lang w:val="en-GB"/>
        </w:rPr>
      </w:pPr>
    </w:p>
    <w:p w14:paraId="336EB82B" w14:textId="77777777" w:rsidR="006579D1" w:rsidRPr="00E8098F" w:rsidRDefault="006579D1" w:rsidP="006009BB">
      <w:pPr>
        <w:pStyle w:val="ListParagraph"/>
        <w:numPr>
          <w:ilvl w:val="0"/>
          <w:numId w:val="58"/>
        </w:numPr>
        <w:spacing w:after="160" w:line="259" w:lineRule="auto"/>
        <w:ind w:left="0" w:right="-1" w:firstLine="0"/>
        <w:jc w:val="both"/>
        <w:rPr>
          <w:rFonts w:ascii="Times New Roman" w:hAnsi="Times New Roman"/>
          <w:b/>
          <w:sz w:val="24"/>
          <w:szCs w:val="24"/>
          <w:lang w:val="en-GB"/>
        </w:rPr>
      </w:pPr>
      <w:r w:rsidRPr="00E8098F">
        <w:rPr>
          <w:rFonts w:ascii="Times New Roman" w:hAnsi="Times New Roman"/>
          <w:b/>
          <w:sz w:val="24"/>
          <w:lang w:val="en-GB"/>
        </w:rPr>
        <w:t>Technical support</w:t>
      </w:r>
    </w:p>
    <w:p w14:paraId="399C21D0"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Ensuring the continuous operation and availability of the Service for at least 99% of the calendar month during the Client’s working hours.</w:t>
      </w:r>
    </w:p>
    <w:p w14:paraId="35C9FA63"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 xml:space="preserve">The Contractor ensures that the technical support service is available Monday to Friday between 8:30 and 17:00 during the Client’s working hours. </w:t>
      </w:r>
    </w:p>
    <w:p w14:paraId="209768EE"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The Contractor allows the Contracting Authority to register requests for technical support in the Contractor’s technical support request system. If this is not possible, the Contractor provides a telephone and email for communication.</w:t>
      </w:r>
    </w:p>
    <w:p w14:paraId="6BA13871"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During the response time, the Contractor investigates the requests and gives answers within the response time (in hours) concerning the cause of the problem indicated in the request and the expected time and effort to remedy or implement the change request.</w:t>
      </w:r>
    </w:p>
    <w:p w14:paraId="22FF39EB"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The Contractor ensures that the system is regularly updated to the latest versions.</w:t>
      </w:r>
    </w:p>
    <w:p w14:paraId="345DB162"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Maximum response and trouble-shooting times during the Contracting Authority’s working hours (see paragraph 9.2):</w:t>
      </w:r>
    </w:p>
    <w:tbl>
      <w:tblPr>
        <w:tblStyle w:val="TableGrid"/>
        <w:tblW w:w="8279" w:type="dxa"/>
        <w:tblInd w:w="788" w:type="dxa"/>
        <w:tblLook w:val="04A0" w:firstRow="1" w:lastRow="0" w:firstColumn="1" w:lastColumn="0" w:noHBand="0" w:noVBand="1"/>
      </w:tblPr>
      <w:tblGrid>
        <w:gridCol w:w="2452"/>
        <w:gridCol w:w="2428"/>
        <w:gridCol w:w="3399"/>
      </w:tblGrid>
      <w:tr w:rsidR="006579D1" w:rsidRPr="00E8098F" w14:paraId="5AB8FA34" w14:textId="77777777" w:rsidTr="0070709C">
        <w:tc>
          <w:tcPr>
            <w:tcW w:w="24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6ABB3F" w14:textId="77777777" w:rsidR="006579D1" w:rsidRPr="00E8098F" w:rsidRDefault="006579D1" w:rsidP="0070709C">
            <w:pPr>
              <w:ind w:right="-1"/>
              <w:contextualSpacing/>
              <w:jc w:val="center"/>
              <w:rPr>
                <w:lang w:val="en-GB"/>
              </w:rPr>
            </w:pPr>
            <w:r w:rsidRPr="00E8098F">
              <w:rPr>
                <w:lang w:val="en-GB"/>
              </w:rPr>
              <w:t>Category</w:t>
            </w:r>
          </w:p>
        </w:tc>
        <w:tc>
          <w:tcPr>
            <w:tcW w:w="24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9E0DAB" w14:textId="77777777" w:rsidR="006579D1" w:rsidRPr="00E8098F" w:rsidRDefault="006579D1" w:rsidP="0070709C">
            <w:pPr>
              <w:ind w:right="-1"/>
              <w:contextualSpacing/>
              <w:jc w:val="center"/>
              <w:rPr>
                <w:lang w:val="en-GB"/>
              </w:rPr>
            </w:pPr>
            <w:r w:rsidRPr="00E8098F">
              <w:rPr>
                <w:lang w:val="en-GB"/>
              </w:rPr>
              <w:t>Response time (hours)</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7F3248" w14:textId="77777777" w:rsidR="006579D1" w:rsidRPr="00E8098F" w:rsidRDefault="006579D1" w:rsidP="0070709C">
            <w:pPr>
              <w:ind w:right="-1"/>
              <w:contextualSpacing/>
              <w:jc w:val="center"/>
              <w:rPr>
                <w:lang w:val="en-GB"/>
              </w:rPr>
            </w:pPr>
            <w:r w:rsidRPr="00E8098F">
              <w:rPr>
                <w:lang w:val="en-GB"/>
              </w:rPr>
              <w:t>Elimination time</w:t>
            </w:r>
          </w:p>
        </w:tc>
      </w:tr>
      <w:tr w:rsidR="006579D1" w:rsidRPr="00E8098F" w14:paraId="7D72C0CA" w14:textId="77777777" w:rsidTr="0070709C">
        <w:tc>
          <w:tcPr>
            <w:tcW w:w="2452" w:type="dxa"/>
            <w:tcBorders>
              <w:top w:val="single" w:sz="4" w:space="0" w:color="auto"/>
              <w:left w:val="single" w:sz="4" w:space="0" w:color="auto"/>
              <w:bottom w:val="single" w:sz="4" w:space="0" w:color="auto"/>
              <w:right w:val="single" w:sz="4" w:space="0" w:color="auto"/>
            </w:tcBorders>
            <w:vAlign w:val="center"/>
            <w:hideMark/>
          </w:tcPr>
          <w:p w14:paraId="05637516" w14:textId="77777777" w:rsidR="006579D1" w:rsidRPr="00E8098F" w:rsidRDefault="006579D1" w:rsidP="0070709C">
            <w:pPr>
              <w:ind w:right="-1"/>
              <w:contextualSpacing/>
              <w:jc w:val="center"/>
              <w:rPr>
                <w:lang w:val="en-GB"/>
              </w:rPr>
            </w:pPr>
            <w:r w:rsidRPr="00E8098F">
              <w:rPr>
                <w:lang w:val="en-GB"/>
              </w:rPr>
              <w:t>Critical error</w:t>
            </w:r>
          </w:p>
        </w:tc>
        <w:tc>
          <w:tcPr>
            <w:tcW w:w="2428" w:type="dxa"/>
            <w:tcBorders>
              <w:top w:val="single" w:sz="4" w:space="0" w:color="auto"/>
              <w:left w:val="single" w:sz="4" w:space="0" w:color="auto"/>
              <w:bottom w:val="single" w:sz="4" w:space="0" w:color="auto"/>
              <w:right w:val="single" w:sz="4" w:space="0" w:color="auto"/>
            </w:tcBorders>
            <w:vAlign w:val="center"/>
            <w:hideMark/>
          </w:tcPr>
          <w:p w14:paraId="538F7873" w14:textId="77777777" w:rsidR="006579D1" w:rsidRPr="00E8098F" w:rsidRDefault="006579D1" w:rsidP="0070709C">
            <w:pPr>
              <w:ind w:right="-1"/>
              <w:contextualSpacing/>
              <w:jc w:val="center"/>
              <w:rPr>
                <w:lang w:val="en-GB"/>
              </w:rPr>
            </w:pPr>
            <w:r w:rsidRPr="00E8098F">
              <w:rPr>
                <w:lang w:val="en-GB"/>
              </w:rPr>
              <w:t>4</w:t>
            </w:r>
          </w:p>
        </w:tc>
        <w:tc>
          <w:tcPr>
            <w:tcW w:w="3399" w:type="dxa"/>
            <w:tcBorders>
              <w:top w:val="single" w:sz="4" w:space="0" w:color="auto"/>
              <w:left w:val="single" w:sz="4" w:space="0" w:color="auto"/>
              <w:bottom w:val="single" w:sz="4" w:space="0" w:color="auto"/>
              <w:right w:val="single" w:sz="4" w:space="0" w:color="auto"/>
            </w:tcBorders>
            <w:vAlign w:val="center"/>
            <w:hideMark/>
          </w:tcPr>
          <w:p w14:paraId="420CBB1B" w14:textId="77777777" w:rsidR="006579D1" w:rsidRPr="00E8098F" w:rsidRDefault="006579D1" w:rsidP="0070709C">
            <w:pPr>
              <w:ind w:right="-1"/>
              <w:contextualSpacing/>
              <w:jc w:val="center"/>
              <w:rPr>
                <w:lang w:val="en-GB"/>
              </w:rPr>
            </w:pPr>
            <w:r w:rsidRPr="00E8098F">
              <w:rPr>
                <w:lang w:val="en-GB"/>
              </w:rPr>
              <w:t>10 working hours</w:t>
            </w:r>
          </w:p>
        </w:tc>
      </w:tr>
      <w:tr w:rsidR="006579D1" w:rsidRPr="00E8098F" w14:paraId="482A2D54" w14:textId="77777777" w:rsidTr="0070709C">
        <w:tc>
          <w:tcPr>
            <w:tcW w:w="2452" w:type="dxa"/>
            <w:tcBorders>
              <w:top w:val="single" w:sz="4" w:space="0" w:color="auto"/>
              <w:left w:val="single" w:sz="4" w:space="0" w:color="auto"/>
              <w:bottom w:val="single" w:sz="4" w:space="0" w:color="auto"/>
              <w:right w:val="single" w:sz="4" w:space="0" w:color="auto"/>
            </w:tcBorders>
            <w:vAlign w:val="center"/>
            <w:hideMark/>
          </w:tcPr>
          <w:p w14:paraId="365AF840" w14:textId="77777777" w:rsidR="006579D1" w:rsidRPr="00E8098F" w:rsidRDefault="006579D1" w:rsidP="0070709C">
            <w:pPr>
              <w:ind w:right="-1"/>
              <w:contextualSpacing/>
              <w:jc w:val="center"/>
              <w:rPr>
                <w:lang w:val="en-GB"/>
              </w:rPr>
            </w:pPr>
            <w:r w:rsidRPr="00E8098F">
              <w:rPr>
                <w:lang w:val="en-GB"/>
              </w:rPr>
              <w:t>Major error</w:t>
            </w:r>
          </w:p>
        </w:tc>
        <w:tc>
          <w:tcPr>
            <w:tcW w:w="2428" w:type="dxa"/>
            <w:tcBorders>
              <w:top w:val="single" w:sz="4" w:space="0" w:color="auto"/>
              <w:left w:val="single" w:sz="4" w:space="0" w:color="auto"/>
              <w:bottom w:val="single" w:sz="4" w:space="0" w:color="auto"/>
              <w:right w:val="single" w:sz="4" w:space="0" w:color="auto"/>
            </w:tcBorders>
            <w:vAlign w:val="center"/>
            <w:hideMark/>
          </w:tcPr>
          <w:p w14:paraId="5AF27442" w14:textId="77777777" w:rsidR="006579D1" w:rsidRPr="00E8098F" w:rsidRDefault="006579D1" w:rsidP="0070709C">
            <w:pPr>
              <w:ind w:right="-1"/>
              <w:contextualSpacing/>
              <w:jc w:val="center"/>
              <w:rPr>
                <w:lang w:val="en-GB"/>
              </w:rPr>
            </w:pPr>
            <w:r w:rsidRPr="00E8098F">
              <w:rPr>
                <w:lang w:val="en-GB"/>
              </w:rPr>
              <w:t>6</w:t>
            </w:r>
          </w:p>
        </w:tc>
        <w:tc>
          <w:tcPr>
            <w:tcW w:w="3399" w:type="dxa"/>
            <w:tcBorders>
              <w:top w:val="single" w:sz="4" w:space="0" w:color="auto"/>
              <w:left w:val="single" w:sz="4" w:space="0" w:color="auto"/>
              <w:bottom w:val="single" w:sz="4" w:space="0" w:color="auto"/>
              <w:right w:val="single" w:sz="4" w:space="0" w:color="auto"/>
            </w:tcBorders>
            <w:vAlign w:val="center"/>
            <w:hideMark/>
          </w:tcPr>
          <w:p w14:paraId="2262ECFB" w14:textId="77777777" w:rsidR="006579D1" w:rsidRPr="00E8098F" w:rsidRDefault="006579D1" w:rsidP="0070709C">
            <w:pPr>
              <w:ind w:right="-1"/>
              <w:contextualSpacing/>
              <w:jc w:val="center"/>
              <w:rPr>
                <w:lang w:val="en-GB"/>
              </w:rPr>
            </w:pPr>
            <w:r w:rsidRPr="00E8098F">
              <w:rPr>
                <w:lang w:val="en-GB"/>
              </w:rPr>
              <w:t>10 business days</w:t>
            </w:r>
          </w:p>
        </w:tc>
      </w:tr>
      <w:tr w:rsidR="006579D1" w:rsidRPr="00E8098F" w14:paraId="014F708F" w14:textId="77777777" w:rsidTr="0070709C">
        <w:tc>
          <w:tcPr>
            <w:tcW w:w="2452" w:type="dxa"/>
            <w:tcBorders>
              <w:top w:val="single" w:sz="4" w:space="0" w:color="auto"/>
              <w:left w:val="single" w:sz="4" w:space="0" w:color="auto"/>
              <w:bottom w:val="single" w:sz="4" w:space="0" w:color="auto"/>
              <w:right w:val="single" w:sz="4" w:space="0" w:color="auto"/>
            </w:tcBorders>
            <w:vAlign w:val="center"/>
            <w:hideMark/>
          </w:tcPr>
          <w:p w14:paraId="1519C8AF" w14:textId="77777777" w:rsidR="006579D1" w:rsidRPr="00E8098F" w:rsidRDefault="006579D1" w:rsidP="0070709C">
            <w:pPr>
              <w:ind w:right="-1"/>
              <w:contextualSpacing/>
              <w:jc w:val="center"/>
              <w:rPr>
                <w:lang w:val="en-GB"/>
              </w:rPr>
            </w:pPr>
            <w:r w:rsidRPr="00E8098F">
              <w:rPr>
                <w:lang w:val="en-GB"/>
              </w:rPr>
              <w:t>Minor error</w:t>
            </w:r>
          </w:p>
        </w:tc>
        <w:tc>
          <w:tcPr>
            <w:tcW w:w="2428" w:type="dxa"/>
            <w:tcBorders>
              <w:top w:val="single" w:sz="4" w:space="0" w:color="auto"/>
              <w:left w:val="single" w:sz="4" w:space="0" w:color="auto"/>
              <w:bottom w:val="single" w:sz="4" w:space="0" w:color="auto"/>
              <w:right w:val="single" w:sz="4" w:space="0" w:color="auto"/>
            </w:tcBorders>
            <w:vAlign w:val="center"/>
            <w:hideMark/>
          </w:tcPr>
          <w:p w14:paraId="19349AE6" w14:textId="77777777" w:rsidR="006579D1" w:rsidRPr="00E8098F" w:rsidRDefault="006579D1" w:rsidP="0070709C">
            <w:pPr>
              <w:ind w:right="-1"/>
              <w:contextualSpacing/>
              <w:jc w:val="center"/>
              <w:rPr>
                <w:lang w:val="en-GB"/>
              </w:rPr>
            </w:pPr>
            <w:r w:rsidRPr="00E8098F">
              <w:rPr>
                <w:lang w:val="en-GB"/>
              </w:rPr>
              <w:t>8</w:t>
            </w:r>
          </w:p>
        </w:tc>
        <w:tc>
          <w:tcPr>
            <w:tcW w:w="3399" w:type="dxa"/>
            <w:tcBorders>
              <w:top w:val="single" w:sz="4" w:space="0" w:color="auto"/>
              <w:left w:val="single" w:sz="4" w:space="0" w:color="auto"/>
              <w:bottom w:val="single" w:sz="4" w:space="0" w:color="auto"/>
              <w:right w:val="single" w:sz="4" w:space="0" w:color="auto"/>
            </w:tcBorders>
            <w:vAlign w:val="center"/>
            <w:hideMark/>
          </w:tcPr>
          <w:p w14:paraId="12271B4F" w14:textId="77777777" w:rsidR="006579D1" w:rsidRPr="00E8098F" w:rsidRDefault="006579D1" w:rsidP="0070709C">
            <w:pPr>
              <w:ind w:right="-1"/>
              <w:contextualSpacing/>
              <w:jc w:val="center"/>
              <w:rPr>
                <w:lang w:val="en-GB"/>
              </w:rPr>
            </w:pPr>
            <w:r w:rsidRPr="00E8098F">
              <w:rPr>
                <w:lang w:val="en-GB"/>
              </w:rPr>
              <w:t>With the next version of the Service software or as agreed between the parties</w:t>
            </w:r>
          </w:p>
        </w:tc>
      </w:tr>
    </w:tbl>
    <w:p w14:paraId="5F9DBCAB" w14:textId="77777777" w:rsidR="006579D1" w:rsidRPr="00E8098F" w:rsidRDefault="006579D1" w:rsidP="006579D1">
      <w:pPr>
        <w:ind w:right="-1"/>
        <w:jc w:val="both"/>
        <w:rPr>
          <w:lang w:val="en-GB"/>
        </w:rPr>
      </w:pPr>
    </w:p>
    <w:p w14:paraId="415BD818" w14:textId="77777777" w:rsidR="006579D1" w:rsidRPr="00E8098F" w:rsidRDefault="006579D1" w:rsidP="006009BB">
      <w:pPr>
        <w:pStyle w:val="ListParagraph"/>
        <w:numPr>
          <w:ilvl w:val="2"/>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Critical error – The application has encountered a critical error, which is causing it to be entirely non-functional or leading to the failure of most of its modules. It's impossible to use the application for its intended purpose, even with any attempted solution.</w:t>
      </w:r>
    </w:p>
    <w:p w14:paraId="7B7DEC34" w14:textId="77777777" w:rsidR="006579D1" w:rsidRPr="00E8098F" w:rsidRDefault="006579D1" w:rsidP="006009BB">
      <w:pPr>
        <w:pStyle w:val="ListParagraph"/>
        <w:numPr>
          <w:ilvl w:val="2"/>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Major error – The application has encountered a serious error, leading to partial non-functionality or major restrictions in its use. It's still possible to use the application by applying a workaround.</w:t>
      </w:r>
    </w:p>
    <w:p w14:paraId="28DB7EC7" w14:textId="77777777" w:rsidR="006579D1" w:rsidRPr="00E8098F" w:rsidRDefault="006579D1" w:rsidP="006009BB">
      <w:pPr>
        <w:pStyle w:val="ListParagraph"/>
        <w:numPr>
          <w:ilvl w:val="2"/>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Minor error – A minor error has appeared in the application, causing partial malfunction. The application remains fully usable without significant changes to the workflow or major restrictions when working with it.</w:t>
      </w:r>
    </w:p>
    <w:p w14:paraId="079B63C0" w14:textId="77777777" w:rsidR="006579D1" w:rsidRPr="00E8098F" w:rsidRDefault="006579D1" w:rsidP="006009BB">
      <w:pPr>
        <w:pStyle w:val="ListParagraph"/>
        <w:numPr>
          <w:ilvl w:val="1"/>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In case of receiving problem reports, the Applicant has to provide an answer during the response time:</w:t>
      </w:r>
    </w:p>
    <w:p w14:paraId="6F4E6CDA" w14:textId="77777777" w:rsidR="006579D1" w:rsidRPr="00E8098F" w:rsidRDefault="006579D1" w:rsidP="006009BB">
      <w:pPr>
        <w:pStyle w:val="ListParagraph"/>
        <w:numPr>
          <w:ilvl w:val="2"/>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Describes how the problem will be fixed (e.g., software changes are needed);</w:t>
      </w:r>
    </w:p>
    <w:p w14:paraId="2EB2D890" w14:textId="77777777" w:rsidR="006579D1" w:rsidRPr="00E8098F" w:rsidRDefault="006579D1" w:rsidP="006009BB">
      <w:pPr>
        <w:pStyle w:val="ListParagraph"/>
        <w:numPr>
          <w:ilvl w:val="2"/>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Indicates the time and/or plan for fixing the problem (e.g., the fix will be delivered as an emergency delivery, will be scheduled in future releases);</w:t>
      </w:r>
    </w:p>
    <w:p w14:paraId="1E2ADF69" w14:textId="77777777" w:rsidR="006579D1" w:rsidRPr="00E8098F" w:rsidRDefault="006579D1" w:rsidP="006009BB">
      <w:pPr>
        <w:pStyle w:val="ListParagraph"/>
        <w:numPr>
          <w:ilvl w:val="2"/>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If necessary, indicates the actions to be taken by the Contracting Authority to contain the problem (e.g., recommendations to prevent possible further corruption of Contracting Authority’s data);</w:t>
      </w:r>
    </w:p>
    <w:p w14:paraId="6DC9837A" w14:textId="77777777" w:rsidR="006579D1" w:rsidRPr="00E8098F" w:rsidRDefault="006579D1" w:rsidP="006009BB">
      <w:pPr>
        <w:pStyle w:val="ListParagraph"/>
        <w:numPr>
          <w:ilvl w:val="2"/>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The category of the request, if different from the category specified by the Contracting Authority.</w:t>
      </w:r>
    </w:p>
    <w:p w14:paraId="66C5D255" w14:textId="77777777" w:rsidR="006579D1" w:rsidRPr="00E8098F" w:rsidRDefault="006579D1" w:rsidP="006009BB">
      <w:pPr>
        <w:pStyle w:val="ListParagraph"/>
        <w:numPr>
          <w:ilvl w:val="1"/>
          <w:numId w:val="58"/>
        </w:numPr>
        <w:tabs>
          <w:tab w:val="left" w:pos="851"/>
        </w:tabs>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The Contractor records the answer given during the response time in its application environment; in the event of an emergency error, it informs the Contracting Authority’s contact person by telephone concerning the response time.</w:t>
      </w:r>
    </w:p>
    <w:p w14:paraId="4E230030" w14:textId="77777777" w:rsidR="006579D1" w:rsidRPr="00E8098F" w:rsidRDefault="006579D1" w:rsidP="006009BB">
      <w:pPr>
        <w:pStyle w:val="ListParagraph"/>
        <w:numPr>
          <w:ilvl w:val="1"/>
          <w:numId w:val="58"/>
        </w:numPr>
        <w:tabs>
          <w:tab w:val="left" w:pos="851"/>
        </w:tabs>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The time to fix a problem is the time from the acceptance of the answer given during the response time until the solution in which the reported problem cannot be repeated.</w:t>
      </w:r>
    </w:p>
    <w:p w14:paraId="2FCB0E33" w14:textId="77777777" w:rsidR="006579D1" w:rsidRPr="00E8098F" w:rsidRDefault="006579D1" w:rsidP="006009BB">
      <w:pPr>
        <w:pStyle w:val="ListParagraph"/>
        <w:numPr>
          <w:ilvl w:val="1"/>
          <w:numId w:val="58"/>
        </w:numPr>
        <w:tabs>
          <w:tab w:val="left" w:pos="851"/>
        </w:tabs>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The Contracting Authority confirms the resolution of the problem in the Contractor’s application environment.</w:t>
      </w:r>
    </w:p>
    <w:p w14:paraId="1BEC8F6C" w14:textId="77777777" w:rsidR="006579D1" w:rsidRPr="00E8098F" w:rsidRDefault="006579D1" w:rsidP="006579D1">
      <w:pPr>
        <w:pStyle w:val="ListParagraph"/>
        <w:tabs>
          <w:tab w:val="left" w:pos="851"/>
        </w:tabs>
        <w:ind w:left="0" w:right="-1"/>
        <w:jc w:val="both"/>
        <w:rPr>
          <w:rFonts w:ascii="Times New Roman" w:hAnsi="Times New Roman"/>
          <w:sz w:val="24"/>
          <w:szCs w:val="24"/>
          <w:lang w:val="en-GB"/>
        </w:rPr>
      </w:pPr>
    </w:p>
    <w:p w14:paraId="5D46F45B" w14:textId="77777777" w:rsidR="006579D1" w:rsidRPr="00E8098F" w:rsidRDefault="006579D1" w:rsidP="006009BB">
      <w:pPr>
        <w:pStyle w:val="ListParagraph"/>
        <w:numPr>
          <w:ilvl w:val="0"/>
          <w:numId w:val="58"/>
        </w:numPr>
        <w:spacing w:after="160" w:line="259" w:lineRule="auto"/>
        <w:ind w:left="0" w:right="-1" w:firstLine="0"/>
        <w:jc w:val="both"/>
        <w:rPr>
          <w:rFonts w:ascii="Times New Roman" w:hAnsi="Times New Roman"/>
          <w:b/>
          <w:sz w:val="24"/>
          <w:szCs w:val="24"/>
          <w:lang w:val="en-GB"/>
        </w:rPr>
      </w:pPr>
      <w:r w:rsidRPr="00E8098F">
        <w:rPr>
          <w:rFonts w:ascii="Times New Roman" w:hAnsi="Times New Roman"/>
          <w:b/>
          <w:sz w:val="24"/>
          <w:lang w:val="en-GB"/>
        </w:rPr>
        <w:t>Service documentation deliverables</w:t>
      </w:r>
    </w:p>
    <w:p w14:paraId="061923E6" w14:textId="77777777" w:rsidR="006579D1" w:rsidRPr="00E8098F" w:rsidRDefault="006579D1" w:rsidP="006009BB">
      <w:pPr>
        <w:pStyle w:val="ListParagraph"/>
        <w:numPr>
          <w:ilvl w:val="1"/>
          <w:numId w:val="58"/>
        </w:numPr>
        <w:tabs>
          <w:tab w:val="left" w:pos="851"/>
        </w:tabs>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Specification of Service requirements;</w:t>
      </w:r>
    </w:p>
    <w:p w14:paraId="0D82E40F" w14:textId="77777777" w:rsidR="006579D1" w:rsidRPr="00E8098F" w:rsidRDefault="006579D1" w:rsidP="006009BB">
      <w:pPr>
        <w:pStyle w:val="ListParagraph"/>
        <w:numPr>
          <w:ilvl w:val="1"/>
          <w:numId w:val="58"/>
        </w:numPr>
        <w:tabs>
          <w:tab w:val="left" w:pos="851"/>
        </w:tabs>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Administrator’s Guide;</w:t>
      </w:r>
    </w:p>
    <w:p w14:paraId="7173BB15" w14:textId="77777777" w:rsidR="006579D1" w:rsidRPr="00E8098F" w:rsidRDefault="006579D1" w:rsidP="006009BB">
      <w:pPr>
        <w:pStyle w:val="ListParagraph"/>
        <w:numPr>
          <w:ilvl w:val="1"/>
          <w:numId w:val="58"/>
        </w:numPr>
        <w:tabs>
          <w:tab w:val="left" w:pos="851"/>
        </w:tabs>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User manual.</w:t>
      </w:r>
    </w:p>
    <w:p w14:paraId="7FDD1833" w14:textId="77777777" w:rsidR="006579D1" w:rsidRPr="00E8098F" w:rsidRDefault="006579D1" w:rsidP="006579D1">
      <w:pPr>
        <w:pStyle w:val="ListParagraph"/>
        <w:tabs>
          <w:tab w:val="left" w:pos="851"/>
        </w:tabs>
        <w:ind w:left="0" w:right="-1"/>
        <w:jc w:val="both"/>
        <w:rPr>
          <w:rFonts w:ascii="Times New Roman" w:hAnsi="Times New Roman"/>
          <w:sz w:val="24"/>
          <w:szCs w:val="24"/>
          <w:lang w:val="en-GB"/>
        </w:rPr>
      </w:pPr>
    </w:p>
    <w:p w14:paraId="5FF65B3B" w14:textId="77777777" w:rsidR="006579D1" w:rsidRPr="00E8098F" w:rsidRDefault="006579D1" w:rsidP="006009BB">
      <w:pPr>
        <w:pStyle w:val="ListParagraph"/>
        <w:numPr>
          <w:ilvl w:val="0"/>
          <w:numId w:val="58"/>
        </w:numPr>
        <w:spacing w:after="160" w:line="259" w:lineRule="auto"/>
        <w:ind w:left="0" w:right="-1" w:firstLine="0"/>
        <w:jc w:val="both"/>
        <w:rPr>
          <w:rFonts w:ascii="Times New Roman" w:hAnsi="Times New Roman"/>
          <w:b/>
          <w:sz w:val="24"/>
          <w:szCs w:val="24"/>
          <w:lang w:val="en-GB"/>
        </w:rPr>
      </w:pPr>
      <w:r w:rsidRPr="00E8098F">
        <w:rPr>
          <w:rFonts w:ascii="Times New Roman" w:hAnsi="Times New Roman"/>
          <w:b/>
          <w:sz w:val="24"/>
          <w:lang w:val="en-GB"/>
        </w:rPr>
        <w:t>Requirements for Service maintenance</w:t>
      </w:r>
    </w:p>
    <w:p w14:paraId="0916C645" w14:textId="77777777" w:rsidR="006579D1" w:rsidRPr="00E8098F" w:rsidRDefault="006579D1" w:rsidP="006009BB">
      <w:pPr>
        <w:pStyle w:val="ListParagraph"/>
        <w:numPr>
          <w:ilvl w:val="1"/>
          <w:numId w:val="58"/>
        </w:numPr>
        <w:tabs>
          <w:tab w:val="left" w:pos="851"/>
        </w:tabs>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The Contractor provides full maintenance service for the Service/software throughout the contract term from the first day of its conclusion.</w:t>
      </w:r>
    </w:p>
    <w:p w14:paraId="49C104C1" w14:textId="77777777" w:rsidR="006579D1" w:rsidRPr="00E8098F" w:rsidRDefault="006579D1" w:rsidP="006009BB">
      <w:pPr>
        <w:pStyle w:val="ListParagraph"/>
        <w:numPr>
          <w:ilvl w:val="1"/>
          <w:numId w:val="58"/>
        </w:numPr>
        <w:tabs>
          <w:tab w:val="left" w:pos="851"/>
        </w:tabs>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Service maintenance includes:</w:t>
      </w:r>
    </w:p>
    <w:p w14:paraId="0CE04917" w14:textId="77777777" w:rsidR="006579D1" w:rsidRPr="00E8098F" w:rsidRDefault="006579D1" w:rsidP="006009BB">
      <w:pPr>
        <w:pStyle w:val="ListParagraph"/>
        <w:numPr>
          <w:ilvl w:val="2"/>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Technical support (including providing explanations);</w:t>
      </w:r>
    </w:p>
    <w:p w14:paraId="1360BD31" w14:textId="77777777" w:rsidR="006579D1" w:rsidRPr="00E8098F" w:rsidRDefault="006579D1" w:rsidP="006009BB">
      <w:pPr>
        <w:pStyle w:val="ListParagraph"/>
        <w:numPr>
          <w:ilvl w:val="2"/>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Free troubleshooting of Service errors and problems;</w:t>
      </w:r>
    </w:p>
    <w:p w14:paraId="0146BF5F" w14:textId="77777777" w:rsidR="006579D1" w:rsidRPr="00E8098F" w:rsidRDefault="006579D1" w:rsidP="006009BB">
      <w:pPr>
        <w:pStyle w:val="ListParagraph"/>
        <w:numPr>
          <w:ilvl w:val="2"/>
          <w:numId w:val="58"/>
        </w:numPr>
        <w:spacing w:after="160" w:line="259" w:lineRule="auto"/>
        <w:ind w:left="0" w:right="-1" w:firstLine="0"/>
        <w:jc w:val="both"/>
        <w:rPr>
          <w:rFonts w:ascii="Times New Roman" w:hAnsi="Times New Roman"/>
          <w:sz w:val="24"/>
          <w:szCs w:val="24"/>
          <w:lang w:val="en-GB"/>
        </w:rPr>
      </w:pPr>
      <w:r w:rsidRPr="00E8098F">
        <w:rPr>
          <w:rFonts w:ascii="Times New Roman" w:hAnsi="Times New Roman"/>
          <w:sz w:val="24"/>
          <w:lang w:val="en-GB"/>
        </w:rPr>
        <w:t>Regular updates of the Service/software.</w:t>
      </w:r>
    </w:p>
    <w:p w14:paraId="12284654" w14:textId="77777777" w:rsidR="006579D1" w:rsidRPr="00E8098F" w:rsidRDefault="006579D1" w:rsidP="006579D1">
      <w:pPr>
        <w:pStyle w:val="ListParagraph"/>
        <w:ind w:left="0" w:right="-1"/>
        <w:jc w:val="both"/>
        <w:rPr>
          <w:rFonts w:ascii="Times New Roman" w:hAnsi="Times New Roman"/>
          <w:sz w:val="24"/>
          <w:szCs w:val="24"/>
          <w:lang w:val="en-GB"/>
        </w:rPr>
      </w:pPr>
    </w:p>
    <w:p w14:paraId="2E1EBB71" w14:textId="77777777" w:rsidR="006579D1" w:rsidRPr="00E8098F" w:rsidRDefault="006579D1" w:rsidP="006009BB">
      <w:pPr>
        <w:pStyle w:val="ListParagraph"/>
        <w:numPr>
          <w:ilvl w:val="0"/>
          <w:numId w:val="58"/>
        </w:numPr>
        <w:spacing w:after="160" w:line="259" w:lineRule="auto"/>
        <w:ind w:left="0" w:right="-1" w:firstLine="0"/>
        <w:jc w:val="both"/>
        <w:rPr>
          <w:rFonts w:ascii="Times New Roman" w:hAnsi="Times New Roman"/>
          <w:b/>
          <w:sz w:val="24"/>
          <w:lang w:val="en-GB"/>
        </w:rPr>
      </w:pPr>
      <w:r w:rsidRPr="00E8098F">
        <w:rPr>
          <w:rFonts w:ascii="Times New Roman" w:hAnsi="Times New Roman"/>
          <w:b/>
          <w:sz w:val="24"/>
          <w:lang w:val="en-GB"/>
        </w:rPr>
        <w:t>Training</w:t>
      </w:r>
    </w:p>
    <w:p w14:paraId="6C09A27F" w14:textId="77777777" w:rsidR="006579D1" w:rsidRPr="00E8098F" w:rsidRDefault="006579D1" w:rsidP="006579D1">
      <w:pPr>
        <w:pStyle w:val="ListParagraph"/>
        <w:ind w:left="0" w:right="-1"/>
        <w:jc w:val="both"/>
        <w:rPr>
          <w:rFonts w:ascii="Times New Roman" w:hAnsi="Times New Roman"/>
          <w:bCs/>
          <w:sz w:val="24"/>
          <w:lang w:val="en-GB"/>
        </w:rPr>
      </w:pPr>
      <w:r w:rsidRPr="00E8098F">
        <w:rPr>
          <w:rFonts w:ascii="Times New Roman" w:hAnsi="Times New Roman"/>
          <w:bCs/>
          <w:sz w:val="24"/>
          <w:lang w:val="en-GB"/>
        </w:rPr>
        <w:t>11.1. The Contractor shall provide training for the Customer's personnel (up to ten persons) to work with the material and technical resources codification module as necessary, not exceeding the term of the contract and by prior mutual agreement on the scope of training.</w:t>
      </w:r>
    </w:p>
    <w:p w14:paraId="48ABCC6C" w14:textId="77777777" w:rsidR="006579D1" w:rsidRPr="00E8098F" w:rsidRDefault="006579D1" w:rsidP="006579D1">
      <w:pPr>
        <w:pStyle w:val="ListParagraph"/>
        <w:ind w:left="0" w:right="-1"/>
        <w:jc w:val="both"/>
        <w:rPr>
          <w:rFonts w:ascii="Times New Roman" w:hAnsi="Times New Roman"/>
          <w:bCs/>
          <w:sz w:val="24"/>
          <w:lang w:val="en-GB"/>
        </w:rPr>
      </w:pPr>
    </w:p>
    <w:p w14:paraId="74D5204F" w14:textId="0D2ACF78" w:rsidR="006579D1" w:rsidRDefault="006579D1" w:rsidP="001668BB">
      <w:pPr>
        <w:spacing w:line="360" w:lineRule="auto"/>
        <w:jc w:val="center"/>
        <w:rPr>
          <w:b/>
          <w:lang w:val="en-GB"/>
        </w:rPr>
      </w:pPr>
    </w:p>
    <w:p w14:paraId="3E65D568" w14:textId="1C118E9E" w:rsidR="006009BB" w:rsidRDefault="006009BB" w:rsidP="001668BB">
      <w:pPr>
        <w:spacing w:line="360" w:lineRule="auto"/>
        <w:jc w:val="center"/>
        <w:rPr>
          <w:b/>
          <w:lang w:val="en-GB"/>
        </w:rPr>
      </w:pPr>
    </w:p>
    <w:p w14:paraId="6898F8BF" w14:textId="4F8B9DD0" w:rsidR="006009BB" w:rsidRDefault="006009BB" w:rsidP="001668BB">
      <w:pPr>
        <w:spacing w:line="360" w:lineRule="auto"/>
        <w:jc w:val="center"/>
        <w:rPr>
          <w:b/>
          <w:lang w:val="en-GB"/>
        </w:rPr>
      </w:pPr>
    </w:p>
    <w:p w14:paraId="3A321A04" w14:textId="2F1CE30C" w:rsidR="006009BB" w:rsidRDefault="006009BB" w:rsidP="001668BB">
      <w:pPr>
        <w:spacing w:line="360" w:lineRule="auto"/>
        <w:jc w:val="center"/>
        <w:rPr>
          <w:b/>
          <w:lang w:val="en-GB"/>
        </w:rPr>
      </w:pPr>
    </w:p>
    <w:p w14:paraId="023F03CD" w14:textId="46818B0A" w:rsidR="006009BB" w:rsidRDefault="006009BB" w:rsidP="001668BB">
      <w:pPr>
        <w:spacing w:line="360" w:lineRule="auto"/>
        <w:jc w:val="center"/>
        <w:rPr>
          <w:b/>
          <w:lang w:val="en-GB"/>
        </w:rPr>
      </w:pPr>
    </w:p>
    <w:p w14:paraId="72BFE7FB" w14:textId="473387DC" w:rsidR="006009BB" w:rsidRDefault="006009BB" w:rsidP="001668BB">
      <w:pPr>
        <w:spacing w:line="360" w:lineRule="auto"/>
        <w:jc w:val="center"/>
        <w:rPr>
          <w:b/>
          <w:lang w:val="en-GB"/>
        </w:rPr>
      </w:pPr>
    </w:p>
    <w:p w14:paraId="1EEFF08B" w14:textId="75EBD45E" w:rsidR="006009BB" w:rsidRDefault="006009BB" w:rsidP="001668BB">
      <w:pPr>
        <w:spacing w:line="360" w:lineRule="auto"/>
        <w:jc w:val="center"/>
        <w:rPr>
          <w:b/>
          <w:lang w:val="en-GB"/>
        </w:rPr>
      </w:pPr>
    </w:p>
    <w:p w14:paraId="733F0C1D" w14:textId="54C09903" w:rsidR="006009BB" w:rsidRDefault="006009BB" w:rsidP="001668BB">
      <w:pPr>
        <w:spacing w:line="360" w:lineRule="auto"/>
        <w:jc w:val="center"/>
        <w:rPr>
          <w:b/>
          <w:lang w:val="en-GB"/>
        </w:rPr>
      </w:pPr>
    </w:p>
    <w:p w14:paraId="7BBAF841" w14:textId="4ED2D298" w:rsidR="006009BB" w:rsidRDefault="006009BB" w:rsidP="001668BB">
      <w:pPr>
        <w:spacing w:line="360" w:lineRule="auto"/>
        <w:jc w:val="center"/>
        <w:rPr>
          <w:b/>
          <w:lang w:val="en-GB"/>
        </w:rPr>
      </w:pPr>
    </w:p>
    <w:p w14:paraId="08E5EA2A" w14:textId="7754F1AB" w:rsidR="006009BB" w:rsidRDefault="006009BB" w:rsidP="001668BB">
      <w:pPr>
        <w:spacing w:line="360" w:lineRule="auto"/>
        <w:jc w:val="center"/>
        <w:rPr>
          <w:b/>
          <w:lang w:val="en-GB"/>
        </w:rPr>
      </w:pPr>
    </w:p>
    <w:p w14:paraId="10C837F7" w14:textId="6C17C888" w:rsidR="006009BB" w:rsidRDefault="006009BB" w:rsidP="001668BB">
      <w:pPr>
        <w:spacing w:line="360" w:lineRule="auto"/>
        <w:jc w:val="center"/>
        <w:rPr>
          <w:b/>
          <w:lang w:val="en-GB"/>
        </w:rPr>
      </w:pPr>
    </w:p>
    <w:p w14:paraId="67750662" w14:textId="0F82DCE8" w:rsidR="006009BB" w:rsidRDefault="006009BB" w:rsidP="001668BB">
      <w:pPr>
        <w:spacing w:line="360" w:lineRule="auto"/>
        <w:jc w:val="center"/>
        <w:rPr>
          <w:b/>
          <w:lang w:val="en-GB"/>
        </w:rPr>
      </w:pPr>
    </w:p>
    <w:p w14:paraId="2A617B10" w14:textId="78BAD2ED" w:rsidR="006009BB" w:rsidRDefault="006009BB" w:rsidP="001668BB">
      <w:pPr>
        <w:spacing w:line="360" w:lineRule="auto"/>
        <w:jc w:val="center"/>
        <w:rPr>
          <w:b/>
          <w:lang w:val="en-GB"/>
        </w:rPr>
      </w:pPr>
    </w:p>
    <w:p w14:paraId="323ABE31" w14:textId="129F2D74" w:rsidR="006009BB" w:rsidRDefault="006009BB" w:rsidP="001668BB">
      <w:pPr>
        <w:spacing w:line="360" w:lineRule="auto"/>
        <w:jc w:val="center"/>
        <w:rPr>
          <w:b/>
          <w:lang w:val="en-GB"/>
        </w:rPr>
      </w:pPr>
    </w:p>
    <w:p w14:paraId="7F9F71D6" w14:textId="22DF0F83" w:rsidR="006009BB" w:rsidRDefault="006009BB" w:rsidP="001668BB">
      <w:pPr>
        <w:spacing w:line="360" w:lineRule="auto"/>
        <w:jc w:val="center"/>
        <w:rPr>
          <w:b/>
          <w:lang w:val="en-GB"/>
        </w:rPr>
      </w:pPr>
    </w:p>
    <w:p w14:paraId="6262D64D" w14:textId="04C42D48" w:rsidR="006009BB" w:rsidRDefault="006009BB" w:rsidP="001668BB">
      <w:pPr>
        <w:spacing w:line="360" w:lineRule="auto"/>
        <w:jc w:val="center"/>
        <w:rPr>
          <w:b/>
          <w:lang w:val="en-GB"/>
        </w:rPr>
      </w:pPr>
    </w:p>
    <w:p w14:paraId="7509C672" w14:textId="130EF276" w:rsidR="006009BB" w:rsidRDefault="006009BB" w:rsidP="001668BB">
      <w:pPr>
        <w:spacing w:line="360" w:lineRule="auto"/>
        <w:jc w:val="center"/>
        <w:rPr>
          <w:b/>
          <w:lang w:val="en-GB"/>
        </w:rPr>
      </w:pPr>
    </w:p>
    <w:p w14:paraId="3F7853D6" w14:textId="063510B6" w:rsidR="006009BB" w:rsidRDefault="006009BB" w:rsidP="001668BB">
      <w:pPr>
        <w:spacing w:line="360" w:lineRule="auto"/>
        <w:jc w:val="center"/>
        <w:rPr>
          <w:b/>
          <w:lang w:val="en-GB"/>
        </w:rPr>
      </w:pPr>
    </w:p>
    <w:p w14:paraId="3CCED309" w14:textId="6582CD98" w:rsidR="006009BB" w:rsidRDefault="006009BB" w:rsidP="001668BB">
      <w:pPr>
        <w:spacing w:line="360" w:lineRule="auto"/>
        <w:jc w:val="center"/>
        <w:rPr>
          <w:b/>
          <w:lang w:val="en-GB"/>
        </w:rPr>
      </w:pPr>
    </w:p>
    <w:p w14:paraId="66162B70" w14:textId="7B8D651D" w:rsidR="006009BB" w:rsidRDefault="006009BB" w:rsidP="001668BB">
      <w:pPr>
        <w:spacing w:line="360" w:lineRule="auto"/>
        <w:jc w:val="center"/>
        <w:rPr>
          <w:b/>
          <w:lang w:val="en-GB"/>
        </w:rPr>
      </w:pPr>
    </w:p>
    <w:p w14:paraId="7A6D0C48" w14:textId="447D2503" w:rsidR="006009BB" w:rsidRDefault="006009BB" w:rsidP="001668BB">
      <w:pPr>
        <w:spacing w:line="360" w:lineRule="auto"/>
        <w:jc w:val="center"/>
        <w:rPr>
          <w:b/>
          <w:lang w:val="en-GB"/>
        </w:rPr>
      </w:pPr>
    </w:p>
    <w:p w14:paraId="1001AB80" w14:textId="2B1D04F3" w:rsidR="006009BB" w:rsidRDefault="006009BB" w:rsidP="001668BB">
      <w:pPr>
        <w:spacing w:line="360" w:lineRule="auto"/>
        <w:jc w:val="center"/>
        <w:rPr>
          <w:b/>
          <w:lang w:val="en-GB"/>
        </w:rPr>
      </w:pPr>
    </w:p>
    <w:p w14:paraId="1353A1A4" w14:textId="0A6CCF5F" w:rsidR="006009BB" w:rsidRDefault="006009BB" w:rsidP="001668BB">
      <w:pPr>
        <w:spacing w:line="360" w:lineRule="auto"/>
        <w:jc w:val="center"/>
        <w:rPr>
          <w:b/>
          <w:lang w:val="en-GB"/>
        </w:rPr>
      </w:pPr>
    </w:p>
    <w:p w14:paraId="0B5C2B3C" w14:textId="77777777" w:rsidR="006009BB" w:rsidRDefault="006009BB" w:rsidP="001668BB">
      <w:pPr>
        <w:spacing w:line="360" w:lineRule="auto"/>
        <w:jc w:val="center"/>
        <w:rPr>
          <w:b/>
          <w:lang w:val="en-GB"/>
        </w:rPr>
      </w:pPr>
    </w:p>
    <w:p w14:paraId="263DC3B0" w14:textId="77777777" w:rsidR="006009BB" w:rsidRPr="00380C8C" w:rsidRDefault="006009BB" w:rsidP="006009BB">
      <w:pPr>
        <w:spacing w:line="276" w:lineRule="auto"/>
        <w:jc w:val="right"/>
        <w:rPr>
          <w:sz w:val="20"/>
        </w:rPr>
      </w:pPr>
      <w:r>
        <w:t>2. </w:t>
      </w:r>
      <w:r w:rsidRPr="00380C8C">
        <w:rPr>
          <w:sz w:val="20"/>
          <w:szCs w:val="20"/>
        </w:rPr>
        <w:t xml:space="preserve">pielikums </w:t>
      </w:r>
      <w:r w:rsidRPr="00380C8C">
        <w:rPr>
          <w:sz w:val="20"/>
        </w:rPr>
        <w:t xml:space="preserve">Atklāta konkursa, identifikācijas </w:t>
      </w:r>
    </w:p>
    <w:p w14:paraId="2A88F009" w14:textId="2EA18578" w:rsidR="006009BB" w:rsidRPr="00380C8C" w:rsidRDefault="006009BB" w:rsidP="006009BB">
      <w:pPr>
        <w:spacing w:line="276" w:lineRule="auto"/>
        <w:jc w:val="right"/>
        <w:rPr>
          <w:sz w:val="20"/>
        </w:rPr>
      </w:pPr>
      <w:r w:rsidRPr="00380C8C">
        <w:rPr>
          <w:sz w:val="20"/>
        </w:rPr>
        <w:t>Nr. VALIC 202</w:t>
      </w:r>
      <w:r>
        <w:rPr>
          <w:sz w:val="20"/>
        </w:rPr>
        <w:t>5</w:t>
      </w:r>
      <w:r w:rsidRPr="00380C8C">
        <w:rPr>
          <w:sz w:val="20"/>
        </w:rPr>
        <w:t>/</w:t>
      </w:r>
      <w:r>
        <w:rPr>
          <w:sz w:val="20"/>
        </w:rPr>
        <w:t>139</w:t>
      </w:r>
      <w:r w:rsidRPr="00380C8C">
        <w:rPr>
          <w:sz w:val="20"/>
        </w:rPr>
        <w:t xml:space="preserve">/BN-P-AK, </w:t>
      </w:r>
    </w:p>
    <w:p w14:paraId="626D4C7A" w14:textId="77777777" w:rsidR="006009BB" w:rsidRPr="00D613FB" w:rsidRDefault="006009BB" w:rsidP="006009BB">
      <w:pPr>
        <w:pStyle w:val="Title"/>
        <w:spacing w:line="276" w:lineRule="auto"/>
        <w:jc w:val="right"/>
        <w:rPr>
          <w:rFonts w:ascii="Times New Roman" w:hAnsi="Times New Roman"/>
          <w:sz w:val="20"/>
          <w:lang w:val="lv-LV"/>
        </w:rPr>
      </w:pPr>
      <w:r w:rsidRPr="00D613FB">
        <w:rPr>
          <w:rFonts w:ascii="Times New Roman" w:hAnsi="Times New Roman"/>
          <w:sz w:val="20"/>
          <w:lang w:val="lv-LV"/>
        </w:rPr>
        <w:t>nolikumam</w:t>
      </w:r>
    </w:p>
    <w:p w14:paraId="44AC6F7C" w14:textId="29413AC7" w:rsidR="006009BB" w:rsidRPr="006009BB" w:rsidRDefault="006009BB" w:rsidP="006009BB">
      <w:pPr>
        <w:widowControl w:val="0"/>
        <w:shd w:val="clear" w:color="auto" w:fill="FFFFFF"/>
        <w:ind w:right="-1"/>
        <w:jc w:val="center"/>
        <w:rPr>
          <w:bCs/>
          <w:i/>
        </w:rPr>
      </w:pPr>
      <w:r w:rsidRPr="00DE1D19">
        <w:rPr>
          <w:bCs/>
          <w:i/>
        </w:rPr>
        <w:t>(</w:t>
      </w:r>
      <w:bookmarkStart w:id="28" w:name="_Hlk106112168"/>
      <w:r w:rsidRPr="00DE1D19">
        <w:rPr>
          <w:bCs/>
          <w:i/>
        </w:rPr>
        <w:t>projekts</w:t>
      </w:r>
      <w:bookmarkEnd w:id="28"/>
      <w:r w:rsidRPr="00DE1D19">
        <w:rPr>
          <w:bCs/>
          <w:i/>
        </w:rPr>
        <w:t>)</w:t>
      </w:r>
    </w:p>
    <w:p w14:paraId="7A5C9963" w14:textId="77777777" w:rsidR="00ED6BC1" w:rsidRPr="0062553B" w:rsidRDefault="00ED6BC1" w:rsidP="00ED6BC1">
      <w:pPr>
        <w:jc w:val="center"/>
        <w:rPr>
          <w:b/>
          <w:bCs/>
        </w:rPr>
      </w:pPr>
      <w:r w:rsidRPr="0062553B">
        <w:rPr>
          <w:b/>
          <w:bCs/>
        </w:rPr>
        <w:t>LĪGUMS</w:t>
      </w:r>
    </w:p>
    <w:p w14:paraId="4D75592F" w14:textId="77777777" w:rsidR="00ED6BC1" w:rsidRPr="00C02AFC" w:rsidRDefault="00ED6BC1" w:rsidP="00ED6BC1">
      <w:pPr>
        <w:ind w:right="-180"/>
        <w:jc w:val="center"/>
        <w:rPr>
          <w:b/>
        </w:rPr>
      </w:pPr>
      <w:r>
        <w:rPr>
          <w:b/>
          <w:bCs/>
        </w:rPr>
        <w:t>Par k</w:t>
      </w:r>
      <w:r w:rsidRPr="00C02AFC">
        <w:rPr>
          <w:b/>
          <w:bCs/>
        </w:rPr>
        <w:t>odifikācijas moduļa uzturēšanas pakalpojuma iegād</w:t>
      </w:r>
      <w:r>
        <w:rPr>
          <w:b/>
          <w:bCs/>
        </w:rPr>
        <w:t>i</w:t>
      </w:r>
      <w:r w:rsidRPr="00C02AFC">
        <w:rPr>
          <w:b/>
        </w:rPr>
        <w:t xml:space="preserve"> </w:t>
      </w:r>
    </w:p>
    <w:p w14:paraId="29EB4168" w14:textId="77777777" w:rsidR="00ED6BC1" w:rsidRPr="00A410D8" w:rsidRDefault="00ED6BC1" w:rsidP="00ED6BC1">
      <w:pPr>
        <w:jc w:val="center"/>
      </w:pPr>
      <w:r w:rsidRPr="00C02AFC">
        <w:rPr>
          <w:b/>
        </w:rPr>
        <w:t>identifikācijas Nr. </w:t>
      </w:r>
      <w:bookmarkStart w:id="29" w:name="_Hlk219752900"/>
      <w:r w:rsidRPr="00C02AFC">
        <w:rPr>
          <w:b/>
        </w:rPr>
        <w:t>VALIC 2025/139/BN-P-AK</w:t>
      </w:r>
      <w:r w:rsidRPr="00A410D8">
        <w:t xml:space="preserve"> </w:t>
      </w:r>
      <w:bookmarkEnd w:id="29"/>
    </w:p>
    <w:p w14:paraId="41390ABF" w14:textId="77777777" w:rsidR="00ED6BC1" w:rsidRPr="00A410D8" w:rsidRDefault="00ED6BC1" w:rsidP="00ED6BC1">
      <w:pPr>
        <w:jc w:val="both"/>
      </w:pPr>
    </w:p>
    <w:p w14:paraId="445E24AB" w14:textId="77777777" w:rsidR="00ED6BC1" w:rsidRPr="0062553B" w:rsidRDefault="00ED6BC1" w:rsidP="00ED6BC1">
      <w:pPr>
        <w:widowControl w:val="0"/>
        <w:ind w:firstLine="680"/>
        <w:jc w:val="both"/>
        <w:rPr>
          <w:rFonts w:eastAsia="Calibri"/>
        </w:rPr>
      </w:pPr>
      <w:r w:rsidRPr="0062553B">
        <w:rPr>
          <w:b/>
        </w:rPr>
        <w:t xml:space="preserve">Valsts aizsardzības loģistikas un iepirkumu centrs, </w:t>
      </w:r>
      <w:r w:rsidRPr="0062553B">
        <w:t xml:space="preserve">reģistrācijas Nr. 40900035122 (turpmāk – Pasūtītājs), ko pamatojoties uz Ministru kabineta 2020. gada 24. novembra noteikumu Nr. 705 “Valsts aizsardzības loģistikas un iepirkumu centra nolikums” 5.2. apakšpunktu un </w:t>
      </w:r>
      <w:r w:rsidRPr="0062553B">
        <w:rPr>
          <w:rFonts w:eastAsia="Calibri"/>
          <w:bCs/>
        </w:rPr>
        <w:t xml:space="preserve">aizsardzības ministra 2024. gada 15. jūlija pavēli Nr. 149-MK “Par VALIC vadītāja iecelšanu amatā”, pārstāv vadītājs pulkvežleitnants </w:t>
      </w:r>
      <w:r w:rsidRPr="0062553B">
        <w:rPr>
          <w:rFonts w:eastAsia="Calibri"/>
          <w:b/>
        </w:rPr>
        <w:t xml:space="preserve">Alans </w:t>
      </w:r>
      <w:proofErr w:type="spellStart"/>
      <w:r w:rsidRPr="0062553B">
        <w:rPr>
          <w:rFonts w:eastAsia="Calibri"/>
          <w:b/>
        </w:rPr>
        <w:t>Andrulis</w:t>
      </w:r>
      <w:proofErr w:type="spellEnd"/>
      <w:r w:rsidRPr="0062553B">
        <w:t xml:space="preserve">, no vienas puses, </w:t>
      </w:r>
      <w:r w:rsidRPr="0062553B">
        <w:rPr>
          <w:rFonts w:eastAsia="Calibri"/>
        </w:rPr>
        <w:t>un</w:t>
      </w:r>
    </w:p>
    <w:p w14:paraId="6AB18172" w14:textId="77777777" w:rsidR="00ED6BC1" w:rsidRPr="00FC13CB" w:rsidRDefault="00ED6BC1" w:rsidP="00ED6BC1">
      <w:pPr>
        <w:ind w:firstLine="680"/>
        <w:jc w:val="both"/>
      </w:pPr>
      <w:r w:rsidRPr="00FC13CB">
        <w:t>___________, reģistrācijas Nr.__________ (turpmāk – IZPILDĪTĀJS), tās ___________ personā, kas darbojas uz __________ pamata, no otras puses,</w:t>
      </w:r>
    </w:p>
    <w:p w14:paraId="36BFDDA3" w14:textId="77777777" w:rsidR="00ED6BC1" w:rsidRPr="00FC13CB" w:rsidRDefault="00ED6BC1" w:rsidP="00ED6BC1">
      <w:pPr>
        <w:jc w:val="both"/>
      </w:pPr>
    </w:p>
    <w:p w14:paraId="79A68D47" w14:textId="77777777" w:rsidR="00ED6BC1" w:rsidRPr="00FC13CB" w:rsidRDefault="00ED6BC1" w:rsidP="00ED6BC1">
      <w:pPr>
        <w:ind w:firstLine="680"/>
        <w:jc w:val="both"/>
      </w:pPr>
      <w:r w:rsidRPr="00FC13CB">
        <w:t>abi kopā turpmāk saukti – Līdzēji, un katrs atsevišķi - Līdzējs,</w:t>
      </w:r>
    </w:p>
    <w:p w14:paraId="0586DF8C" w14:textId="77777777" w:rsidR="00ED6BC1" w:rsidRPr="00FC13CB" w:rsidRDefault="00ED6BC1" w:rsidP="00ED6BC1">
      <w:pPr>
        <w:ind w:firstLine="680"/>
        <w:jc w:val="both"/>
      </w:pPr>
    </w:p>
    <w:p w14:paraId="223AAFFD" w14:textId="77777777" w:rsidR="00ED6BC1" w:rsidRPr="00FC13CB" w:rsidRDefault="00ED6BC1" w:rsidP="00ED6BC1">
      <w:pPr>
        <w:ind w:firstLine="680"/>
        <w:jc w:val="both"/>
      </w:pPr>
      <w:r w:rsidRPr="00FC13CB">
        <w:t>pamatojoties uz atklāta konkursa „</w:t>
      </w:r>
      <w:r w:rsidRPr="00C02AFC">
        <w:rPr>
          <w:b/>
          <w:bCs/>
        </w:rPr>
        <w:t xml:space="preserve"> Kodifikācijas moduļa uzturēšanas pakalpojuma iegāde</w:t>
      </w:r>
      <w:r w:rsidRPr="00FC13CB">
        <w:t xml:space="preserve">”, identifikācijas Nr. </w:t>
      </w:r>
      <w:r w:rsidRPr="00C02AFC">
        <w:rPr>
          <w:b/>
        </w:rPr>
        <w:t>VALIC 2025/139/BN-P-AK</w:t>
      </w:r>
      <w:r w:rsidRPr="00A410D8">
        <w:t xml:space="preserve"> </w:t>
      </w:r>
      <w:r w:rsidRPr="00FC13CB">
        <w:t xml:space="preserve">(turpmāk – Konkurss), rezultātiem 20__.gada ___.______ protokolā Nr. </w:t>
      </w:r>
      <w:r>
        <w:t>___</w:t>
      </w:r>
      <w:r w:rsidRPr="00FC13CB">
        <w:t>___, noslēdz šādu līgumu (turpmāk – Līgums):</w:t>
      </w:r>
    </w:p>
    <w:p w14:paraId="407E443E" w14:textId="77777777" w:rsidR="00ED6BC1" w:rsidRPr="00FC13CB" w:rsidRDefault="00ED6BC1" w:rsidP="00ED6BC1">
      <w:pPr>
        <w:ind w:firstLine="680"/>
        <w:jc w:val="both"/>
      </w:pPr>
    </w:p>
    <w:p w14:paraId="470CD55D" w14:textId="77777777" w:rsidR="00ED6BC1" w:rsidRPr="00C02AFC" w:rsidRDefault="00ED6BC1" w:rsidP="00ED6BC1">
      <w:pPr>
        <w:ind w:firstLine="680"/>
        <w:jc w:val="center"/>
        <w:rPr>
          <w:b/>
          <w:bCs/>
        </w:rPr>
      </w:pPr>
      <w:r w:rsidRPr="00223C5E">
        <w:t>1.</w:t>
      </w:r>
      <w:r>
        <w:rPr>
          <w:b/>
          <w:bCs/>
        </w:rPr>
        <w:t xml:space="preserve"> </w:t>
      </w:r>
      <w:r w:rsidRPr="00C02AFC">
        <w:rPr>
          <w:b/>
          <w:bCs/>
        </w:rPr>
        <w:t>LĪGUMA PRIEKŠMETS</w:t>
      </w:r>
    </w:p>
    <w:p w14:paraId="1E098B45" w14:textId="36A23A4F" w:rsidR="00ED6BC1" w:rsidRPr="00223C5E" w:rsidRDefault="00ED6BC1" w:rsidP="00223C5E">
      <w:pPr>
        <w:pStyle w:val="ListParagraph"/>
        <w:ind w:left="0" w:right="-1"/>
        <w:jc w:val="both"/>
        <w:rPr>
          <w:rFonts w:ascii="Times New Roman" w:eastAsia="Times New Roman" w:hAnsi="Times New Roman"/>
          <w:sz w:val="24"/>
          <w:szCs w:val="24"/>
          <w:lang w:val="lv-LV" w:eastAsia="lv-LV"/>
        </w:rPr>
      </w:pPr>
      <w:r w:rsidRPr="00ED6BC1">
        <w:rPr>
          <w:rFonts w:ascii="Times New Roman" w:hAnsi="Times New Roman"/>
          <w:sz w:val="24"/>
          <w:szCs w:val="24"/>
          <w:lang w:val="lv-LV"/>
        </w:rPr>
        <w:t>1.1.</w:t>
      </w:r>
      <w:r w:rsidRPr="00ED6BC1">
        <w:rPr>
          <w:rFonts w:ascii="Times New Roman" w:hAnsi="Times New Roman"/>
          <w:sz w:val="24"/>
          <w:szCs w:val="24"/>
          <w:lang w:val="lv-LV"/>
        </w:rPr>
        <w:tab/>
        <w:t xml:space="preserve">PASŪTĪTĀJS </w:t>
      </w:r>
      <w:r w:rsidRPr="00ED6BC1">
        <w:rPr>
          <w:rFonts w:ascii="Times New Roman" w:eastAsia="Times New Roman" w:hAnsi="Times New Roman"/>
          <w:sz w:val="24"/>
          <w:szCs w:val="24"/>
          <w:lang w:val="lv-LV" w:eastAsia="lv-LV"/>
        </w:rPr>
        <w:t xml:space="preserve">uzdod, </w:t>
      </w:r>
      <w:r w:rsidRPr="00ED6BC1">
        <w:rPr>
          <w:rFonts w:ascii="Times New Roman" w:hAnsi="Times New Roman"/>
          <w:sz w:val="24"/>
          <w:szCs w:val="24"/>
          <w:lang w:val="lv-LV"/>
        </w:rPr>
        <w:t>un IZPILDĪTĀJS</w:t>
      </w:r>
      <w:r w:rsidRPr="00ED6BC1">
        <w:rPr>
          <w:rFonts w:ascii="Times New Roman" w:eastAsia="Times New Roman" w:hAnsi="Times New Roman"/>
          <w:sz w:val="24"/>
          <w:szCs w:val="24"/>
          <w:lang w:val="lv-LV" w:eastAsia="lv-LV"/>
        </w:rPr>
        <w:t xml:space="preserve"> apņemas attālināti </w:t>
      </w:r>
      <w:r w:rsidRPr="00ED6BC1">
        <w:rPr>
          <w:rFonts w:ascii="Times New Roman" w:hAnsi="Times New Roman"/>
          <w:sz w:val="24"/>
          <w:szCs w:val="24"/>
          <w:lang w:val="lv-LV"/>
        </w:rPr>
        <w:t xml:space="preserve">nodrošināt materiāli tehnisko līdzekļu kodifikācijas moduļa (turpmāk – Kodifikācijas modulis) uzturēšanu, kas ietver </w:t>
      </w:r>
      <w:r w:rsidRPr="00ED6BC1">
        <w:rPr>
          <w:rFonts w:ascii="Times New Roman" w:eastAsia="Times New Roman" w:hAnsi="Times New Roman"/>
          <w:sz w:val="24"/>
          <w:szCs w:val="24"/>
          <w:lang w:val="lv-LV" w:eastAsia="lv-LV"/>
        </w:rPr>
        <w:t xml:space="preserve">tehnisko atbalstu (t.sk. skaidrojumu sniegšanu), pakalpojuma kļūdu un problēmu bezmaksas novēršanu, kā arī regulāru programmatūras atjaunināšanu, konsultēšanu </w:t>
      </w:r>
      <w:r w:rsidRPr="00ED6BC1">
        <w:rPr>
          <w:rFonts w:ascii="Times New Roman" w:hAnsi="Times New Roman"/>
          <w:sz w:val="24"/>
          <w:szCs w:val="24"/>
          <w:lang w:val="lv-LV"/>
        </w:rPr>
        <w:t>un PASŪTĪTĀJA personāla (līdz desmit personām) apmācību ar Kodifikācijas moduli (turpmāk – Pakalpojums),</w:t>
      </w:r>
      <w:r w:rsidRPr="00ED6BC1">
        <w:rPr>
          <w:rFonts w:ascii="Times New Roman" w:eastAsia="Times New Roman" w:hAnsi="Times New Roman"/>
          <w:sz w:val="24"/>
          <w:szCs w:val="24"/>
          <w:lang w:val="lv-LV" w:eastAsia="lv-LV"/>
        </w:rPr>
        <w:t xml:space="preserve"> saskaņā ar Tehniskajā specifikācijā (1. pielikums) norādītajām prasībām un IZPILDĪTĀJA Tehniskajā un finanšu piedāvājumā (2. pielikums) apliecinātajām saistībām,</w:t>
      </w:r>
      <w:r w:rsidRPr="00ED6BC1">
        <w:rPr>
          <w:rFonts w:ascii="Times New Roman" w:hAnsi="Times New Roman"/>
          <w:sz w:val="24"/>
          <w:szCs w:val="24"/>
          <w:lang w:val="lv-LV"/>
        </w:rPr>
        <w:t xml:space="preserve"> IZPILDĪTĀJA piedāvājumu atklātā konkursā</w:t>
      </w:r>
      <w:r w:rsidRPr="00ED6BC1">
        <w:rPr>
          <w:rFonts w:ascii="Times New Roman" w:eastAsia="Times New Roman" w:hAnsi="Times New Roman"/>
          <w:sz w:val="24"/>
          <w:szCs w:val="24"/>
          <w:lang w:val="lv-LV" w:eastAsia="lv-LV"/>
        </w:rPr>
        <w:t xml:space="preserve"> (turpmāk – Pakalpojums). Saņemtā Pakalpojuma rezultātā tiek nodrošināta Kodifikācijas moduļa uzturēšana, kurā var veikt NATO NSN kodifikāciju un NCAGE koda piešķiršanu Latvijas komersantiem.</w:t>
      </w:r>
    </w:p>
    <w:p w14:paraId="6F30954E" w14:textId="77777777" w:rsidR="00ED6BC1" w:rsidRPr="004301B0" w:rsidRDefault="00ED6BC1" w:rsidP="00ED6BC1">
      <w:pPr>
        <w:ind w:firstLine="680"/>
        <w:jc w:val="center"/>
        <w:rPr>
          <w:b/>
          <w:bCs/>
        </w:rPr>
      </w:pPr>
      <w:r w:rsidRPr="00223C5E">
        <w:t>2.</w:t>
      </w:r>
      <w:r w:rsidRPr="004301B0">
        <w:rPr>
          <w:b/>
          <w:bCs/>
        </w:rPr>
        <w:t xml:space="preserve"> PAKALPOJUMA CENA UN LĪGUMA KOPĒJĀ SUMMA</w:t>
      </w:r>
    </w:p>
    <w:p w14:paraId="35DCB6DD" w14:textId="77777777" w:rsidR="00ED6BC1" w:rsidRDefault="00ED6BC1" w:rsidP="00ED6BC1">
      <w:pPr>
        <w:ind w:firstLine="680"/>
        <w:jc w:val="both"/>
        <w:rPr>
          <w:bCs/>
        </w:rPr>
      </w:pPr>
      <w:r>
        <w:rPr>
          <w:bCs/>
        </w:rPr>
        <w:t xml:space="preserve">2.1. </w:t>
      </w:r>
      <w:r w:rsidRPr="00B2707D">
        <w:rPr>
          <w:bCs/>
        </w:rPr>
        <w:t>Līguma kopējā summa</w:t>
      </w:r>
      <w:r w:rsidRPr="00194881">
        <w:rPr>
          <w:bCs/>
        </w:rPr>
        <w:t xml:space="preserve"> par Pakalpojumu visā Līguma darbības laikā nepārsniedz EUR </w:t>
      </w:r>
      <w:r w:rsidRPr="004301B0">
        <w:rPr>
          <w:bCs/>
        </w:rPr>
        <w:t>____</w:t>
      </w:r>
      <w:r w:rsidRPr="00194881">
        <w:rPr>
          <w:bCs/>
        </w:rPr>
        <w:t xml:space="preserve"> (</w:t>
      </w:r>
      <w:r>
        <w:rPr>
          <w:bCs/>
        </w:rPr>
        <w:t>___</w:t>
      </w:r>
      <w:r w:rsidRPr="00194881">
        <w:rPr>
          <w:bCs/>
        </w:rPr>
        <w:t xml:space="preserve">) </w:t>
      </w:r>
      <w:r w:rsidRPr="00194881">
        <w:rPr>
          <w:bCs/>
          <w:iCs/>
        </w:rPr>
        <w:t>(</w:t>
      </w:r>
      <w:r w:rsidRPr="00194881">
        <w:rPr>
          <w:bCs/>
        </w:rPr>
        <w:t>bez pievienotās vērtības nodokļa).</w:t>
      </w:r>
    </w:p>
    <w:p w14:paraId="6F601AEB" w14:textId="77777777" w:rsidR="00ED6BC1" w:rsidRDefault="00ED6BC1" w:rsidP="00ED6BC1">
      <w:pPr>
        <w:ind w:firstLine="680"/>
        <w:jc w:val="both"/>
      </w:pPr>
      <w:r>
        <w:rPr>
          <w:bCs/>
        </w:rPr>
        <w:t xml:space="preserve">2.2. </w:t>
      </w:r>
      <w:r w:rsidRPr="00194881">
        <w:t>Līguma 2.1.</w:t>
      </w:r>
      <w:r>
        <w:t xml:space="preserve"> </w:t>
      </w:r>
      <w:r w:rsidRPr="00194881">
        <w:t>punktā</w:t>
      </w:r>
      <w:r>
        <w:t xml:space="preserve">  minētajā summā </w:t>
      </w:r>
      <w:r w:rsidRPr="00194881">
        <w:t xml:space="preserve">ir iekļautas visas izmaksas, kas saistītas ar Pakalpojuma kvalitatīvu un līguma noteikumiem atbilstošu izpildi, kā arī </w:t>
      </w:r>
      <w:r w:rsidRPr="00FC13CB">
        <w:t xml:space="preserve">Līguma summā ir ietvertas visas izmaksas, kas saistītas ar Pakalpojumu </w:t>
      </w:r>
      <w:r>
        <w:t xml:space="preserve">- </w:t>
      </w:r>
      <w:r w:rsidRPr="00FC13CB">
        <w:t>transporta izdevumi, visu nepieciešamo iekārtu, aprīkojuma, palīgmateriālu, instrumentu un darbaspēka izmaksas, visi nodokļi un nodevas</w:t>
      </w:r>
      <w:r>
        <w:t>, (</w:t>
      </w:r>
      <w:r w:rsidRPr="00FC13CB">
        <w:t xml:space="preserve">izņemot </w:t>
      </w:r>
      <w:r>
        <w:t xml:space="preserve">pievienotās vērtības nodokli (turpmāk - </w:t>
      </w:r>
      <w:r w:rsidRPr="00FC13CB">
        <w:t>PVN)</w:t>
      </w:r>
      <w:r>
        <w:t>)</w:t>
      </w:r>
      <w:r w:rsidRPr="00FC13CB">
        <w:t>, licenču un atļauju izmaksas</w:t>
      </w:r>
      <w:r>
        <w:t>,</w:t>
      </w:r>
      <w:r w:rsidRPr="00FC13CB">
        <w:t xml:space="preserve"> t.sk., ar autortiesībām saistītās izmaksas, kā arī citas izmaksas, kas saistītas ar Līguma izpildi.</w:t>
      </w:r>
    </w:p>
    <w:p w14:paraId="54F59305" w14:textId="77777777" w:rsidR="00ED6BC1" w:rsidRDefault="00ED6BC1" w:rsidP="00ED6BC1">
      <w:pPr>
        <w:ind w:firstLine="680"/>
        <w:jc w:val="both"/>
      </w:pPr>
      <w:r>
        <w:t xml:space="preserve">2.3. </w:t>
      </w:r>
      <w:r w:rsidRPr="00194881">
        <w:t>Detalizētas Pakalpojuma izmaksas visam Līguma darbības periodam norādītas Līguma Tehniskajā un finanšu piedāvājumā (2.pielikums).</w:t>
      </w:r>
    </w:p>
    <w:p w14:paraId="6C160526" w14:textId="77777777" w:rsidR="00ED6BC1" w:rsidRDefault="00ED6BC1" w:rsidP="00ED6BC1">
      <w:pPr>
        <w:ind w:firstLine="680"/>
        <w:jc w:val="both"/>
      </w:pPr>
      <w:r>
        <w:t>2.4. IZPILDĪTĀJS</w:t>
      </w:r>
      <w:r w:rsidRPr="00194881">
        <w:t xml:space="preserve"> Līguma darbības laikā nepaaugstina Finanšu un tehniskajā piedāvājumā norādītās cenas.</w:t>
      </w:r>
    </w:p>
    <w:p w14:paraId="23D076F2" w14:textId="77777777" w:rsidR="00ED6BC1" w:rsidRPr="004301B0" w:rsidRDefault="00ED6BC1" w:rsidP="00ED6BC1">
      <w:pPr>
        <w:ind w:firstLine="680"/>
        <w:jc w:val="both"/>
      </w:pPr>
      <w:r>
        <w:t xml:space="preserve">2.5. </w:t>
      </w:r>
      <w:r w:rsidRPr="00FC13CB">
        <w:t>PVN tiek piemērots saskaņā ar spēkā esošo Latvijas Republikas normatīvajos aktos noteikto kārtību un apmēru.</w:t>
      </w:r>
    </w:p>
    <w:p w14:paraId="0F6FEA5F" w14:textId="77777777" w:rsidR="00ED6BC1" w:rsidRDefault="00ED6BC1" w:rsidP="00ED6BC1">
      <w:pPr>
        <w:ind w:firstLine="680"/>
        <w:jc w:val="both"/>
      </w:pPr>
      <w:r w:rsidRPr="00FC13CB">
        <w:t>2.</w:t>
      </w:r>
      <w:r>
        <w:t>6</w:t>
      </w:r>
      <w:r w:rsidRPr="00FC13CB">
        <w:t>.</w:t>
      </w:r>
      <w:r>
        <w:t xml:space="preserve"> </w:t>
      </w:r>
      <w:r w:rsidRPr="00FC13CB">
        <w:t xml:space="preserve">Ja IZPILDĪTĀJS ir nerezidents, </w:t>
      </w:r>
      <w:r w:rsidRPr="00B2707D">
        <w:t>PVN maksā PASŪTĪTĀJS.</w:t>
      </w:r>
    </w:p>
    <w:p w14:paraId="537F0ACA" w14:textId="77777777" w:rsidR="00ED6BC1" w:rsidRPr="004301B0" w:rsidRDefault="00ED6BC1" w:rsidP="00ED6BC1">
      <w:pPr>
        <w:ind w:firstLine="680"/>
        <w:jc w:val="both"/>
      </w:pPr>
      <w:r>
        <w:t xml:space="preserve">2.7. </w:t>
      </w:r>
      <w:r w:rsidRPr="00194881">
        <w:t xml:space="preserve">Līguma summa ar pievienotās vērtības nodokli var mainīties sakarā ar nodokļu likmes izmaiņām, kā arī uz </w:t>
      </w:r>
      <w:r>
        <w:t>PVN</w:t>
      </w:r>
      <w:r w:rsidRPr="00194881">
        <w:t xml:space="preserve"> noapaļošanas rēķina.</w:t>
      </w:r>
    </w:p>
    <w:p w14:paraId="4BCDBDC6" w14:textId="77777777" w:rsidR="00ED6BC1" w:rsidRPr="003E16A6" w:rsidRDefault="00ED6BC1" w:rsidP="00ED6BC1">
      <w:pPr>
        <w:ind w:firstLine="680"/>
        <w:jc w:val="both"/>
      </w:pPr>
      <w:r>
        <w:t xml:space="preserve">2.8. </w:t>
      </w:r>
      <w:r w:rsidRPr="004301B0">
        <w:t xml:space="preserve">Pasūtītājs ir tiesīgs nepasūtīt visus Tehniskajā specifikācijā minētos Pakalpojuma ietvaros veicamos </w:t>
      </w:r>
      <w:r>
        <w:t>pakalpojumus</w:t>
      </w:r>
      <w:r w:rsidRPr="004301B0">
        <w:t>.</w:t>
      </w:r>
    </w:p>
    <w:p w14:paraId="2EF63F54" w14:textId="77777777" w:rsidR="00ED6BC1" w:rsidRPr="004301B0" w:rsidRDefault="00ED6BC1" w:rsidP="00ED6BC1">
      <w:pPr>
        <w:ind w:firstLine="680"/>
        <w:jc w:val="both"/>
        <w:rPr>
          <w:b/>
          <w:bCs/>
        </w:rPr>
      </w:pPr>
    </w:p>
    <w:p w14:paraId="37E850A8" w14:textId="77777777" w:rsidR="00ED6BC1" w:rsidRPr="004301B0" w:rsidRDefault="00ED6BC1" w:rsidP="00ED6BC1">
      <w:pPr>
        <w:ind w:firstLine="680"/>
        <w:jc w:val="center"/>
        <w:rPr>
          <w:b/>
          <w:bCs/>
        </w:rPr>
      </w:pPr>
      <w:r w:rsidRPr="00223C5E">
        <w:t>3.</w:t>
      </w:r>
      <w:r w:rsidRPr="00223C5E">
        <w:tab/>
      </w:r>
      <w:r w:rsidRPr="004301B0">
        <w:rPr>
          <w:b/>
          <w:bCs/>
        </w:rPr>
        <w:t>LĪDZĒJU TIESĪBAS UN PIENĀKUMI</w:t>
      </w:r>
    </w:p>
    <w:p w14:paraId="666B2062" w14:textId="77777777" w:rsidR="00ED6BC1" w:rsidRDefault="00ED6BC1" w:rsidP="00ED6BC1">
      <w:pPr>
        <w:ind w:firstLine="680"/>
        <w:jc w:val="both"/>
      </w:pPr>
      <w:r w:rsidRPr="00FC13CB">
        <w:t>3.1.</w:t>
      </w:r>
      <w:r w:rsidRPr="00FC13CB">
        <w:tab/>
        <w:t>IZPILDĪTĀJS:</w:t>
      </w:r>
    </w:p>
    <w:p w14:paraId="36C64A43" w14:textId="77777777" w:rsidR="00ED6BC1" w:rsidRPr="00996C5B" w:rsidRDefault="00ED6BC1" w:rsidP="00ED6BC1">
      <w:pPr>
        <w:ind w:firstLine="680"/>
        <w:jc w:val="both"/>
      </w:pPr>
      <w:r>
        <w:t xml:space="preserve">3.1.1. </w:t>
      </w:r>
      <w:r w:rsidRPr="00996C5B">
        <w:t>nodrošina P</w:t>
      </w:r>
      <w:r>
        <w:t>ASŪTĪTĀJAM</w:t>
      </w:r>
      <w:r w:rsidRPr="00996C5B">
        <w:t xml:space="preserve"> piekļuvi pakalpojuma uzraudzībai nepieciešamajai informācijai, tostarp informācijai par sistēmas darbību, piekļuves tiesībām un žurnālfailiem.</w:t>
      </w:r>
    </w:p>
    <w:p w14:paraId="701BAD13" w14:textId="77777777" w:rsidR="00ED6BC1" w:rsidRPr="00FC13CB" w:rsidRDefault="00ED6BC1" w:rsidP="00ED6BC1">
      <w:pPr>
        <w:ind w:firstLine="680"/>
        <w:jc w:val="both"/>
      </w:pPr>
      <w:r w:rsidRPr="00996C5B">
        <w:t>3.1.2.</w:t>
      </w:r>
      <w:r w:rsidRPr="00996C5B">
        <w:tab/>
        <w:t>garantē, ka tam visā Līguma darbības termiņā būs spēkā</w:t>
      </w:r>
      <w:r w:rsidRPr="00FC13CB">
        <w:t xml:space="preserve"> visas nepieciešamās atļaujas</w:t>
      </w:r>
      <w:r>
        <w:t xml:space="preserve">, </w:t>
      </w:r>
      <w:r w:rsidRPr="00FC13CB">
        <w:t xml:space="preserve"> </w:t>
      </w:r>
      <w:r>
        <w:t>sertifikāti</w:t>
      </w:r>
      <w:r>
        <w:rPr>
          <w:i/>
          <w:iCs/>
        </w:rPr>
        <w:t xml:space="preserve"> </w:t>
      </w:r>
      <w:r w:rsidRPr="00FC13CB">
        <w:t xml:space="preserve">un licences, kas noteiktas normatīvajos aktos, lai varētu </w:t>
      </w:r>
      <w:r>
        <w:t>izpildīt</w:t>
      </w:r>
      <w:r w:rsidRPr="00FC13CB">
        <w:t xml:space="preserve"> Pakalpojumu;</w:t>
      </w:r>
    </w:p>
    <w:p w14:paraId="70CBAFB4" w14:textId="77777777" w:rsidR="00ED6BC1" w:rsidRPr="00FC13CB" w:rsidRDefault="00ED6BC1" w:rsidP="00ED6BC1">
      <w:pPr>
        <w:ind w:firstLine="680"/>
        <w:jc w:val="both"/>
      </w:pPr>
      <w:r w:rsidRPr="00FC13CB">
        <w:t>3.1.3.</w:t>
      </w:r>
      <w:r w:rsidRPr="00FC13CB">
        <w:tab/>
        <w:t>nodrošina, ka Pakalpojuma izpildē iesaistītajiem tehniskajiem darbiniekiem ir Pakalpojuma izpildei atbilstoša kvalifikācija (izglītība);</w:t>
      </w:r>
    </w:p>
    <w:p w14:paraId="51208BB1" w14:textId="77777777" w:rsidR="00ED6BC1" w:rsidRPr="00FC13CB" w:rsidRDefault="00ED6BC1" w:rsidP="00ED6BC1">
      <w:pPr>
        <w:ind w:firstLine="680"/>
        <w:jc w:val="both"/>
      </w:pPr>
      <w:r w:rsidRPr="00FC13CB">
        <w:t>3.1.4.</w:t>
      </w:r>
      <w:r w:rsidRPr="00FC13CB">
        <w:tab/>
        <w:t>iepazīstina PASŪTĪTĀJU ar patiesu un pilnīgu informāciju par Pakalpojuma izpildi;</w:t>
      </w:r>
    </w:p>
    <w:p w14:paraId="689BF684" w14:textId="77777777" w:rsidR="00ED6BC1" w:rsidRPr="00FC13CB" w:rsidRDefault="00ED6BC1" w:rsidP="00ED6BC1">
      <w:pPr>
        <w:ind w:firstLine="680"/>
        <w:jc w:val="both"/>
      </w:pPr>
      <w:r w:rsidRPr="00FC13CB">
        <w:t>3.1.5.</w:t>
      </w:r>
      <w:r w:rsidRPr="00FC13CB">
        <w:tab/>
        <w:t>nodrošina PASŪTĪTĀJA pilnvarotā pārstāvja iespēju klātienē uzraudzīt Pakalpojuma izpildi;</w:t>
      </w:r>
    </w:p>
    <w:p w14:paraId="424D1167" w14:textId="77777777" w:rsidR="00ED6BC1" w:rsidRPr="00FC13CB" w:rsidRDefault="00ED6BC1" w:rsidP="00ED6BC1">
      <w:pPr>
        <w:ind w:firstLine="680"/>
        <w:jc w:val="both"/>
      </w:pPr>
      <w:r w:rsidRPr="00FC13CB">
        <w:t>3.1.6.</w:t>
      </w:r>
      <w:r w:rsidRPr="00FC13CB">
        <w:tab/>
      </w:r>
      <w:bookmarkStart w:id="30" w:name="_Hlk220357933"/>
      <w:r w:rsidRPr="00FC13CB">
        <w:t>IZPILDĪTĀJS</w:t>
      </w:r>
      <w:bookmarkEnd w:id="30"/>
      <w:r w:rsidRPr="00FC13CB">
        <w:t xml:space="preserve"> nedrīkst nodot tam ar Līgumu uzlikto pienākumu izpildi trešajām personām;</w:t>
      </w:r>
    </w:p>
    <w:p w14:paraId="21A16207" w14:textId="77777777" w:rsidR="00ED6BC1" w:rsidRPr="00FC13CB" w:rsidRDefault="00ED6BC1" w:rsidP="00ED6BC1">
      <w:pPr>
        <w:ind w:firstLine="680"/>
        <w:jc w:val="both"/>
      </w:pPr>
      <w:r w:rsidRPr="00FC13CB">
        <w:t>3.1.7.</w:t>
      </w:r>
      <w:r w:rsidRPr="00FC13CB">
        <w:tab/>
        <w:t>veic</w:t>
      </w:r>
      <w:r>
        <w:t xml:space="preserve"> PASŪTĪTĀJA personāl</w:t>
      </w:r>
      <w:r w:rsidRPr="00FC13CB">
        <w:t xml:space="preserve"> apmācību Līgumā minētajā termiņā</w:t>
      </w:r>
      <w:r>
        <w:t>,</w:t>
      </w:r>
      <w:r w:rsidRPr="00FC13CB">
        <w:t xml:space="preserve"> saskaņā ar Tehnisko specifikāciju un darba drošības noteikumiem;</w:t>
      </w:r>
    </w:p>
    <w:p w14:paraId="473A7691" w14:textId="77777777" w:rsidR="00ED6BC1" w:rsidRPr="00FC13CB" w:rsidRDefault="00ED6BC1" w:rsidP="00ED6BC1">
      <w:pPr>
        <w:ind w:firstLine="680"/>
        <w:jc w:val="both"/>
      </w:pPr>
      <w:r w:rsidRPr="00FC13CB">
        <w:t>3.1.8.</w:t>
      </w:r>
      <w:r w:rsidRPr="00FC13CB">
        <w:tab/>
        <w:t xml:space="preserve">apliecina, ka ir iepazinies ar Pakalpojuma </w:t>
      </w:r>
      <w:r>
        <w:t xml:space="preserve">nodrošināšanas </w:t>
      </w:r>
      <w:r w:rsidRPr="00FC13CB">
        <w:t>apstākļiem un pret tiem nav nekādu iebildumu, lai kvalitatīvi izpildītu Pakalpojumu;</w:t>
      </w:r>
    </w:p>
    <w:p w14:paraId="28E37238" w14:textId="77777777" w:rsidR="00ED6BC1" w:rsidRDefault="00ED6BC1" w:rsidP="00ED6BC1">
      <w:pPr>
        <w:ind w:firstLine="680"/>
        <w:jc w:val="both"/>
      </w:pPr>
      <w:r w:rsidRPr="00FC13CB">
        <w:t>3.1.9.</w:t>
      </w:r>
      <w:r w:rsidRPr="00FC13CB">
        <w:tab/>
        <w:t>ir pienākums nekavējoties informēt PASŪTĪTĀJU par visiem Līguma izpildes laikā esošajiem vai iespējamajiem sarežģījumiem, kas varētu aizkavēt Līgumu saistību izpildi</w:t>
      </w:r>
      <w:r>
        <w:t>;</w:t>
      </w:r>
    </w:p>
    <w:p w14:paraId="38A18425" w14:textId="77777777" w:rsidR="00ED6BC1" w:rsidRPr="00ED6BC1" w:rsidRDefault="00ED6BC1" w:rsidP="00ED6BC1">
      <w:pPr>
        <w:pStyle w:val="ListParagraph"/>
        <w:ind w:left="0" w:right="-1" w:firstLine="680"/>
        <w:jc w:val="both"/>
        <w:rPr>
          <w:rFonts w:ascii="Times New Roman" w:eastAsia="Times New Roman" w:hAnsi="Times New Roman"/>
          <w:sz w:val="24"/>
          <w:szCs w:val="24"/>
          <w:lang w:val="lv-LV" w:eastAsia="lv-LV"/>
        </w:rPr>
      </w:pPr>
      <w:r w:rsidRPr="00ED6BC1">
        <w:rPr>
          <w:rFonts w:ascii="Times New Roman" w:hAnsi="Times New Roman"/>
          <w:sz w:val="24"/>
          <w:szCs w:val="24"/>
          <w:lang w:val="lv-LV"/>
        </w:rPr>
        <w:t>3.1.10. IZPILDĪTĀJS Līguma izpildei piesaista tikai augsti kvalificētus un pieredzējušus IZPILDĪTĀJS speciālistus un apņemas darīt visu iespējamo, lai Līgumā noteiktos darbus un pakalpojumus izpildītu savlaicīgi, godprātīgi un visaugstākajā kvalitātē, apzinoties PASŪTĪTĀJA nozīmi nacionālā un Eiropas Savienības līmenī (</w:t>
      </w:r>
      <w:r w:rsidRPr="00ED6BC1">
        <w:rPr>
          <w:rFonts w:ascii="Times New Roman" w:eastAsia="Times New Roman" w:hAnsi="Times New Roman"/>
          <w:sz w:val="24"/>
          <w:szCs w:val="24"/>
          <w:lang w:val="lv-LV" w:eastAsia="lv-LV"/>
        </w:rPr>
        <w:t>Nacionālais kodifikācijas birojs Latvijā, kas pastāvīgi un nepārtraukti nodrošināta NATO NSN un NCAGE kodu piešķiršanu, veicot kodēto datu apmaiņu ar citu valstu kodifikācijas birojiem un NSPA)</w:t>
      </w:r>
      <w:r w:rsidRPr="00ED6BC1">
        <w:rPr>
          <w:rFonts w:ascii="Times New Roman" w:hAnsi="Times New Roman"/>
          <w:sz w:val="24"/>
          <w:szCs w:val="24"/>
          <w:lang w:val="lv-LV"/>
        </w:rPr>
        <w:t>, nepieciešamību saglabāt un aizsargāt PASŪTĪTĀJA datus un nodrošināt Kodifikācijas moduļa nepārtrauktu un netraucētu darbību.</w:t>
      </w:r>
      <w:r w:rsidRPr="00ED6BC1">
        <w:rPr>
          <w:rFonts w:ascii="Times New Roman" w:eastAsia="Times New Roman" w:hAnsi="Times New Roman"/>
          <w:sz w:val="24"/>
          <w:szCs w:val="24"/>
          <w:lang w:val="lv-LV" w:eastAsia="lv-LV"/>
        </w:rPr>
        <w:t xml:space="preserve"> </w:t>
      </w:r>
    </w:p>
    <w:p w14:paraId="275742F4" w14:textId="77777777" w:rsidR="00ED6BC1" w:rsidRPr="00ED6BC1" w:rsidRDefault="00ED6BC1" w:rsidP="00ED6BC1">
      <w:pPr>
        <w:pStyle w:val="ListParagraph"/>
        <w:spacing w:after="0" w:line="240" w:lineRule="auto"/>
        <w:ind w:left="0" w:firstLine="680"/>
        <w:jc w:val="both"/>
        <w:rPr>
          <w:rFonts w:ascii="Times New Roman" w:eastAsia="Times New Roman" w:hAnsi="Times New Roman"/>
          <w:bCs/>
          <w:sz w:val="24"/>
          <w:szCs w:val="24"/>
          <w:lang w:val="lv-LV" w:eastAsia="lv-LV"/>
        </w:rPr>
      </w:pPr>
      <w:r w:rsidRPr="00ED6BC1">
        <w:rPr>
          <w:rFonts w:ascii="Times New Roman" w:eastAsia="Times New Roman" w:hAnsi="Times New Roman"/>
          <w:sz w:val="24"/>
          <w:szCs w:val="24"/>
          <w:lang w:val="lv-LV" w:eastAsia="lv-LV"/>
        </w:rPr>
        <w:t xml:space="preserve">3.1.11. </w:t>
      </w:r>
      <w:bookmarkStart w:id="31" w:name="_Hlk220359201"/>
      <w:r w:rsidRPr="00ED6BC1">
        <w:rPr>
          <w:rFonts w:ascii="Times New Roman" w:eastAsia="Times New Roman" w:hAnsi="Times New Roman"/>
          <w:sz w:val="24"/>
          <w:szCs w:val="24"/>
          <w:lang w:val="lv-LV" w:eastAsia="lv-LV"/>
        </w:rPr>
        <w:t xml:space="preserve">IZPILDĪTĀJS apliecina, ka </w:t>
      </w:r>
      <w:r w:rsidRPr="00ED6BC1">
        <w:rPr>
          <w:rFonts w:ascii="Times New Roman" w:hAnsi="Times New Roman"/>
          <w:sz w:val="24"/>
          <w:szCs w:val="24"/>
          <w:lang w:val="lv-LV"/>
        </w:rPr>
        <w:t>pildot saistības saskaņā ar Līgumu</w:t>
      </w:r>
      <w:bookmarkEnd w:id="31"/>
      <w:r w:rsidRPr="00ED6BC1">
        <w:rPr>
          <w:rFonts w:ascii="Times New Roman" w:hAnsi="Times New Roman"/>
          <w:sz w:val="24"/>
          <w:szCs w:val="24"/>
          <w:lang w:val="lv-LV"/>
        </w:rPr>
        <w:t>,</w:t>
      </w:r>
      <w:r w:rsidRPr="00ED6BC1">
        <w:rPr>
          <w:rFonts w:ascii="Times New Roman" w:eastAsia="Times New Roman" w:hAnsi="Times New Roman"/>
          <w:bCs/>
          <w:sz w:val="24"/>
          <w:szCs w:val="24"/>
          <w:lang w:val="lv-LV" w:eastAsia="lv-LV"/>
        </w:rPr>
        <w:t xml:space="preserve"> Pakalpojuma sniedzējam nav piemērotas starptautiskās vai nacionālās sankcijas, kā arī būtiskas finanšu un kapitāla tirgus intereses ietekmējošas Eiropas Savienības vai Ziemeļatlantijas līguma organizācijas dalībvalsts noteiktās sankcijas.</w:t>
      </w:r>
      <w:r w:rsidRPr="00ED6BC1">
        <w:rPr>
          <w:rFonts w:ascii="Times New Roman" w:eastAsia="Times New Roman" w:hAnsi="Times New Roman"/>
          <w:sz w:val="24"/>
          <w:szCs w:val="24"/>
          <w:lang w:val="lv-LV" w:eastAsia="lv-LV"/>
        </w:rPr>
        <w:t xml:space="preserve"> </w:t>
      </w:r>
      <w:r w:rsidRPr="00ED6BC1">
        <w:rPr>
          <w:rFonts w:ascii="Times New Roman" w:eastAsia="Times New Roman" w:hAnsi="Times New Roman"/>
          <w:bCs/>
          <w:sz w:val="24"/>
          <w:szCs w:val="24"/>
          <w:lang w:val="lv-LV" w:eastAsia="lv-LV"/>
        </w:rPr>
        <w:t xml:space="preserve">Pakalpojuma sniedzējs, veicot saimniecisko darbību un sniedzot Pakalpojumu pēc 2022. gada 24. februāra </w:t>
      </w:r>
      <w:bookmarkStart w:id="32" w:name="_Hlk220582400"/>
      <w:r w:rsidRPr="00ED6BC1">
        <w:rPr>
          <w:rFonts w:ascii="Times New Roman" w:eastAsia="Times New Roman" w:hAnsi="Times New Roman"/>
          <w:bCs/>
          <w:sz w:val="24"/>
          <w:szCs w:val="24"/>
          <w:lang w:val="lv-LV" w:eastAsia="lv-LV"/>
        </w:rPr>
        <w:t>neizmanto materiālus, iekārtas, līdzekļus vai inventāru, kas ražots Krievijas Federācijā vai Baltkrievijas Republikā (izņemot tādus, kas iegādāti līdz minētajam datumam), neveic darbības, kas tieši vai netieši atbalsta minēto valstu industriju</w:t>
      </w:r>
      <w:bookmarkEnd w:id="32"/>
      <w:r w:rsidRPr="00ED6BC1">
        <w:rPr>
          <w:rFonts w:ascii="Times New Roman" w:eastAsia="Times New Roman" w:hAnsi="Times New Roman"/>
          <w:bCs/>
          <w:sz w:val="24"/>
          <w:szCs w:val="24"/>
          <w:lang w:val="lv-LV" w:eastAsia="lv-LV"/>
        </w:rPr>
        <w:t>, kā arī saistību izpildē neiesaista personas, kuras pēc minētā datuma turpina apmeklēt minētās valstis.</w:t>
      </w:r>
    </w:p>
    <w:p w14:paraId="59B0575E" w14:textId="77777777" w:rsidR="00ED6BC1" w:rsidRPr="00ED6BC1" w:rsidRDefault="00ED6BC1" w:rsidP="00ED6BC1">
      <w:pPr>
        <w:pStyle w:val="ListParagraph"/>
        <w:spacing w:after="0" w:line="240" w:lineRule="auto"/>
        <w:ind w:left="0" w:firstLine="680"/>
        <w:jc w:val="both"/>
        <w:rPr>
          <w:rFonts w:ascii="Times New Roman" w:eastAsia="Times New Roman" w:hAnsi="Times New Roman"/>
          <w:sz w:val="24"/>
          <w:szCs w:val="24"/>
          <w:lang w:val="lv-LV" w:eastAsia="lv-LV"/>
        </w:rPr>
      </w:pPr>
      <w:r w:rsidRPr="00ED6BC1">
        <w:rPr>
          <w:rFonts w:ascii="Times New Roman" w:eastAsia="Times New Roman" w:hAnsi="Times New Roman"/>
          <w:bCs/>
          <w:sz w:val="24"/>
          <w:szCs w:val="24"/>
          <w:lang w:val="lv-LV" w:eastAsia="lv-LV"/>
        </w:rPr>
        <w:t xml:space="preserve">3.1.12. Pakalpojuma IZPILDĪTĀJS apliecina, ka pakalpojums tiks sniegts atbilstoši piemērojamajiem normatīvajiem aktiem par </w:t>
      </w:r>
      <w:proofErr w:type="spellStart"/>
      <w:r w:rsidRPr="00ED6BC1">
        <w:rPr>
          <w:rFonts w:ascii="Times New Roman" w:eastAsia="Times New Roman" w:hAnsi="Times New Roman"/>
          <w:bCs/>
          <w:sz w:val="24"/>
          <w:szCs w:val="24"/>
          <w:lang w:val="lv-LV" w:eastAsia="lv-LV"/>
        </w:rPr>
        <w:t>kiberdrošību</w:t>
      </w:r>
      <w:proofErr w:type="spellEnd"/>
      <w:r w:rsidRPr="00ED6BC1">
        <w:rPr>
          <w:rFonts w:ascii="Times New Roman" w:eastAsia="Times New Roman" w:hAnsi="Times New Roman"/>
          <w:bCs/>
          <w:sz w:val="24"/>
          <w:szCs w:val="24"/>
          <w:lang w:val="lv-LV" w:eastAsia="lv-LV"/>
        </w:rPr>
        <w:t xml:space="preserve"> - Nacionālās </w:t>
      </w:r>
      <w:proofErr w:type="spellStart"/>
      <w:r w:rsidRPr="00ED6BC1">
        <w:rPr>
          <w:rFonts w:ascii="Times New Roman" w:eastAsia="Times New Roman" w:hAnsi="Times New Roman"/>
          <w:bCs/>
          <w:sz w:val="24"/>
          <w:szCs w:val="24"/>
          <w:lang w:val="lv-LV" w:eastAsia="lv-LV"/>
        </w:rPr>
        <w:t>kiberdrošības</w:t>
      </w:r>
      <w:proofErr w:type="spellEnd"/>
      <w:r w:rsidRPr="00ED6BC1">
        <w:rPr>
          <w:rFonts w:ascii="Times New Roman" w:eastAsia="Times New Roman" w:hAnsi="Times New Roman"/>
          <w:bCs/>
          <w:sz w:val="24"/>
          <w:szCs w:val="24"/>
          <w:lang w:val="lv-LV" w:eastAsia="lv-LV"/>
        </w:rPr>
        <w:t xml:space="preserve"> likumam un Ministru kabineta 2025. gada 25. jūnija noteikumiem Nr. 397 “Minimālās </w:t>
      </w:r>
      <w:proofErr w:type="spellStart"/>
      <w:r w:rsidRPr="00ED6BC1">
        <w:rPr>
          <w:rFonts w:ascii="Times New Roman" w:eastAsia="Times New Roman" w:hAnsi="Times New Roman"/>
          <w:bCs/>
          <w:sz w:val="24"/>
          <w:szCs w:val="24"/>
          <w:lang w:val="lv-LV" w:eastAsia="lv-LV"/>
        </w:rPr>
        <w:t>kiberdrošības</w:t>
      </w:r>
      <w:proofErr w:type="spellEnd"/>
      <w:r w:rsidRPr="00ED6BC1">
        <w:rPr>
          <w:rFonts w:ascii="Times New Roman" w:eastAsia="Times New Roman" w:hAnsi="Times New Roman"/>
          <w:bCs/>
          <w:sz w:val="24"/>
          <w:szCs w:val="24"/>
          <w:lang w:val="lv-LV" w:eastAsia="lv-LV"/>
        </w:rPr>
        <w:t xml:space="preserve"> prasības.</w:t>
      </w:r>
    </w:p>
    <w:p w14:paraId="5D148AFC" w14:textId="77777777" w:rsidR="00ED6BC1" w:rsidRPr="00FC13CB" w:rsidRDefault="00ED6BC1" w:rsidP="00ED6BC1">
      <w:pPr>
        <w:ind w:firstLine="680"/>
        <w:jc w:val="both"/>
      </w:pPr>
      <w:r w:rsidRPr="00A859A7">
        <w:t>3.2.</w:t>
      </w:r>
      <w:r w:rsidRPr="00A859A7">
        <w:tab/>
        <w:t>PASŪTĪTĀJS:</w:t>
      </w:r>
    </w:p>
    <w:p w14:paraId="7824DD94" w14:textId="77777777" w:rsidR="00ED6BC1" w:rsidRPr="00FC13CB" w:rsidRDefault="00ED6BC1" w:rsidP="00ED6BC1">
      <w:pPr>
        <w:ind w:firstLine="680"/>
        <w:jc w:val="both"/>
      </w:pPr>
      <w:r w:rsidRPr="00FC13CB">
        <w:t>3.2.1.</w:t>
      </w:r>
      <w:r w:rsidRPr="00FC13CB">
        <w:tab/>
        <w:t>ir tiesī</w:t>
      </w:r>
      <w:r>
        <w:t>gs</w:t>
      </w:r>
      <w:r w:rsidRPr="00FC13CB">
        <w:t xml:space="preserve"> pārbaudīt Pakalpojuma izpildes kvalitāti tā izpildes laikā;</w:t>
      </w:r>
    </w:p>
    <w:p w14:paraId="39557685" w14:textId="77777777" w:rsidR="00ED6BC1" w:rsidRPr="00FC13CB" w:rsidRDefault="00ED6BC1" w:rsidP="00ED6BC1">
      <w:pPr>
        <w:ind w:firstLine="680"/>
        <w:jc w:val="both"/>
      </w:pPr>
      <w:r w:rsidRPr="00FC13CB">
        <w:t>3.2.2.</w:t>
      </w:r>
      <w:r w:rsidRPr="00FC13CB">
        <w:tab/>
        <w:t>pieņem Pakalpojumu, ja tas veikts kvalitatīvi, atbilstoši Līguma nosacījumiem;</w:t>
      </w:r>
    </w:p>
    <w:p w14:paraId="1EB09A9E" w14:textId="77777777" w:rsidR="00ED6BC1" w:rsidRPr="00FC13CB" w:rsidRDefault="00ED6BC1" w:rsidP="00ED6BC1">
      <w:pPr>
        <w:ind w:firstLine="680"/>
        <w:jc w:val="both"/>
      </w:pPr>
      <w:r w:rsidRPr="00FC13CB">
        <w:t>3.2.3.</w:t>
      </w:r>
      <w:r w:rsidRPr="00FC13CB">
        <w:tab/>
        <w:t>ir tiesīgs, pieņemot Pakalpojumu, pieaicināt speciālistus un ekspertus;</w:t>
      </w:r>
    </w:p>
    <w:p w14:paraId="7828721E" w14:textId="77777777" w:rsidR="00ED6BC1" w:rsidRPr="00FC13CB" w:rsidRDefault="00ED6BC1" w:rsidP="00ED6BC1">
      <w:pPr>
        <w:ind w:firstLine="680"/>
        <w:jc w:val="both"/>
      </w:pPr>
      <w:r w:rsidRPr="00FC13CB">
        <w:t>3.2.4.</w:t>
      </w:r>
      <w:r w:rsidRPr="00FC13CB">
        <w:tab/>
        <w:t>veic apmaksu par kvalitatīvo Pakalpojumu Līgumā norādītajos termiņos un kārtībā;</w:t>
      </w:r>
    </w:p>
    <w:p w14:paraId="5DA75E66" w14:textId="5B32EA4D" w:rsidR="00ED6BC1" w:rsidRDefault="00ED6BC1" w:rsidP="00223C5E">
      <w:pPr>
        <w:ind w:firstLine="680"/>
        <w:jc w:val="both"/>
      </w:pPr>
      <w:r w:rsidRPr="00FC13CB">
        <w:t>3.2.5.</w:t>
      </w:r>
      <w:r w:rsidRPr="00FC13CB">
        <w:tab/>
        <w:t>nodrošina IZPILDĪTĀJA darbinieku iekļūšanu PASŪTĪTĀJA telpās un teritorijā Pakalpojuma veikšanai ar PASŪTĪTĀJU iepriekš saskaņotā laikā un kārtībā.</w:t>
      </w:r>
    </w:p>
    <w:p w14:paraId="78DD5255" w14:textId="77777777" w:rsidR="00ED6BC1" w:rsidRDefault="00ED6BC1" w:rsidP="00ED6BC1">
      <w:pPr>
        <w:ind w:firstLine="680"/>
        <w:jc w:val="both"/>
      </w:pPr>
    </w:p>
    <w:p w14:paraId="3CE6F7E6" w14:textId="4B53703A" w:rsidR="00ED6BC1" w:rsidRPr="00223C5E" w:rsidRDefault="00ED6BC1" w:rsidP="00223C5E">
      <w:pPr>
        <w:ind w:firstLine="680"/>
        <w:jc w:val="center"/>
        <w:rPr>
          <w:b/>
          <w:bCs/>
        </w:rPr>
      </w:pPr>
      <w:r w:rsidRPr="00223C5E">
        <w:t>4.</w:t>
      </w:r>
      <w:r>
        <w:rPr>
          <w:b/>
          <w:bCs/>
        </w:rPr>
        <w:t xml:space="preserve"> </w:t>
      </w:r>
      <w:r w:rsidRPr="00195838">
        <w:rPr>
          <w:b/>
          <w:bCs/>
        </w:rPr>
        <w:t>PAKALPOJUMA  PIEŅEMŠANA, IZPILDE UN PASŪTĪTĀJA PERSONĀLA APMĀCĪBAS</w:t>
      </w:r>
    </w:p>
    <w:p w14:paraId="03C109A0" w14:textId="77777777" w:rsidR="00ED6BC1" w:rsidRPr="00ED6BC1" w:rsidRDefault="00ED6BC1" w:rsidP="00ED6BC1">
      <w:pPr>
        <w:pStyle w:val="ListParagraph"/>
        <w:spacing w:after="0" w:line="240" w:lineRule="auto"/>
        <w:ind w:left="0" w:firstLine="680"/>
        <w:jc w:val="both"/>
        <w:rPr>
          <w:rStyle w:val="Strong"/>
          <w:b w:val="0"/>
          <w:bCs w:val="0"/>
          <w:szCs w:val="24"/>
          <w:lang w:val="lv-LV"/>
        </w:rPr>
      </w:pPr>
      <w:r w:rsidRPr="00ED6BC1">
        <w:rPr>
          <w:rFonts w:ascii="Times New Roman" w:hAnsi="Times New Roman"/>
          <w:sz w:val="24"/>
          <w:szCs w:val="24"/>
          <w:lang w:val="lv-LV"/>
        </w:rPr>
        <w:t>4.1.</w:t>
      </w:r>
      <w:r w:rsidRPr="00ED6BC1">
        <w:rPr>
          <w:rFonts w:ascii="Times New Roman" w:hAnsi="Times New Roman"/>
          <w:sz w:val="24"/>
          <w:szCs w:val="24"/>
          <w:lang w:val="lv-LV"/>
        </w:rPr>
        <w:tab/>
      </w:r>
      <w:r w:rsidRPr="00ED6BC1">
        <w:rPr>
          <w:rFonts w:ascii="Times New Roman" w:hAnsi="Times New Roman"/>
          <w:b/>
          <w:bCs/>
          <w:sz w:val="24"/>
          <w:szCs w:val="24"/>
          <w:lang w:val="lv-LV"/>
        </w:rPr>
        <w:t>Pakalpojuma izpildes vieta:</w:t>
      </w:r>
      <w:r w:rsidRPr="00ED6BC1">
        <w:rPr>
          <w:rFonts w:ascii="Times New Roman" w:hAnsi="Times New Roman"/>
          <w:sz w:val="24"/>
          <w:szCs w:val="24"/>
          <w:lang w:val="lv-LV"/>
        </w:rPr>
        <w:t xml:space="preserve"> </w:t>
      </w:r>
      <w:r w:rsidRPr="00ED6BC1">
        <w:rPr>
          <w:rFonts w:ascii="Times New Roman" w:hAnsi="Times New Roman"/>
          <w:b/>
          <w:bCs/>
          <w:sz w:val="24"/>
          <w:szCs w:val="24"/>
          <w:lang w:val="lv-LV"/>
        </w:rPr>
        <w:t xml:space="preserve">Valsts aizsardzības loģistikas un iepirkumu centrs, </w:t>
      </w:r>
      <w:proofErr w:type="spellStart"/>
      <w:r w:rsidRPr="00ED6BC1">
        <w:rPr>
          <w:rFonts w:ascii="Times New Roman" w:hAnsi="Times New Roman"/>
          <w:b/>
          <w:bCs/>
          <w:sz w:val="24"/>
          <w:szCs w:val="24"/>
          <w:lang w:val="lv-LV"/>
        </w:rPr>
        <w:t>Biksēres</w:t>
      </w:r>
      <w:proofErr w:type="spellEnd"/>
      <w:r w:rsidRPr="00ED6BC1">
        <w:rPr>
          <w:rFonts w:ascii="Times New Roman" w:hAnsi="Times New Roman"/>
          <w:b/>
          <w:bCs/>
          <w:sz w:val="24"/>
          <w:szCs w:val="24"/>
          <w:lang w:val="lv-LV"/>
        </w:rPr>
        <w:t xml:space="preserve"> iela 6, Rīga, Latvija, LV–1073.</w:t>
      </w:r>
      <w:r w:rsidRPr="00ED6BC1">
        <w:rPr>
          <w:lang w:val="lv-LV"/>
        </w:rPr>
        <w:t xml:space="preserve"> </w:t>
      </w:r>
      <w:r w:rsidRPr="00ED6BC1">
        <w:rPr>
          <w:rFonts w:ascii="Times New Roman" w:hAnsi="Times New Roman"/>
          <w:sz w:val="24"/>
          <w:szCs w:val="24"/>
          <w:lang w:val="lv-LV"/>
        </w:rPr>
        <w:t xml:space="preserve">Kodifikācijas moduļa uzturēšanas Pakalpojumi saskaņā ar šo Līgumu tiek sniegti </w:t>
      </w:r>
      <w:r w:rsidRPr="00ED6BC1">
        <w:rPr>
          <w:rStyle w:val="Strong"/>
          <w:szCs w:val="24"/>
          <w:lang w:val="lv-LV"/>
        </w:rPr>
        <w:t>attālināti</w:t>
      </w:r>
      <w:r w:rsidRPr="00ED6BC1">
        <w:rPr>
          <w:rFonts w:ascii="Times New Roman" w:hAnsi="Times New Roman"/>
          <w:b/>
          <w:bCs/>
          <w:sz w:val="24"/>
          <w:szCs w:val="24"/>
          <w:lang w:val="lv-LV"/>
        </w:rPr>
        <w:t>,</w:t>
      </w:r>
      <w:r w:rsidRPr="00ED6BC1">
        <w:rPr>
          <w:rFonts w:ascii="Times New Roman" w:hAnsi="Times New Roman"/>
          <w:sz w:val="24"/>
          <w:szCs w:val="24"/>
          <w:lang w:val="lv-LV"/>
        </w:rPr>
        <w:t xml:space="preserve"> izmantojot </w:t>
      </w:r>
      <w:r w:rsidRPr="00ED6BC1">
        <w:rPr>
          <w:rFonts w:ascii="Times New Roman" w:eastAsia="Times New Roman" w:hAnsi="Times New Roman"/>
          <w:sz w:val="24"/>
          <w:szCs w:val="24"/>
          <w:lang w:val="lv-LV" w:eastAsia="lv-LV"/>
        </w:rPr>
        <w:t>tīmeklī bāzētu tehnoloģisku risinājumu, kuram tiek nodrošināta pieeja, izmantojot PASŪTĪTĀJA darbstaciju no tīmekļa pārlūkprogrammas.</w:t>
      </w:r>
      <w:r w:rsidRPr="00ED6BC1">
        <w:rPr>
          <w:rFonts w:ascii="Times New Roman" w:hAnsi="Times New Roman"/>
          <w:sz w:val="24"/>
          <w:szCs w:val="24"/>
          <w:lang w:val="lv-LV"/>
        </w:rPr>
        <w:t xml:space="preserve"> </w:t>
      </w:r>
      <w:r w:rsidRPr="00ED6BC1">
        <w:rPr>
          <w:rStyle w:val="Strong"/>
          <w:szCs w:val="24"/>
          <w:lang w:val="lv-LV"/>
        </w:rPr>
        <w:t>Pakalpojuma sniegšanas vieta šī Līguma izpratnē ir Pasūtītāja atrašanās vieta</w:t>
      </w:r>
      <w:r w:rsidRPr="00ED6BC1">
        <w:rPr>
          <w:rFonts w:ascii="Times New Roman" w:hAnsi="Times New Roman"/>
          <w:b/>
          <w:bCs/>
          <w:sz w:val="24"/>
          <w:szCs w:val="24"/>
          <w:lang w:val="lv-LV"/>
        </w:rPr>
        <w:t xml:space="preserve">. </w:t>
      </w:r>
      <w:r w:rsidRPr="00ED6BC1">
        <w:rPr>
          <w:rStyle w:val="Strong"/>
          <w:szCs w:val="24"/>
          <w:lang w:val="lv-LV"/>
        </w:rPr>
        <w:t>Apmācības</w:t>
      </w:r>
      <w:r w:rsidRPr="00ED6BC1">
        <w:rPr>
          <w:rFonts w:ascii="Times New Roman" w:hAnsi="Times New Roman"/>
          <w:b/>
          <w:bCs/>
          <w:sz w:val="24"/>
          <w:szCs w:val="24"/>
          <w:lang w:val="lv-LV"/>
        </w:rPr>
        <w:t xml:space="preserve"> </w:t>
      </w:r>
      <w:r w:rsidRPr="00ED6BC1">
        <w:rPr>
          <w:rFonts w:ascii="Times New Roman" w:hAnsi="Times New Roman"/>
          <w:sz w:val="24"/>
          <w:szCs w:val="24"/>
          <w:lang w:val="lv-LV"/>
        </w:rPr>
        <w:t xml:space="preserve">PASŪTĪTĀJA personālam Līguma ietvaros var tikt nodrošinātas arī </w:t>
      </w:r>
      <w:r w:rsidRPr="00ED6BC1">
        <w:rPr>
          <w:rStyle w:val="Strong"/>
          <w:szCs w:val="24"/>
          <w:lang w:val="lv-LV"/>
        </w:rPr>
        <w:t>klātienē IZPILDĪTĀJA telpās</w:t>
      </w:r>
      <w:r w:rsidRPr="00ED6BC1">
        <w:rPr>
          <w:rFonts w:ascii="Times New Roman" w:hAnsi="Times New Roman"/>
          <w:sz w:val="24"/>
          <w:szCs w:val="24"/>
          <w:lang w:val="lv-LV"/>
        </w:rPr>
        <w:t xml:space="preserve">, ja par to ir panākta savstarpēja rakstveida vienošanās, tomēr apmācību norises vieta </w:t>
      </w:r>
      <w:r w:rsidRPr="00ED6BC1">
        <w:rPr>
          <w:rStyle w:val="Strong"/>
          <w:szCs w:val="24"/>
          <w:lang w:val="lv-LV"/>
        </w:rPr>
        <w:t>nemaina pakalpojuma sniegšanas vietu Līguma izpratnē.</w:t>
      </w:r>
    </w:p>
    <w:p w14:paraId="1F9AF527" w14:textId="77777777" w:rsidR="00ED6BC1" w:rsidRPr="00ED6BC1" w:rsidRDefault="00ED6BC1" w:rsidP="00ED6BC1">
      <w:pPr>
        <w:pStyle w:val="ListParagraph"/>
        <w:spacing w:after="0" w:line="240" w:lineRule="auto"/>
        <w:ind w:left="0" w:firstLine="680"/>
        <w:jc w:val="both"/>
        <w:rPr>
          <w:rStyle w:val="Strong"/>
          <w:b w:val="0"/>
          <w:bCs w:val="0"/>
          <w:szCs w:val="24"/>
          <w:lang w:val="lv-LV"/>
        </w:rPr>
      </w:pPr>
      <w:r w:rsidRPr="00223C5E">
        <w:rPr>
          <w:rStyle w:val="Strong"/>
          <w:rFonts w:ascii="Times New Roman" w:hAnsi="Times New Roman"/>
          <w:b w:val="0"/>
          <w:bCs w:val="0"/>
          <w:sz w:val="24"/>
          <w:szCs w:val="24"/>
          <w:lang w:val="lv-LV"/>
        </w:rPr>
        <w:t>4.2.</w:t>
      </w:r>
      <w:r w:rsidRPr="00223C5E">
        <w:rPr>
          <w:rStyle w:val="Strong"/>
          <w:rFonts w:ascii="Times New Roman" w:hAnsi="Times New Roman"/>
          <w:sz w:val="24"/>
          <w:szCs w:val="24"/>
          <w:lang w:val="lv-LV"/>
        </w:rPr>
        <w:t xml:space="preserve"> IZPILDĪTĀJS</w:t>
      </w:r>
      <w:r w:rsidRPr="00ED6BC1">
        <w:rPr>
          <w:rStyle w:val="Strong"/>
          <w:szCs w:val="24"/>
          <w:lang w:val="lv-LV"/>
        </w:rPr>
        <w:t xml:space="preserve"> </w:t>
      </w:r>
      <w:r w:rsidRPr="00ED6BC1">
        <w:rPr>
          <w:rFonts w:ascii="Times New Roman" w:hAnsi="Times New Roman"/>
          <w:sz w:val="24"/>
          <w:szCs w:val="24"/>
          <w:lang w:val="lv-LV"/>
        </w:rPr>
        <w:t>veic Kodifikācijas modeļa uzturēšanu un tehnisko atbalstu atbilstoši šajā Līgumā noteiktajam pakalpojuma apjomam, funkcionalitātei, kvalitātes prasībām un izpildes termiņiem, kā arī ņemot vērā IZPILDĪTĀJA piedāvājumu atklātā konkursā, ievērojot normatīvos aktus, kas attiecas uz Pakalpojuma sniegšanas kārtību un kvalitāti un PASŪTĪTĀJA mutiskus, rakstiskus un elektroniskus norādījumus, ciktāl tie attiecas uz Līguma izpildi.</w:t>
      </w:r>
    </w:p>
    <w:p w14:paraId="16BB8B39" w14:textId="77777777" w:rsidR="00ED6BC1" w:rsidRPr="00ED6BC1" w:rsidRDefault="00ED6BC1" w:rsidP="00ED6BC1">
      <w:pPr>
        <w:pStyle w:val="NormalWeb"/>
        <w:spacing w:before="0" w:beforeAutospacing="0" w:after="0" w:afterAutospacing="0"/>
        <w:ind w:firstLine="680"/>
        <w:jc w:val="both"/>
        <w:rPr>
          <w:rStyle w:val="Strong"/>
          <w:b w:val="0"/>
          <w:bCs w:val="0"/>
          <w:lang w:val="lv-LV"/>
        </w:rPr>
      </w:pPr>
      <w:r w:rsidRPr="00223C5E">
        <w:rPr>
          <w:rStyle w:val="Strong"/>
          <w:b w:val="0"/>
          <w:bCs w:val="0"/>
          <w:lang w:val="lv-LV"/>
        </w:rPr>
        <w:t>4.3.</w:t>
      </w:r>
      <w:r w:rsidRPr="00ED6BC1">
        <w:rPr>
          <w:rStyle w:val="Strong"/>
          <w:lang w:val="lv-LV"/>
        </w:rPr>
        <w:t xml:space="preserve"> IZPILDĪTĀJS nodrošina, ka visā Līguma darbības laikā tam ir spēkā esošs NATO kvalitātes nodrošināšanas standarta </w:t>
      </w:r>
      <w:r w:rsidRPr="00ED6BC1">
        <w:rPr>
          <w:rStyle w:val="Strong"/>
          <w:i/>
          <w:iCs/>
          <w:lang w:val="lv-LV"/>
        </w:rPr>
        <w:t>AQAP-2110 sertifikāts</w:t>
      </w:r>
      <w:r w:rsidRPr="00ED6BC1">
        <w:rPr>
          <w:rStyle w:val="Strong"/>
          <w:lang w:val="lv-LV"/>
        </w:rPr>
        <w:t xml:space="preserve"> (turpmāk – Sertifikāts). IZPILDĪTĀJS iesniedz PASŪTĪTĀJAM Sertifikāta apliecinātu kopiju.</w:t>
      </w:r>
      <w:r w:rsidRPr="00ED6BC1">
        <w:rPr>
          <w:b/>
          <w:bCs/>
          <w:lang w:val="lv-LV"/>
        </w:rPr>
        <w:t xml:space="preserve"> </w:t>
      </w:r>
      <w:r w:rsidRPr="00ED6BC1">
        <w:rPr>
          <w:rStyle w:val="Strong"/>
          <w:lang w:val="lv-LV"/>
        </w:rPr>
        <w:t>Ja Līguma noslēgšanas brīdī Sertifikāts nav spēkā visam Līguma darbības laikam, IZPILDĪTĀJS iesniedz PASŪTĪTĀJAM apliecinātu Sertifikāta kopiju par katru nākamo sertifikāta darbības periodu ne vēlāk kā vienu mēnesi pirms Pakalpojuma sniegšanas uzsākšanas attiecīgajā periodā.</w:t>
      </w:r>
      <w:r w:rsidRPr="00ED6BC1">
        <w:rPr>
          <w:b/>
          <w:bCs/>
          <w:lang w:val="lv-LV"/>
        </w:rPr>
        <w:t xml:space="preserve"> </w:t>
      </w:r>
      <w:r w:rsidRPr="00ED6BC1">
        <w:rPr>
          <w:rStyle w:val="Strong"/>
          <w:lang w:val="lv-LV"/>
        </w:rPr>
        <w:t>Šī Līguma izpratnē ar Pakalpojuma sniegšanas periodiem tiek saprasti  šādi periodi:</w:t>
      </w:r>
    </w:p>
    <w:p w14:paraId="33D8CA12" w14:textId="77777777" w:rsidR="00ED6BC1" w:rsidRPr="00ED6BC1" w:rsidRDefault="00ED6BC1" w:rsidP="00ED6BC1">
      <w:pPr>
        <w:pStyle w:val="NormalWeb"/>
        <w:spacing w:before="0" w:beforeAutospacing="0" w:after="0" w:afterAutospacing="0"/>
        <w:ind w:firstLine="680"/>
        <w:jc w:val="both"/>
        <w:rPr>
          <w:lang w:val="lv-LV"/>
        </w:rPr>
      </w:pPr>
      <w:r w:rsidRPr="00223C5E">
        <w:rPr>
          <w:rStyle w:val="Strong"/>
          <w:b w:val="0"/>
          <w:bCs w:val="0"/>
          <w:lang w:val="lv-LV"/>
        </w:rPr>
        <w:t>4.3.1.</w:t>
      </w:r>
      <w:r w:rsidRPr="00ED6BC1">
        <w:rPr>
          <w:rStyle w:val="Strong"/>
          <w:lang w:val="lv-LV"/>
        </w:rPr>
        <w:t xml:space="preserve"> </w:t>
      </w:r>
      <w:r w:rsidRPr="00ED6BC1">
        <w:rPr>
          <w:lang w:val="lv-LV"/>
        </w:rPr>
        <w:t>2026. gada 17. maijs - 2027. gada 16. maijs;</w:t>
      </w:r>
    </w:p>
    <w:p w14:paraId="1ECCEF81" w14:textId="77777777" w:rsidR="00ED6BC1" w:rsidRPr="00ED6BC1" w:rsidRDefault="00ED6BC1" w:rsidP="00ED6BC1">
      <w:pPr>
        <w:pStyle w:val="NormalWeb"/>
        <w:spacing w:before="0" w:beforeAutospacing="0" w:after="0" w:afterAutospacing="0"/>
        <w:ind w:firstLine="680"/>
        <w:jc w:val="both"/>
        <w:rPr>
          <w:lang w:val="lv-LV"/>
        </w:rPr>
      </w:pPr>
      <w:r w:rsidRPr="00ED6BC1">
        <w:rPr>
          <w:lang w:val="lv-LV"/>
        </w:rPr>
        <w:t>4.3.2. 2027. gada 17. maijs - 2028. gada 16. maijs;</w:t>
      </w:r>
    </w:p>
    <w:p w14:paraId="370CEEF9" w14:textId="77777777" w:rsidR="00ED6BC1" w:rsidRPr="00ED6BC1" w:rsidRDefault="00ED6BC1" w:rsidP="00ED6BC1">
      <w:pPr>
        <w:pStyle w:val="NormalWeb"/>
        <w:spacing w:before="0" w:beforeAutospacing="0" w:after="0" w:afterAutospacing="0"/>
        <w:ind w:firstLine="680"/>
        <w:jc w:val="both"/>
        <w:rPr>
          <w:lang w:val="lv-LV"/>
        </w:rPr>
      </w:pPr>
      <w:r w:rsidRPr="00ED6BC1">
        <w:rPr>
          <w:lang w:val="lv-LV"/>
        </w:rPr>
        <w:t>4.3.3. 2028. gada 17. maijs - 2029. gada 16. maijs;</w:t>
      </w:r>
    </w:p>
    <w:p w14:paraId="06388866" w14:textId="77777777" w:rsidR="00ED6BC1" w:rsidRPr="00ED6BC1" w:rsidRDefault="00ED6BC1" w:rsidP="00ED6BC1">
      <w:pPr>
        <w:pStyle w:val="NormalWeb"/>
        <w:spacing w:before="0" w:beforeAutospacing="0" w:after="0" w:afterAutospacing="0"/>
        <w:ind w:firstLine="680"/>
        <w:jc w:val="both"/>
        <w:rPr>
          <w:lang w:val="lv-LV"/>
        </w:rPr>
      </w:pPr>
      <w:r w:rsidRPr="00ED6BC1">
        <w:rPr>
          <w:lang w:val="lv-LV"/>
        </w:rPr>
        <w:t>4.3.4. 2029. gada 17. maijs  - 2030. gada 16. maijs.</w:t>
      </w:r>
    </w:p>
    <w:p w14:paraId="41D55E89" w14:textId="77777777" w:rsidR="00ED6BC1" w:rsidRPr="00ED6BC1" w:rsidRDefault="00ED6BC1" w:rsidP="00ED6BC1">
      <w:pPr>
        <w:pStyle w:val="ListParagraph"/>
        <w:spacing w:after="0" w:line="240" w:lineRule="auto"/>
        <w:ind w:left="0" w:firstLine="680"/>
        <w:jc w:val="both"/>
        <w:rPr>
          <w:rFonts w:ascii="Times New Roman" w:eastAsia="Times New Roman" w:hAnsi="Times New Roman"/>
          <w:sz w:val="24"/>
          <w:szCs w:val="24"/>
          <w:lang w:val="lv-LV" w:eastAsia="lv-LV"/>
        </w:rPr>
      </w:pPr>
      <w:r w:rsidRPr="00ED6BC1">
        <w:rPr>
          <w:rFonts w:ascii="Times New Roman" w:hAnsi="Times New Roman"/>
          <w:sz w:val="24"/>
          <w:szCs w:val="24"/>
          <w:lang w:val="lv-LV"/>
        </w:rPr>
        <w:t xml:space="preserve">4.4. IZPILDĪTĀJS nodrošina, ka izstrādātā </w:t>
      </w:r>
      <w:r w:rsidRPr="00ED6BC1">
        <w:rPr>
          <w:rFonts w:ascii="Times New Roman" w:eastAsia="Times New Roman" w:hAnsi="Times New Roman"/>
          <w:sz w:val="24"/>
          <w:szCs w:val="24"/>
          <w:lang w:val="lv-LV" w:eastAsia="lv-LV"/>
        </w:rPr>
        <w:t>programmatūra ir balstīta uz NATO ACodP-1 dokumentāciju un uztur pilnu kodifikācijas procesu atbilstoši NATO kodifikācijas prasībām un Pakalpojuma funkcionālajām prasībām (1.pielikuma 4. sadaļa).</w:t>
      </w:r>
    </w:p>
    <w:p w14:paraId="3198916D" w14:textId="5FAF17DA" w:rsidR="00ED6BC1" w:rsidRPr="00ED6BC1" w:rsidRDefault="00ED6BC1" w:rsidP="00ED6BC1">
      <w:pPr>
        <w:pStyle w:val="ListParagraph"/>
        <w:spacing w:after="0" w:line="240" w:lineRule="auto"/>
        <w:ind w:left="0" w:firstLine="680"/>
        <w:jc w:val="both"/>
        <w:rPr>
          <w:rFonts w:ascii="Times New Roman" w:eastAsia="Times New Roman" w:hAnsi="Times New Roman"/>
          <w:sz w:val="24"/>
          <w:szCs w:val="24"/>
          <w:lang w:val="lv-LV" w:eastAsia="lv-LV"/>
        </w:rPr>
      </w:pPr>
      <w:r w:rsidRPr="00ED6BC1">
        <w:rPr>
          <w:rFonts w:ascii="Times New Roman" w:eastAsia="Times New Roman" w:hAnsi="Times New Roman"/>
          <w:sz w:val="24"/>
          <w:szCs w:val="24"/>
          <w:lang w:val="lv-LV" w:eastAsia="lv-LV"/>
        </w:rPr>
        <w:t xml:space="preserve"> 4.5. IZPILDĪTĀJS nodrošina Pakalpojuma atbilstību sistēmas tehniskajām prasībām (1.</w:t>
      </w:r>
      <w:r w:rsidR="00223C5E">
        <w:rPr>
          <w:rFonts w:ascii="Times New Roman" w:eastAsia="Times New Roman" w:hAnsi="Times New Roman"/>
          <w:sz w:val="24"/>
          <w:szCs w:val="24"/>
          <w:lang w:val="lv-LV" w:eastAsia="lv-LV"/>
        </w:rPr>
        <w:t> </w:t>
      </w:r>
      <w:r w:rsidRPr="00ED6BC1">
        <w:rPr>
          <w:rFonts w:ascii="Times New Roman" w:eastAsia="Times New Roman" w:hAnsi="Times New Roman"/>
          <w:sz w:val="24"/>
          <w:szCs w:val="24"/>
          <w:lang w:val="lv-LV" w:eastAsia="lv-LV"/>
        </w:rPr>
        <w:t>pielikuma 5. sadaļa).</w:t>
      </w:r>
    </w:p>
    <w:p w14:paraId="450FCC67" w14:textId="77777777" w:rsidR="00ED6BC1" w:rsidRDefault="00ED6BC1" w:rsidP="00ED6BC1">
      <w:pPr>
        <w:ind w:firstLine="680"/>
        <w:jc w:val="both"/>
        <w:rPr>
          <w:b/>
          <w:bCs/>
        </w:rPr>
      </w:pPr>
      <w:r w:rsidRPr="00AB7A48">
        <w:t>4.</w:t>
      </w:r>
      <w:r>
        <w:t>6</w:t>
      </w:r>
      <w:r w:rsidRPr="00AB7A48">
        <w:t>.</w:t>
      </w:r>
      <w:r>
        <w:rPr>
          <w:b/>
          <w:bCs/>
        </w:rPr>
        <w:t xml:space="preserve"> </w:t>
      </w:r>
      <w:r w:rsidRPr="00AB7A48">
        <w:t>IZPILDĪTĀJS pēc nepieciešamības nodrošina PASŪTĪTĀJAM piekļuvi tā lietotāju datubāzei. Programmatūra nodrošina iespēju pārvaldīt lietotāju piekļuves tiesību līmeņus un lomas (1. pielikuma 6. sadaļa).</w:t>
      </w:r>
      <w:r w:rsidRPr="00BE2BC9">
        <w:rPr>
          <w:b/>
          <w:bCs/>
        </w:rPr>
        <w:t xml:space="preserve">  </w:t>
      </w:r>
    </w:p>
    <w:p w14:paraId="0A21620A" w14:textId="77777777" w:rsidR="00ED6BC1" w:rsidRPr="00AB7A48" w:rsidRDefault="00ED6BC1" w:rsidP="00ED6BC1">
      <w:pPr>
        <w:ind w:firstLine="680"/>
        <w:jc w:val="both"/>
        <w:rPr>
          <w:b/>
          <w:bCs/>
        </w:rPr>
      </w:pPr>
      <w:r w:rsidRPr="00AB7A48">
        <w:t>4.</w:t>
      </w:r>
      <w:r>
        <w:t>7</w:t>
      </w:r>
      <w:r w:rsidRPr="00AB7A48">
        <w:t>.</w:t>
      </w:r>
      <w:r>
        <w:rPr>
          <w:b/>
          <w:bCs/>
        </w:rPr>
        <w:t xml:space="preserve"> </w:t>
      </w:r>
      <w:r w:rsidRPr="00306D4A">
        <w:t>IZPILDĪTĀJS nodrošina, ka Kodifikācijas modulis tiek izstrādāts, uzturēts un izmaiņas tajā tiek dokumentētas saskaņā ar šī Līguma prasībām</w:t>
      </w:r>
      <w:r>
        <w:t xml:space="preserve"> (1. pielikuma 7. sadaļa)</w:t>
      </w:r>
      <w:r w:rsidRPr="00306D4A">
        <w:t>, tostarp</w:t>
      </w:r>
      <w:r>
        <w:t xml:space="preserve"> ņemot vērā </w:t>
      </w:r>
      <w:r w:rsidRPr="00306D4A">
        <w:t xml:space="preserve"> informācijas drošības un </w:t>
      </w:r>
      <w:proofErr w:type="spellStart"/>
      <w:r w:rsidRPr="00306D4A">
        <w:t>kiberdrošības</w:t>
      </w:r>
      <w:proofErr w:type="spellEnd"/>
      <w:r w:rsidRPr="00306D4A">
        <w:t xml:space="preserve"> prasīb</w:t>
      </w:r>
      <w:r>
        <w:t>as</w:t>
      </w:r>
      <w:r w:rsidRPr="00306D4A">
        <w:t>, ciktāl tās ir attiecināmas uz moduļa funkcionalitāti un faktiskās izmantošanas apjomu.</w:t>
      </w:r>
    </w:p>
    <w:p w14:paraId="3DBACC36" w14:textId="77777777" w:rsidR="00ED6BC1" w:rsidRPr="00ED6BC1" w:rsidRDefault="00ED6BC1" w:rsidP="00ED6BC1">
      <w:pPr>
        <w:pStyle w:val="ListParagraph"/>
        <w:spacing w:after="0" w:line="240" w:lineRule="auto"/>
        <w:ind w:left="0" w:firstLine="680"/>
        <w:jc w:val="both"/>
        <w:rPr>
          <w:rFonts w:ascii="Times New Roman" w:eastAsia="Times New Roman" w:hAnsi="Times New Roman"/>
          <w:sz w:val="24"/>
          <w:szCs w:val="24"/>
          <w:lang w:val="lv-LV" w:eastAsia="lv-LV"/>
        </w:rPr>
      </w:pPr>
      <w:r w:rsidRPr="00ED6BC1">
        <w:rPr>
          <w:rFonts w:ascii="Times New Roman" w:hAnsi="Times New Roman"/>
          <w:sz w:val="24"/>
          <w:szCs w:val="24"/>
          <w:lang w:val="lv-LV"/>
        </w:rPr>
        <w:t xml:space="preserve">4.8. IZPILDĪTĀJS sniedz Kodifikācijas modeļa tehnisko atbalstu </w:t>
      </w:r>
      <w:r w:rsidRPr="00ED6BC1">
        <w:rPr>
          <w:rFonts w:ascii="Times New Roman" w:eastAsia="Times New Roman" w:hAnsi="Times New Roman"/>
          <w:sz w:val="24"/>
          <w:szCs w:val="24"/>
          <w:lang w:val="lv-LV" w:eastAsia="lv-LV"/>
        </w:rPr>
        <w:t xml:space="preserve">IZPILDĪTĀJS nodrošina tehniskā atbalsta pakalpojuma pieejamību pasūtītāja darba laikā no pirmdienas līdz piektdienai laikā no 8.30 līdz 17:00, nodrošinot PASŪTĪTĀJAM iespēju reģistrēt tehniskā atbalsta pieprasījumus IZPILDĪTĀJA  tehniskā atbalsta pieteikumu sistēmā. Ja tādas iespējas nav, tad IZPILDĪTĀJS nodrošina tālruni un e-pastu saziņai. Reakcijas laikā IZPILDĪTĀJS nodrošina pieteikumu izpēti un atbildes sniegšanas reakcijas laiku (stundās), par pieteikumā norādītās problēmas cēloni un novēršanas laiku vai izmaiņu pieprasījuma realizēšanai prognozējamo darbietilpību, regulāru sistēmas atjaunināšanu uz jaunākām versijām, kā arī citu tehnisko atbalstu </w:t>
      </w:r>
      <w:r w:rsidRPr="00ED6BC1">
        <w:rPr>
          <w:rFonts w:ascii="Times New Roman" w:hAnsi="Times New Roman"/>
          <w:sz w:val="24"/>
          <w:szCs w:val="24"/>
          <w:lang w:val="lv-LV"/>
        </w:rPr>
        <w:t xml:space="preserve">saskaņā ar Līguma 1.pielikuma 8. sadaļā noteikto. </w:t>
      </w:r>
    </w:p>
    <w:p w14:paraId="4238FE65" w14:textId="77777777" w:rsidR="00ED6BC1" w:rsidRDefault="00ED6BC1" w:rsidP="00ED6BC1">
      <w:pPr>
        <w:ind w:firstLine="680"/>
        <w:jc w:val="both"/>
      </w:pPr>
      <w:r w:rsidRPr="00195838">
        <w:t>4.</w:t>
      </w:r>
      <w:r>
        <w:t>9</w:t>
      </w:r>
      <w:r w:rsidRPr="00195838">
        <w:t>.</w:t>
      </w:r>
      <w:r w:rsidRPr="00195838">
        <w:tab/>
      </w:r>
      <w:r w:rsidRPr="00083BC5">
        <w:t>IZPILDĪTĀJS nodrošina Pakalpojuma prasību specifikācijas, Administratora rokasgrāmatas un Lietotāju instrukcijas izstrādi</w:t>
      </w:r>
      <w:r>
        <w:t xml:space="preserve"> </w:t>
      </w:r>
      <w:r w:rsidRPr="00996C5B">
        <w:t>(1. pielikuma</w:t>
      </w:r>
      <w:r>
        <w:t xml:space="preserve"> 9</w:t>
      </w:r>
      <w:r w:rsidRPr="00083BC5">
        <w:t>.</w:t>
      </w:r>
      <w:r>
        <w:t xml:space="preserve"> sadaļa).</w:t>
      </w:r>
    </w:p>
    <w:p w14:paraId="1F844D2C" w14:textId="77777777" w:rsidR="00ED6BC1" w:rsidRPr="00195838" w:rsidRDefault="00ED6BC1" w:rsidP="00ED6BC1">
      <w:pPr>
        <w:ind w:firstLine="680"/>
        <w:jc w:val="both"/>
      </w:pPr>
      <w:r>
        <w:t xml:space="preserve">4.10. </w:t>
      </w:r>
      <w:r w:rsidRPr="00195838">
        <w:t>IZPILDĪTĀJS nodrošina PASŪTĪTĀJA personāla apmācību</w:t>
      </w:r>
      <w:r>
        <w:t xml:space="preserve"> (1. pielikuma 11. sadaļa) pēc nepieciešamības,</w:t>
      </w:r>
      <w:r w:rsidRPr="00195838">
        <w:t xml:space="preserve"> ne vēlāk kā </w:t>
      </w:r>
      <w:r w:rsidRPr="00274B80">
        <w:rPr>
          <w:b/>
          <w:bCs/>
        </w:rPr>
        <w:t>45 (četrdesmit piecu)</w:t>
      </w:r>
      <w:r w:rsidRPr="00195838">
        <w:t xml:space="preserve"> kalendāro dienu laikā pēc rakstveida pieprasījuma nosūtīšanas. Pieprasījumu par apmācību PASŪTĪTĀJS </w:t>
      </w:r>
      <w:proofErr w:type="spellStart"/>
      <w:r w:rsidRPr="00195838">
        <w:t>nosūta</w:t>
      </w:r>
      <w:proofErr w:type="spellEnd"/>
      <w:r w:rsidRPr="00195838">
        <w:t xml:space="preserve"> IZPILDĪTĀJAM saskaņā elektroniski nosūtot to uz Līguma </w:t>
      </w:r>
      <w:r w:rsidRPr="00311876">
        <w:t>17.</w:t>
      </w:r>
      <w:r w:rsidRPr="00195838">
        <w:t xml:space="preserve"> nodaļā norādīto IZPILDĪTĀJA e-pasta adresi.</w:t>
      </w:r>
    </w:p>
    <w:p w14:paraId="31915AB7" w14:textId="77777777" w:rsidR="00ED6BC1" w:rsidRPr="00195838" w:rsidRDefault="00ED6BC1" w:rsidP="00ED6BC1">
      <w:pPr>
        <w:ind w:firstLine="680"/>
        <w:jc w:val="both"/>
      </w:pPr>
      <w:r w:rsidRPr="00195838">
        <w:t>4.</w:t>
      </w:r>
      <w:r>
        <w:t>11</w:t>
      </w:r>
      <w:r w:rsidRPr="00195838">
        <w:t>.</w:t>
      </w:r>
      <w:r w:rsidRPr="00195838">
        <w:tab/>
        <w:t>Pakalpojums uzskatāms par izpildītu ar brīdi (datums, laiks), kad Līdzēji ir parakstījušas pieņemšanas - nodošanas aktu par katru Pakalpojuma izpildes periodu, kas ir par pamatu rēķina izrakstīšanai katram periodam. Apmācība uzskatāma par izpildītu, ar brīdi (datums, laiks), kad Līdzēji ir parakstījuši apmācības pieņemšanas - nodošanas aktu.</w:t>
      </w:r>
    </w:p>
    <w:p w14:paraId="3051EE21" w14:textId="77777777" w:rsidR="00ED6BC1" w:rsidRPr="00195838" w:rsidRDefault="00ED6BC1" w:rsidP="00ED6BC1">
      <w:pPr>
        <w:ind w:firstLine="680"/>
        <w:jc w:val="both"/>
      </w:pPr>
      <w:r w:rsidRPr="00195838">
        <w:t>4.</w:t>
      </w:r>
      <w:r>
        <w:t>12</w:t>
      </w:r>
      <w:r w:rsidRPr="00195838">
        <w:t>.</w:t>
      </w:r>
      <w:r w:rsidRPr="00195838">
        <w:tab/>
        <w:t xml:space="preserve">PASŪTĪTĀJS savlaicīgi pārbauda Pakalpojuma kvalitāti un paraksta pieņemšanas - nodošanas aktu. </w:t>
      </w:r>
    </w:p>
    <w:p w14:paraId="5229450C" w14:textId="77777777" w:rsidR="00ED6BC1" w:rsidRPr="00195838" w:rsidRDefault="00ED6BC1" w:rsidP="00ED6BC1">
      <w:pPr>
        <w:ind w:firstLine="680"/>
        <w:jc w:val="both"/>
      </w:pPr>
      <w:r w:rsidRPr="00195838">
        <w:t>4.</w:t>
      </w:r>
      <w:r>
        <w:t>13</w:t>
      </w:r>
      <w:r w:rsidRPr="00195838">
        <w:t>.</w:t>
      </w:r>
      <w:r w:rsidRPr="00195838">
        <w:tab/>
        <w:t>PASŪTĪTĀJA pilnvarotā persona pirms Pakalpojuma pieņemšanas - nodošanas akta parakstīšanas pārbauda Pakalpojuma kvalitāti, un ir tiesīga neparakstīt Pakalpojuma pieņemšanas - nodošanas aktu, ja Pakalpojuma izpilde nav kvalitatīva vai nav atbilstoša Līguma nosacījumiem. Šādā gadījumā PASŪTĪTĀJS uzaicina IZPILDĪTĀJU 5 (piecu) darba dienu laikā sagatavot aktu par konstatētajām neatbilstībām (turpmāk tekstā – Pretenzija). IZPILDĪTĀJA atteikšanās gadījumā PASŪTĪTĀJAM ir tiesības sagatavot Pretenziju bez IZPILDĪTĀJA piedalīšanās un sagatavot</w:t>
      </w:r>
      <w:r>
        <w:t xml:space="preserve">ā </w:t>
      </w:r>
      <w:r w:rsidRPr="00195838">
        <w:t>Pretenzija kļūst saistoša IZPILDĪTĀJAM. Šajā gadījumā PASŪTĪTĀJS informē IZPILDĪTĀJU par sa</w:t>
      </w:r>
      <w:r>
        <w:t>gatavoto</w:t>
      </w:r>
      <w:r w:rsidRPr="00195838">
        <w:t xml:space="preserve"> Pretenziju telefoniski, kā arī </w:t>
      </w:r>
      <w:proofErr w:type="spellStart"/>
      <w:r w:rsidRPr="00195838">
        <w:t>nosūta</w:t>
      </w:r>
      <w:proofErr w:type="spellEnd"/>
      <w:r w:rsidRPr="00195838">
        <w:t xml:space="preserve"> Pretenziju IZPILDĪTĀJAM uz Līgumā norādīto e-pastu</w:t>
      </w:r>
      <w:r w:rsidRPr="00650FDA">
        <w:t>.</w:t>
      </w:r>
    </w:p>
    <w:p w14:paraId="144ACE21" w14:textId="77777777" w:rsidR="00ED6BC1" w:rsidRPr="00195838" w:rsidRDefault="00ED6BC1" w:rsidP="00ED6BC1">
      <w:pPr>
        <w:ind w:firstLine="680"/>
        <w:jc w:val="both"/>
      </w:pPr>
      <w:r w:rsidRPr="00195838">
        <w:t>4.</w:t>
      </w:r>
      <w:r>
        <w:t>14</w:t>
      </w:r>
      <w:r w:rsidRPr="00195838">
        <w:t>.</w:t>
      </w:r>
      <w:r w:rsidRPr="00195838">
        <w:tab/>
        <w:t>Līguma 4.</w:t>
      </w:r>
      <w:r>
        <w:t>13</w:t>
      </w:r>
      <w:r w:rsidRPr="00195838">
        <w:t>.</w:t>
      </w:r>
      <w:r>
        <w:t xml:space="preserve"> </w:t>
      </w:r>
      <w:r w:rsidRPr="00195838">
        <w:t xml:space="preserve">punktā noteiktajā gadījumā IZPILDĪTĀJAM, ar saviem resursiem un sedzot visus saistītos izdevumus, ir pienākums novērst Pretenzijā norādītos trūkumus </w:t>
      </w:r>
      <w:r w:rsidRPr="003C25C5">
        <w:rPr>
          <w:b/>
          <w:bCs/>
        </w:rPr>
        <w:t>10 (desmit) darba dienu laikā</w:t>
      </w:r>
      <w:r w:rsidRPr="00195838">
        <w:t xml:space="preserve"> un </w:t>
      </w:r>
      <w:r>
        <w:t>samaksāt</w:t>
      </w:r>
      <w:r w:rsidRPr="00195838">
        <w:t xml:space="preserve"> </w:t>
      </w:r>
      <w:r w:rsidRPr="00475EAE">
        <w:t>Līgumā 7.</w:t>
      </w:r>
      <w:r>
        <w:t>3</w:t>
      </w:r>
      <w:r w:rsidRPr="00475EAE">
        <w:t>.</w:t>
      </w:r>
      <w:r>
        <w:t xml:space="preserve"> </w:t>
      </w:r>
      <w:r w:rsidRPr="00195838">
        <w:t>punktā noteikt</w:t>
      </w:r>
      <w:r>
        <w:t>o</w:t>
      </w:r>
      <w:r w:rsidRPr="00195838">
        <w:t xml:space="preserve"> </w:t>
      </w:r>
      <w:r>
        <w:t>līgumsodu</w:t>
      </w:r>
      <w:r w:rsidRPr="00195838">
        <w:t xml:space="preserve">, ja Pakalpojuma izpildes termiņš ir nokavēts. </w:t>
      </w:r>
      <w:r>
        <w:t>J</w:t>
      </w:r>
      <w:r w:rsidRPr="00650FDA">
        <w:t>a trūkumu novēršanai nepieciešams ilgāks termiņš, puses par to savstarpēji vienojas;</w:t>
      </w:r>
    </w:p>
    <w:p w14:paraId="14D289A1" w14:textId="77777777" w:rsidR="00ED6BC1" w:rsidRPr="00195838" w:rsidRDefault="00ED6BC1" w:rsidP="00ED6BC1">
      <w:pPr>
        <w:ind w:firstLine="680"/>
        <w:jc w:val="both"/>
      </w:pPr>
      <w:r w:rsidRPr="00195838">
        <w:t>4.</w:t>
      </w:r>
      <w:r>
        <w:t>15</w:t>
      </w:r>
      <w:r w:rsidRPr="00195838">
        <w:t>.</w:t>
      </w:r>
      <w:r w:rsidRPr="00195838">
        <w:tab/>
        <w:t xml:space="preserve">Pieņemšanas - nodošanas aktus paraksta Līguma </w:t>
      </w:r>
      <w:r w:rsidRPr="00475EAE">
        <w:t>17.6.</w:t>
      </w:r>
      <w:r>
        <w:t xml:space="preserve"> </w:t>
      </w:r>
      <w:r w:rsidRPr="00195838">
        <w:t>punktā minētā</w:t>
      </w:r>
      <w:r>
        <w:t>s</w:t>
      </w:r>
      <w:r w:rsidRPr="00195838">
        <w:t xml:space="preserve"> IZPILDĪTĀJA un PASŪTĪTĀJA kontaktpersona</w:t>
      </w:r>
      <w:r>
        <w:t>s</w:t>
      </w:r>
      <w:r w:rsidRPr="00195838">
        <w:t>, vai cita</w:t>
      </w:r>
      <w:r>
        <w:t>s</w:t>
      </w:r>
      <w:r w:rsidRPr="00195838">
        <w:t xml:space="preserve"> pilnvarota</w:t>
      </w:r>
      <w:r>
        <w:t>s</w:t>
      </w:r>
      <w:r w:rsidRPr="00195838">
        <w:t xml:space="preserve"> persona</w:t>
      </w:r>
      <w:r>
        <w:t>s</w:t>
      </w:r>
      <w:r w:rsidRPr="00195838">
        <w:t>.</w:t>
      </w:r>
    </w:p>
    <w:p w14:paraId="6BF69D75" w14:textId="77777777" w:rsidR="00ED6BC1" w:rsidRDefault="00ED6BC1" w:rsidP="00ED6BC1">
      <w:pPr>
        <w:ind w:firstLine="680"/>
        <w:jc w:val="both"/>
      </w:pPr>
      <w:r w:rsidRPr="00195838">
        <w:t>4.</w:t>
      </w:r>
      <w:r>
        <w:t>16</w:t>
      </w:r>
      <w:r w:rsidRPr="00195838">
        <w:t>.</w:t>
      </w:r>
      <w:r w:rsidRPr="00195838">
        <w:tab/>
        <w:t>Ja IZPILDĪTĀJS veic būtiskas izmaiņas kodifikācijas modulī, tad IZPILDĪTĀJAM ir pienākums izskaidrot PASŪTĪTĀJAM veiktās izmaiņas.</w:t>
      </w:r>
    </w:p>
    <w:p w14:paraId="6F0385A4" w14:textId="77777777" w:rsidR="00ED6BC1" w:rsidRDefault="00ED6BC1" w:rsidP="00ED6BC1">
      <w:pPr>
        <w:ind w:firstLine="680"/>
        <w:jc w:val="both"/>
      </w:pPr>
      <w:r>
        <w:t xml:space="preserve">4.17. IZPIDĪTĀJS </w:t>
      </w:r>
      <w:r w:rsidRPr="00996C5B">
        <w:t>nekavējoties informē P</w:t>
      </w:r>
      <w:r>
        <w:t>ASŪTĪTĀJU</w:t>
      </w:r>
      <w:r w:rsidRPr="00996C5B">
        <w:t xml:space="preserve"> par jebkuru konstatētu vai iespējamu </w:t>
      </w:r>
      <w:proofErr w:type="spellStart"/>
      <w:r w:rsidRPr="00996C5B">
        <w:t>kiberincidentu</w:t>
      </w:r>
      <w:proofErr w:type="spellEnd"/>
      <w:r w:rsidRPr="00996C5B">
        <w:t>, kas ietekmē vai var ietekmēt</w:t>
      </w:r>
      <w:r>
        <w:t xml:space="preserve"> </w:t>
      </w:r>
      <w:r w:rsidRPr="00996C5B">
        <w:t>P</w:t>
      </w:r>
      <w:r>
        <w:t>ASŪTĪTĀJA</w:t>
      </w:r>
      <w:r w:rsidRPr="00996C5B">
        <w:t xml:space="preserve"> darbību</w:t>
      </w:r>
      <w:r>
        <w:t xml:space="preserve">, </w:t>
      </w:r>
      <w:r w:rsidRPr="00996C5B">
        <w:t>informācijas sistēmas drošību vai pieejamību</w:t>
      </w:r>
      <w:r>
        <w:t xml:space="preserve">, kā arī </w:t>
      </w:r>
      <w:r w:rsidRPr="00996C5B">
        <w:t xml:space="preserve">Pakalpojuma </w:t>
      </w:r>
      <w:r>
        <w:t>IZPILDĪTĀJA</w:t>
      </w:r>
      <w:r w:rsidRPr="00996C5B">
        <w:t xml:space="preserve"> sniegto pakalpojumu.</w:t>
      </w:r>
    </w:p>
    <w:p w14:paraId="752AD365" w14:textId="77777777" w:rsidR="00ED6BC1" w:rsidRPr="00195838" w:rsidRDefault="00ED6BC1" w:rsidP="00ED6BC1">
      <w:pPr>
        <w:ind w:firstLine="680"/>
        <w:jc w:val="both"/>
      </w:pPr>
      <w:r>
        <w:t>4.18. programmatūras t</w:t>
      </w:r>
      <w:r w:rsidRPr="00AB309F">
        <w:t>estēšanai tiek izmantoti tikai sintētiski dati</w:t>
      </w:r>
      <w:r>
        <w:t xml:space="preserve"> un P</w:t>
      </w:r>
      <w:r w:rsidRPr="00AB309F">
        <w:t>akalpojuma sniegšana</w:t>
      </w:r>
      <w:r>
        <w:t>i</w:t>
      </w:r>
      <w:r w:rsidRPr="00AB309F">
        <w:t xml:space="preserve"> netiek veikta produkcijas vidē, izņemot </w:t>
      </w:r>
      <w:r>
        <w:t>ja tas</w:t>
      </w:r>
      <w:r w:rsidRPr="00AB309F">
        <w:t xml:space="preserve"> </w:t>
      </w:r>
      <w:proofErr w:type="spellStart"/>
      <w:r w:rsidRPr="00AB309F">
        <w:t>rakstveidā</w:t>
      </w:r>
      <w:proofErr w:type="spellEnd"/>
      <w:r w:rsidRPr="00AB309F">
        <w:t xml:space="preserve"> saskaņot</w:t>
      </w:r>
      <w:r>
        <w:t>s</w:t>
      </w:r>
      <w:r w:rsidRPr="00AB309F">
        <w:t xml:space="preserve"> ar Pasūtītāju.</w:t>
      </w:r>
    </w:p>
    <w:p w14:paraId="28D4BF38" w14:textId="77777777" w:rsidR="00ED6BC1" w:rsidRPr="00194881" w:rsidRDefault="00ED6BC1" w:rsidP="00ED6BC1">
      <w:pPr>
        <w:jc w:val="both"/>
        <w:rPr>
          <w:bCs/>
        </w:rPr>
      </w:pPr>
    </w:p>
    <w:p w14:paraId="04B88E3B" w14:textId="77777777" w:rsidR="00ED6BC1" w:rsidRPr="00083BC5" w:rsidRDefault="00ED6BC1" w:rsidP="00ED6BC1">
      <w:pPr>
        <w:pStyle w:val="ListParagraph"/>
        <w:numPr>
          <w:ilvl w:val="0"/>
          <w:numId w:val="62"/>
        </w:numPr>
        <w:spacing w:after="0" w:line="240" w:lineRule="auto"/>
        <w:jc w:val="center"/>
        <w:rPr>
          <w:rFonts w:ascii="Times New Roman" w:eastAsia="Times New Roman" w:hAnsi="Times New Roman"/>
          <w:sz w:val="24"/>
          <w:szCs w:val="24"/>
          <w:lang w:eastAsia="lv-LV"/>
        </w:rPr>
      </w:pPr>
      <w:r w:rsidRPr="00083BC5">
        <w:rPr>
          <w:rFonts w:ascii="Times New Roman" w:hAnsi="Times New Roman"/>
          <w:b/>
          <w:sz w:val="24"/>
          <w:szCs w:val="24"/>
          <w:lang w:eastAsia="x-none"/>
        </w:rPr>
        <w:t>NORĒĶINU KĀRTĪBA</w:t>
      </w:r>
    </w:p>
    <w:p w14:paraId="37351A77" w14:textId="77777777" w:rsidR="00ED6BC1" w:rsidRPr="00194881" w:rsidRDefault="00ED6BC1" w:rsidP="00ED6BC1">
      <w:pPr>
        <w:numPr>
          <w:ilvl w:val="1"/>
          <w:numId w:val="62"/>
        </w:numPr>
        <w:ind w:left="0" w:firstLine="680"/>
        <w:contextualSpacing/>
        <w:jc w:val="both"/>
        <w:rPr>
          <w:lang w:val="ru-RU"/>
        </w:rPr>
      </w:pPr>
      <w:r w:rsidRPr="00DC2618">
        <w:t xml:space="preserve">PASŪTĪTĀJS samaksā par kvalitatīvu, Līguma noteikumiem atbilstoši veikto Pakalpojumu bankas pārskaitījuma veidā, </w:t>
      </w:r>
      <w:proofErr w:type="spellStart"/>
      <w:r w:rsidRPr="00DC2618">
        <w:rPr>
          <w:i/>
          <w:iCs/>
        </w:rPr>
        <w:t>euro</w:t>
      </w:r>
      <w:proofErr w:type="spellEnd"/>
      <w:r w:rsidRPr="00DC2618">
        <w:t xml:space="preserve"> valūtā uz IZPILDĪTĀJA rēķinā norādīto norēķinu kontu 1 (vienu) reizi kalendārā gada ceturksnī 30 (trīsdesmit) kalendāro dienu laikā pēc Pakalpojuma pieņemšanas – nodošanas akta abpusējas parakstīšanas un rēķina saņemšanas un reģistrēšanas pie PASŪTĪTĀJA (PASŪTĪTĀJA atzīme par saņemšanu).</w:t>
      </w:r>
      <w:r>
        <w:t xml:space="preserve"> </w:t>
      </w:r>
      <w:r w:rsidRPr="00194881">
        <w:rPr>
          <w:lang w:val="ru-RU"/>
        </w:rPr>
        <w:t>Par samaksas dienu tiek uzskatīta diena, kad P</w:t>
      </w:r>
      <w:r>
        <w:t>ASŪTĪTĀJS</w:t>
      </w:r>
      <w:r w:rsidRPr="00194881">
        <w:rPr>
          <w:lang w:val="ru-RU"/>
        </w:rPr>
        <w:t xml:space="preserve"> veicis pārskaitījumu uz I</w:t>
      </w:r>
      <w:r>
        <w:t>ZPILDĪTĀJA</w:t>
      </w:r>
      <w:r w:rsidRPr="00194881">
        <w:rPr>
          <w:lang w:val="ru-RU"/>
        </w:rPr>
        <w:t xml:space="preserve"> norādīto norēķinu kontu.</w:t>
      </w:r>
    </w:p>
    <w:p w14:paraId="0B452771" w14:textId="77777777" w:rsidR="00ED6BC1" w:rsidRPr="00194881" w:rsidRDefault="00ED6BC1" w:rsidP="00ED6BC1">
      <w:pPr>
        <w:numPr>
          <w:ilvl w:val="1"/>
          <w:numId w:val="62"/>
        </w:numPr>
        <w:ind w:left="0" w:firstLine="680"/>
        <w:contextualSpacing/>
        <w:jc w:val="both"/>
        <w:rPr>
          <w:lang w:val="ru-RU"/>
        </w:rPr>
      </w:pPr>
      <w:r w:rsidRPr="00194881">
        <w:rPr>
          <w:lang w:val="ru-RU"/>
        </w:rPr>
        <w:t xml:space="preserve"> I</w:t>
      </w:r>
      <w:r>
        <w:t>ZPILDĪTĀJS</w:t>
      </w:r>
      <w:r w:rsidRPr="00194881">
        <w:rPr>
          <w:rFonts w:eastAsia="Calibri"/>
          <w:lang w:val="ru-RU"/>
        </w:rPr>
        <w:t xml:space="preserve"> rēķinu</w:t>
      </w:r>
      <w:r w:rsidRPr="00194881">
        <w:rPr>
          <w:lang w:val="ru-RU"/>
        </w:rPr>
        <w:t xml:space="preserve"> iesniedz strukturēta elektroniskā rēķina formā, to nosūtot uz P</w:t>
      </w:r>
      <w:r>
        <w:t>ASŪTĪTĀJA</w:t>
      </w:r>
      <w:r w:rsidRPr="00194881">
        <w:rPr>
          <w:lang w:val="ru-RU"/>
        </w:rPr>
        <w:t xml:space="preserve"> oficiālo elektronisko adresi (PDF un XML formātā)</w:t>
      </w:r>
      <w:r w:rsidRPr="00194881">
        <w:t xml:space="preserve">. </w:t>
      </w:r>
      <w:r w:rsidRPr="00194881">
        <w:rPr>
          <w:lang w:val="ru-RU"/>
        </w:rPr>
        <w:t xml:space="preserve">Ar </w:t>
      </w:r>
      <w:r w:rsidRPr="00194881">
        <w:t xml:space="preserve">strukturētu </w:t>
      </w:r>
      <w:r w:rsidRPr="00194881">
        <w:rPr>
          <w:lang w:val="ru-RU"/>
        </w:rPr>
        <w:t xml:space="preserve">elektronisko rēķinu ir saprotams dokuments, kas atbilst </w:t>
      </w:r>
      <w:r w:rsidRPr="00194881">
        <w:rPr>
          <w:i/>
        </w:rPr>
        <w:t>Grāmatvedības likumā</w:t>
      </w:r>
      <w:r w:rsidRPr="00194881">
        <w:t xml:space="preserve"> noteiktajam </w:t>
      </w:r>
      <w:r w:rsidRPr="00194881">
        <w:rPr>
          <w:lang w:val="ru-RU"/>
        </w:rPr>
        <w:t xml:space="preserve">piemērojamajam elektroniskā rēķina standartam un </w:t>
      </w:r>
      <w:r w:rsidRPr="00194881">
        <w:rPr>
          <w:i/>
          <w:lang w:val="ru-RU"/>
        </w:rPr>
        <w:t>Pan-European Public Procurement On-Line (PEPPOL) BIS Billing 3.0</w:t>
      </w:r>
      <w:r w:rsidRPr="00194881">
        <w:rPr>
          <w:lang w:val="ru-RU"/>
        </w:rPr>
        <w:t xml:space="preserve"> elektronisko rēķinu pamatelementu izmantošanas specifikācijai</w:t>
      </w:r>
      <w:r w:rsidRPr="00194881">
        <w:t xml:space="preserve"> (turpmāk – e-rēķins)</w:t>
      </w:r>
      <w:r w:rsidRPr="00194881">
        <w:rPr>
          <w:lang w:val="ru-RU"/>
        </w:rPr>
        <w:t>. Ja rodas šaubas par e-rēķina saņemšanu, I</w:t>
      </w:r>
      <w:r>
        <w:t>ZPILDĪTĀJAM</w:t>
      </w:r>
      <w:r w:rsidRPr="00194881">
        <w:rPr>
          <w:lang w:val="ru-RU"/>
        </w:rPr>
        <w:t xml:space="preserve"> ir pienākums pierādīt e-rēķina izsūtīšanas faktu. Ja rodas problēmas ar e-rēķina apmaiņu (piemēram, tehniska kļūda, kavēšanās, neskaidrība par e-rēķina saturu), L</w:t>
      </w:r>
      <w:r w:rsidRPr="00194881">
        <w:t>īdzējs</w:t>
      </w:r>
      <w:r w:rsidRPr="00194881">
        <w:rPr>
          <w:lang w:val="ru-RU"/>
        </w:rPr>
        <w:t xml:space="preserve"> nekavējoties ziņo par to, nosūtot oficiālu paziņojumu otram L</w:t>
      </w:r>
      <w:r w:rsidRPr="00194881">
        <w:t>īdzējam</w:t>
      </w:r>
      <w:r w:rsidRPr="00194881">
        <w:rPr>
          <w:lang w:val="ru-RU"/>
        </w:rPr>
        <w:t xml:space="preserve">, kas nekavējoties, bet ne vēlāk kā 5 (piecu) darba dienu laikā no ziņojuma saņemšanas, uzsāk risināt konkrēto jautājumu. </w:t>
      </w:r>
    </w:p>
    <w:p w14:paraId="7706D637" w14:textId="77777777" w:rsidR="00ED6BC1" w:rsidRPr="00194881" w:rsidRDefault="00ED6BC1" w:rsidP="00ED6BC1">
      <w:pPr>
        <w:numPr>
          <w:ilvl w:val="1"/>
          <w:numId w:val="62"/>
        </w:numPr>
        <w:ind w:left="0" w:firstLine="680"/>
        <w:contextualSpacing/>
        <w:jc w:val="both"/>
        <w:rPr>
          <w:lang w:val="ru-RU"/>
        </w:rPr>
      </w:pPr>
      <w:r w:rsidRPr="00194881">
        <w:rPr>
          <w:lang w:val="ru-RU"/>
        </w:rPr>
        <w:t>P</w:t>
      </w:r>
      <w:r>
        <w:t xml:space="preserve">ASŪTĪTĀJS </w:t>
      </w:r>
      <w:r w:rsidRPr="00194881">
        <w:rPr>
          <w:lang w:val="ru-RU"/>
        </w:rPr>
        <w:t>pirms Līguma 5.1. punktā noteiktās samaksas veikšanas, normatīvajos aktos noteiktajā kārtībā pārbauda, vai pret I</w:t>
      </w:r>
      <w:r>
        <w:t>ZPILDĪTĀJU</w:t>
      </w:r>
      <w:r w:rsidRPr="00194881">
        <w:rPr>
          <w:lang w:val="ru-RU"/>
        </w:rPr>
        <w:t xml:space="preserve"> ir piemērotas starptautiskās vai nacionālās sankcijas vai būtiskas finanšu un kapitāla tirgus intereses ietekmējošas Eiropas Savienības vai NATO dalībvalsts noteiktās sankcijas, un saskaņā ar Latvijas Republikas normatīvo aktu prasībām P</w:t>
      </w:r>
      <w:r>
        <w:t>ASŪTĪTĀJAM</w:t>
      </w:r>
      <w:r w:rsidRPr="00194881">
        <w:rPr>
          <w:lang w:val="ru-RU"/>
        </w:rPr>
        <w:t xml:space="preserve"> ir pienākums neveikt samaksu, ja pret I</w:t>
      </w:r>
      <w:r>
        <w:t>ZPILDĪTĀJU</w:t>
      </w:r>
      <w:r w:rsidRPr="00194881">
        <w:rPr>
          <w:lang w:val="ru-RU"/>
        </w:rPr>
        <w:t xml:space="preserve"> noteiktās sankcijas ietekmē maksājumu.</w:t>
      </w:r>
      <w:r w:rsidRPr="00194881">
        <w:rPr>
          <w:rFonts w:eastAsia="Calibri"/>
          <w:iCs/>
          <w:lang w:val="ru-RU"/>
        </w:rPr>
        <w:t xml:space="preserve"> </w:t>
      </w:r>
      <w:r w:rsidRPr="00194881">
        <w:rPr>
          <w:iCs/>
          <w:lang w:val="ru-RU"/>
        </w:rPr>
        <w:t>Samaksas pienākuma termiņu tecējums apstājas ar sankciju piemērošanas brīdi</w:t>
      </w:r>
      <w:r w:rsidRPr="00194881">
        <w:rPr>
          <w:lang w:val="ru-RU"/>
        </w:rPr>
        <w:t>.</w:t>
      </w:r>
    </w:p>
    <w:p w14:paraId="5C54F6B6" w14:textId="77777777" w:rsidR="00ED6BC1" w:rsidRPr="00194881" w:rsidRDefault="00ED6BC1" w:rsidP="00ED6BC1">
      <w:pPr>
        <w:numPr>
          <w:ilvl w:val="1"/>
          <w:numId w:val="62"/>
        </w:numPr>
        <w:ind w:left="0" w:firstLine="680"/>
        <w:contextualSpacing/>
        <w:jc w:val="both"/>
        <w:rPr>
          <w:lang w:val="ru-RU"/>
        </w:rPr>
      </w:pPr>
      <w:r w:rsidRPr="00194881">
        <w:rPr>
          <w:lang w:val="ru-RU"/>
        </w:rPr>
        <w:t>L</w:t>
      </w:r>
      <w:r w:rsidRPr="00194881">
        <w:t>īdzēji</w:t>
      </w:r>
      <w:r w:rsidRPr="00194881">
        <w:rPr>
          <w:lang w:val="ru-RU"/>
        </w:rPr>
        <w:t xml:space="preserve"> apmaksā savus izdevumus par banku pakalpojumiem, kas saistīti ar naudas pārskaitījumiem.</w:t>
      </w:r>
    </w:p>
    <w:p w14:paraId="42899256" w14:textId="77777777" w:rsidR="00ED6BC1" w:rsidRPr="00194881" w:rsidRDefault="00ED6BC1" w:rsidP="00ED6BC1">
      <w:pPr>
        <w:numPr>
          <w:ilvl w:val="1"/>
          <w:numId w:val="62"/>
        </w:numPr>
        <w:ind w:left="0" w:firstLine="680"/>
        <w:contextualSpacing/>
        <w:jc w:val="both"/>
        <w:rPr>
          <w:lang w:val="ru-RU"/>
        </w:rPr>
      </w:pPr>
      <w:r w:rsidRPr="00194881">
        <w:t>Par samaksas dienu tiek uzskatīta diena, kad Pasūtītājs veicis naudas pārskaitījumu Izpildītāja Rēķinā norādītajā norēķinu kontā.</w:t>
      </w:r>
    </w:p>
    <w:p w14:paraId="32BFCE80" w14:textId="77777777" w:rsidR="00ED6BC1" w:rsidRPr="00194881" w:rsidRDefault="00ED6BC1" w:rsidP="00ED6BC1">
      <w:pPr>
        <w:numPr>
          <w:ilvl w:val="1"/>
          <w:numId w:val="62"/>
        </w:numPr>
        <w:ind w:left="0" w:firstLine="680"/>
        <w:contextualSpacing/>
        <w:jc w:val="both"/>
        <w:rPr>
          <w:lang w:val="ru-RU"/>
        </w:rPr>
      </w:pPr>
      <w:r w:rsidRPr="00194881">
        <w:t xml:space="preserve">Ja Pakalpojumi </w:t>
      </w:r>
      <w:r w:rsidRPr="00194881">
        <w:rPr>
          <w:bCs/>
        </w:rPr>
        <w:t>sniegti</w:t>
      </w:r>
      <w:r w:rsidRPr="00194881">
        <w:t xml:space="preserve"> nekvalitatīvi vai neatbilstoši Līguma noteikumiem, par ko Līgumā noteiktajā kārtībā Pasūtītājs ir iesniedzis Izpildītājam pretenziju, samaksa par sniegtajiem Pakalpojumiem tiek veikta pēc Pakalpojumu trūkumu novēršanas, ievērojot Līgumā noteikto kārtību, tas ir, pēc atkārtotas novērtēšanas un Akta parakstīšanas un Rēķina saņemšanas dienas.</w:t>
      </w:r>
    </w:p>
    <w:p w14:paraId="0361D580" w14:textId="77777777" w:rsidR="00ED6BC1" w:rsidRPr="00194881" w:rsidRDefault="00ED6BC1" w:rsidP="00ED6BC1">
      <w:pPr>
        <w:numPr>
          <w:ilvl w:val="1"/>
          <w:numId w:val="62"/>
        </w:numPr>
        <w:ind w:left="0" w:firstLine="680"/>
        <w:contextualSpacing/>
        <w:jc w:val="both"/>
        <w:rPr>
          <w:lang w:val="ru-RU"/>
        </w:rPr>
      </w:pPr>
      <w:r w:rsidRPr="00194881">
        <w:rPr>
          <w:lang w:val="ru-RU"/>
        </w:rPr>
        <w:t>Ja pakalpojumi tiek sniegti nepilnu mēnesi, atlīdzība tiek aprēķināta proporcionāli,</w:t>
      </w:r>
      <w:r w:rsidRPr="00194881">
        <w:t xml:space="preserve"> </w:t>
      </w:r>
      <w:r w:rsidRPr="00194881">
        <w:rPr>
          <w:lang w:val="ru-RU"/>
        </w:rPr>
        <w:t>attiecinot faktiski sniegto uzkopšanas pakalpojumu reižu skaitu pret konkrētajā kalendārajā mēnesī plānoto (atbilstoši kopšanas grafikam noteikto (trešdienās un piektdienās).</w:t>
      </w:r>
    </w:p>
    <w:p w14:paraId="00468B17" w14:textId="655B8306" w:rsidR="00ED6BC1" w:rsidRPr="00223C5E" w:rsidRDefault="00ED6BC1" w:rsidP="00223C5E">
      <w:pPr>
        <w:numPr>
          <w:ilvl w:val="1"/>
          <w:numId w:val="62"/>
        </w:numPr>
        <w:ind w:left="0" w:firstLine="680"/>
        <w:contextualSpacing/>
        <w:jc w:val="both"/>
        <w:rPr>
          <w:lang w:val="ru-RU"/>
        </w:rPr>
      </w:pPr>
      <w:r w:rsidRPr="00194881">
        <w:t xml:space="preserve">Katrs no Līdzējiem sedz savus izdevumus par banku pakalpojumiem, kas saistīti ar naudas </w:t>
      </w:r>
      <w:proofErr w:type="spellStart"/>
      <w:r w:rsidRPr="00194881">
        <w:t>pārskaitījumiem</w:t>
      </w:r>
      <w:proofErr w:type="spellEnd"/>
      <w:r w:rsidRPr="00194881">
        <w:t>.</w:t>
      </w:r>
    </w:p>
    <w:p w14:paraId="2D529360" w14:textId="77777777" w:rsidR="00ED6BC1" w:rsidRPr="00195838" w:rsidRDefault="00ED6BC1" w:rsidP="00ED6BC1">
      <w:pPr>
        <w:contextualSpacing/>
        <w:rPr>
          <w:b/>
        </w:rPr>
      </w:pPr>
    </w:p>
    <w:p w14:paraId="53EC8F2F" w14:textId="77777777" w:rsidR="00ED6BC1" w:rsidRPr="00B922FA" w:rsidRDefault="00ED6BC1" w:rsidP="00ED6BC1">
      <w:pPr>
        <w:pStyle w:val="ListParagraph"/>
        <w:numPr>
          <w:ilvl w:val="0"/>
          <w:numId w:val="62"/>
        </w:numPr>
        <w:spacing w:after="0" w:line="240" w:lineRule="auto"/>
        <w:jc w:val="center"/>
        <w:rPr>
          <w:rFonts w:ascii="Times New Roman" w:eastAsia="Times New Roman" w:hAnsi="Times New Roman"/>
          <w:b/>
          <w:sz w:val="24"/>
          <w:szCs w:val="24"/>
          <w:lang w:eastAsia="lv-LV"/>
        </w:rPr>
      </w:pPr>
      <w:r w:rsidRPr="00B922FA">
        <w:rPr>
          <w:rFonts w:ascii="Times New Roman" w:eastAsia="Times New Roman" w:hAnsi="Times New Roman"/>
          <w:b/>
          <w:sz w:val="24"/>
          <w:szCs w:val="24"/>
          <w:lang w:eastAsia="lv-LV"/>
        </w:rPr>
        <w:t>KVALITĀTE</w:t>
      </w:r>
    </w:p>
    <w:p w14:paraId="353DE6FA" w14:textId="77777777" w:rsidR="00ED6BC1" w:rsidRPr="00292FB2" w:rsidRDefault="00ED6BC1" w:rsidP="00ED6BC1">
      <w:pPr>
        <w:ind w:firstLine="680"/>
        <w:jc w:val="both"/>
      </w:pPr>
      <w:r>
        <w:t xml:space="preserve">6.1. </w:t>
      </w:r>
      <w:r w:rsidRPr="00DC2618">
        <w:t xml:space="preserve">Kvalitatīvi sniegts Pakalpojums šī Līguma izpratnē ir Līguma prasībām atbilstošs Pakalpojums, ietverot tā sniegšanai pielietotos tehnoloģiskos procesus, kas atbilst Līguma noteikumiem, </w:t>
      </w:r>
      <w:r>
        <w:t xml:space="preserve">Līguma 3. un 4. nodaļas prasībām, </w:t>
      </w:r>
      <w:r w:rsidRPr="00DC2618">
        <w:t xml:space="preserve">Tehniskajai specifikācijai un Izpildītāja piedāvājumam (2. pielikums), kā arī normatīvajos aktos noteiktām prasībām attiecībā uz Pakalpojuma izpildes nosacījumiem un kvalitāti. </w:t>
      </w:r>
    </w:p>
    <w:p w14:paraId="22D2C3B0" w14:textId="77777777" w:rsidR="00ED6BC1" w:rsidRPr="00FC13CB" w:rsidRDefault="00ED6BC1" w:rsidP="00ED6BC1">
      <w:pPr>
        <w:ind w:firstLine="680"/>
        <w:jc w:val="both"/>
      </w:pPr>
    </w:p>
    <w:p w14:paraId="0AA9F9A1" w14:textId="77777777" w:rsidR="00ED6BC1" w:rsidRPr="00B922FA" w:rsidRDefault="00ED6BC1" w:rsidP="00ED6BC1">
      <w:pPr>
        <w:pStyle w:val="ListParagraph"/>
        <w:numPr>
          <w:ilvl w:val="0"/>
          <w:numId w:val="62"/>
        </w:numPr>
        <w:spacing w:after="0" w:line="240" w:lineRule="auto"/>
        <w:ind w:left="0" w:firstLine="680"/>
        <w:jc w:val="center"/>
        <w:rPr>
          <w:rFonts w:ascii="Times New Roman" w:eastAsia="Times New Roman" w:hAnsi="Times New Roman"/>
          <w:b/>
          <w:bCs/>
          <w:sz w:val="24"/>
          <w:szCs w:val="24"/>
          <w:lang w:eastAsia="lv-LV"/>
        </w:rPr>
      </w:pPr>
      <w:r w:rsidRPr="00B922FA">
        <w:rPr>
          <w:rFonts w:ascii="Times New Roman" w:eastAsia="Times New Roman" w:hAnsi="Times New Roman"/>
          <w:b/>
          <w:bCs/>
          <w:sz w:val="24"/>
          <w:szCs w:val="24"/>
          <w:lang w:eastAsia="lv-LV"/>
        </w:rPr>
        <w:t>LĪDZĒJU MANTISKĀ ATBILDĪBA</w:t>
      </w:r>
    </w:p>
    <w:p w14:paraId="35DA3BED" w14:textId="77777777" w:rsidR="00ED6BC1" w:rsidRPr="00274B80" w:rsidRDefault="00ED6BC1" w:rsidP="00ED6BC1">
      <w:pPr>
        <w:pStyle w:val="ListParagraph"/>
        <w:numPr>
          <w:ilvl w:val="1"/>
          <w:numId w:val="62"/>
        </w:numPr>
        <w:spacing w:after="0" w:line="240" w:lineRule="auto"/>
        <w:ind w:left="0" w:firstLine="680"/>
        <w:jc w:val="both"/>
        <w:rPr>
          <w:rFonts w:ascii="Times New Roman" w:eastAsia="Times New Roman" w:hAnsi="Times New Roman"/>
          <w:sz w:val="24"/>
          <w:szCs w:val="24"/>
          <w:lang w:eastAsia="lv-LV"/>
        </w:rPr>
      </w:pPr>
      <w:r w:rsidRPr="00274B80">
        <w:rPr>
          <w:rFonts w:ascii="Times New Roman" w:eastAsia="Times New Roman" w:hAnsi="Times New Roman"/>
          <w:sz w:val="24"/>
          <w:szCs w:val="24"/>
          <w:lang w:eastAsia="lv-LV"/>
        </w:rPr>
        <w:t xml:space="preserve">Par </w:t>
      </w:r>
      <w:r w:rsidRPr="002C1E81">
        <w:rPr>
          <w:rFonts w:ascii="Times New Roman" w:eastAsia="Times New Roman" w:hAnsi="Times New Roman"/>
          <w:sz w:val="24"/>
          <w:szCs w:val="24"/>
          <w:lang w:val="lv-LV" w:eastAsia="lv-LV"/>
        </w:rPr>
        <w:t>Līguma noteikto saistību neizpildi vai nepienācīgu izpildi un par otram Līdzējam nodarītiem zaudējumiem Līdzēji ir materiāli atbildīgi atbilstoši Līguma noteikumiem un Latvijas Republikas normatīvajiem aktiem.</w:t>
      </w:r>
    </w:p>
    <w:p w14:paraId="1039D3E9" w14:textId="77777777" w:rsidR="00ED6BC1" w:rsidRPr="000E1408" w:rsidRDefault="00ED6BC1" w:rsidP="00ED6BC1">
      <w:pPr>
        <w:numPr>
          <w:ilvl w:val="1"/>
          <w:numId w:val="62"/>
        </w:numPr>
        <w:ind w:left="0" w:firstLine="680"/>
        <w:contextualSpacing/>
        <w:jc w:val="both"/>
      </w:pPr>
      <w:r w:rsidRPr="000E1408">
        <w:t xml:space="preserve"> Ja Izpildītājs nesniedz Pakalpojumus Līguma noteiktajā kārtībā un termiņā vai sniedz tos nekvalitatīvi vai Līguma noteikumiem neatbilstoši, tas maksā Pasūtītājam līgumsodu: 0,1% (nulle komats viens procents) apmērā no attiecīgajā </w:t>
      </w:r>
      <w:r>
        <w:t>ceturksnī</w:t>
      </w:r>
      <w:r w:rsidRPr="000E1408">
        <w:t xml:space="preserve"> paredzētās mēneša maksas par Pakalpojumu, par katru nokavēto dienu, bet ne vairāk kā 10% (desmit procentus) no paredzētā </w:t>
      </w:r>
      <w:r>
        <w:t>ceturkšņa</w:t>
      </w:r>
      <w:r w:rsidRPr="000E1408">
        <w:t xml:space="preserve"> maksājuma.</w:t>
      </w:r>
      <w:r w:rsidRPr="000E1408">
        <w:rPr>
          <w:lang w:val="ru-RU"/>
        </w:rPr>
        <w:t xml:space="preserve"> </w:t>
      </w:r>
    </w:p>
    <w:p w14:paraId="158338D6" w14:textId="77777777" w:rsidR="00ED6BC1" w:rsidRPr="000E1408" w:rsidRDefault="00ED6BC1" w:rsidP="00ED6BC1">
      <w:pPr>
        <w:numPr>
          <w:ilvl w:val="1"/>
          <w:numId w:val="62"/>
        </w:numPr>
        <w:ind w:left="0" w:firstLine="680"/>
        <w:contextualSpacing/>
        <w:jc w:val="both"/>
      </w:pPr>
      <w:r w:rsidRPr="000E1408">
        <w:t xml:space="preserve">Ja Izpildītājs Līgumā noteiktajā kārtībā neveic Līguma </w:t>
      </w:r>
      <w:r w:rsidRPr="003C25C5">
        <w:t>4</w:t>
      </w:r>
      <w:r w:rsidRPr="000E1408">
        <w:t xml:space="preserve">. sadaļā minētā Pakalpojuma </w:t>
      </w:r>
      <w:r>
        <w:t xml:space="preserve">izpildes </w:t>
      </w:r>
      <w:r w:rsidRPr="000E1408">
        <w:t xml:space="preserve">trūkumu novēršanu noteiktajā termiņā, Pasūtītājam ir tiesības piemērot līgumsodu (par katru Pakalpojumu) 1% (viens procents) apmērā no attiecīgajā </w:t>
      </w:r>
      <w:r>
        <w:t>ceturksnī</w:t>
      </w:r>
      <w:r w:rsidRPr="000E1408">
        <w:t xml:space="preserve"> paredzētās mēneša maksas par Pakalpojumu, par katru nokavēto dienu, bet ne vairāk kā 10% (desmit procentus) no paredzētā </w:t>
      </w:r>
      <w:r>
        <w:t>ceturkšņa</w:t>
      </w:r>
      <w:r w:rsidRPr="000E1408">
        <w:t xml:space="preserve"> maksājuma un prasīt atlīdzināt visus Pasūtītājam radušos zaudējumus. </w:t>
      </w:r>
    </w:p>
    <w:p w14:paraId="66281D24" w14:textId="77777777" w:rsidR="00ED6BC1" w:rsidRPr="000E1408" w:rsidRDefault="00ED6BC1" w:rsidP="00ED6BC1">
      <w:pPr>
        <w:widowControl w:val="0"/>
        <w:numPr>
          <w:ilvl w:val="1"/>
          <w:numId w:val="62"/>
        </w:numPr>
        <w:ind w:left="0" w:firstLine="680"/>
        <w:contextualSpacing/>
        <w:jc w:val="both"/>
      </w:pPr>
      <w:r w:rsidRPr="000E1408">
        <w:rPr>
          <w:bCs/>
        </w:rPr>
        <w:t xml:space="preserve">Ja Izpildītājs neuzsāk </w:t>
      </w:r>
      <w:r w:rsidRPr="000E1408">
        <w:t xml:space="preserve">problēmas novēršanas </w:t>
      </w:r>
      <w:r w:rsidRPr="000E1408">
        <w:rPr>
          <w:bCs/>
        </w:rPr>
        <w:t>darbus 1. pielikuma</w:t>
      </w:r>
      <w:r>
        <w:rPr>
          <w:bCs/>
        </w:rPr>
        <w:t xml:space="preserve"> 8. sadaļā paredzētajā laikā </w:t>
      </w:r>
      <w:proofErr w:type="spellStart"/>
      <w:r w:rsidRPr="000E1408">
        <w:t>laikā</w:t>
      </w:r>
      <w:proofErr w:type="spellEnd"/>
      <w:r>
        <w:t>,</w:t>
      </w:r>
      <w:r w:rsidRPr="000E1408">
        <w:t xml:space="preserve"> no informēšanas </w:t>
      </w:r>
      <w:r>
        <w:t xml:space="preserve">brīža, </w:t>
      </w:r>
      <w:r w:rsidRPr="000E1408">
        <w:t xml:space="preserve">tad Pasūtītājam ir tiesības piemērot </w:t>
      </w:r>
      <w:r w:rsidRPr="00C97D3F">
        <w:t>līgumsodu 100,00</w:t>
      </w:r>
      <w:r w:rsidRPr="000E1408">
        <w:rPr>
          <w:i/>
          <w:iCs/>
        </w:rPr>
        <w:t> </w:t>
      </w:r>
      <w:proofErr w:type="spellStart"/>
      <w:r w:rsidRPr="000E1408">
        <w:rPr>
          <w:i/>
          <w:iCs/>
        </w:rPr>
        <w:t>euro</w:t>
      </w:r>
      <w:proofErr w:type="spellEnd"/>
      <w:r w:rsidRPr="000E1408">
        <w:t xml:space="preserve"> (viens simts </w:t>
      </w:r>
      <w:proofErr w:type="spellStart"/>
      <w:r w:rsidRPr="000E1408">
        <w:rPr>
          <w:i/>
        </w:rPr>
        <w:t>euro</w:t>
      </w:r>
      <w:proofErr w:type="spellEnd"/>
      <w:r w:rsidRPr="000E1408">
        <w:t>) apmērā par katru nokavēto avārijas seku novēršanas stundu</w:t>
      </w:r>
      <w:r w:rsidRPr="000E1408">
        <w:rPr>
          <w:bCs/>
        </w:rPr>
        <w:t xml:space="preserve"> </w:t>
      </w:r>
      <w:r w:rsidRPr="000E1408">
        <w:t xml:space="preserve">un prasīt atlīdzināt visus Pasūtītājam radušos zaudējumus. </w:t>
      </w:r>
      <w:r w:rsidRPr="000E1408">
        <w:rPr>
          <w:bCs/>
        </w:rPr>
        <w:t>Šādos gadījumos līgumsodu Izpildītājam var piemērot pavisam kopā ne vairāk kā 10% (desmit procentus) no visu iepriekš veikto Pakalpojumu kopējās summas attiecīgā Līguma ietvaros.</w:t>
      </w:r>
    </w:p>
    <w:p w14:paraId="2BF2DF25" w14:textId="77777777" w:rsidR="00ED6BC1" w:rsidRPr="000E1408" w:rsidRDefault="00ED6BC1" w:rsidP="00ED6BC1">
      <w:pPr>
        <w:numPr>
          <w:ilvl w:val="1"/>
          <w:numId w:val="62"/>
        </w:numPr>
        <w:ind w:left="0" w:firstLine="680"/>
        <w:contextualSpacing/>
        <w:jc w:val="both"/>
      </w:pPr>
      <w:r w:rsidRPr="000E1408">
        <w:t xml:space="preserve">Ja Pasūtītājs Līgumā noteiktajā termiņā un kārtībā nesamaksā par kvalitatīvajiem un Līgumā noteiktajā kārtībā pieņemtajiem Pakalpojumiem, tad Izpildītājam ir tiesības piemērot Pasūtītājam līgumsodu 0,1% (nulle komats viens procents) apmērā no nesamaksātās summas par katru nokavēto dienu, pamatojoties uz Izpildītāja iesniegto Rēķinu, bet ne vairāk kā 10% (desmit procentus) no neapmaksātās summas. </w:t>
      </w:r>
    </w:p>
    <w:p w14:paraId="1F676BF4" w14:textId="77777777" w:rsidR="00ED6BC1" w:rsidRPr="000E1408" w:rsidRDefault="00ED6BC1" w:rsidP="00ED6BC1">
      <w:pPr>
        <w:numPr>
          <w:ilvl w:val="1"/>
          <w:numId w:val="62"/>
        </w:numPr>
        <w:ind w:left="0" w:firstLine="680"/>
        <w:contextualSpacing/>
        <w:jc w:val="both"/>
      </w:pPr>
      <w:r w:rsidRPr="000E1408">
        <w:t>Līgumsoda samaksa neatbrīvo Līdzējus no pārējo līgumsaistību izpildes un pienākuma atlīdzināt visus radušos zaudējumus. Līgumsoda samaksa neatbrīvo Izpildītāju no zaudējumu segšanas ārējos normatīvajos aktos noteiktajā kārtībā.</w:t>
      </w:r>
    </w:p>
    <w:p w14:paraId="5DA53D7D" w14:textId="77777777" w:rsidR="00ED6BC1" w:rsidRPr="000E1408" w:rsidRDefault="00ED6BC1" w:rsidP="00ED6BC1">
      <w:pPr>
        <w:numPr>
          <w:ilvl w:val="1"/>
          <w:numId w:val="62"/>
        </w:numPr>
        <w:ind w:left="0" w:firstLine="680"/>
        <w:jc w:val="both"/>
      </w:pPr>
      <w:r w:rsidRPr="000E1408">
        <w:t>Līdzēji vienojas, ka Izpildītājam pieprasītā līgumsoda samaksa tiek veikta ieskaita kārtībā, samazinot Izpildītājam samaksājamo naudas summu par Līguma prasībām atbilstošu pakalpojumu. Visos gadījumos, kad līgumsoda ieturēšana ieskaita kārtībā nav iespējama vai netiek piemērota, līgumsoda samaksas termiņš ir 15 (piecpadsmit) kalendārās dienas no līgumsoda rēķina nosūtīšanas dienas.</w:t>
      </w:r>
    </w:p>
    <w:p w14:paraId="2734DA0D" w14:textId="77777777" w:rsidR="00ED6BC1" w:rsidRPr="000E1408" w:rsidRDefault="00ED6BC1" w:rsidP="00ED6BC1">
      <w:pPr>
        <w:numPr>
          <w:ilvl w:val="1"/>
          <w:numId w:val="62"/>
        </w:numPr>
        <w:ind w:left="0" w:firstLine="680"/>
        <w:jc w:val="both"/>
      </w:pPr>
      <w:r w:rsidRPr="000E1408">
        <w:t>Līgumsoda samaksas termiņš ir 15 (piecpadsmit) kalendārās dienas no līgumsoda rēķina nosūtīšanas dienas.</w:t>
      </w:r>
    </w:p>
    <w:p w14:paraId="319DDEF1" w14:textId="77777777" w:rsidR="00ED6BC1" w:rsidRPr="000E1408" w:rsidRDefault="00ED6BC1" w:rsidP="00ED6BC1">
      <w:pPr>
        <w:numPr>
          <w:ilvl w:val="1"/>
          <w:numId w:val="62"/>
        </w:numPr>
        <w:ind w:left="0" w:firstLine="680"/>
        <w:jc w:val="both"/>
      </w:pPr>
      <w:r w:rsidRPr="000E1408">
        <w:t xml:space="preserve">Izpildītājam Līguma izpildes gaitā piemērotais līgumsoda kopējais apmērs nevar pārsniegt 10% (desmit procentus) no </w:t>
      </w:r>
      <w:r w:rsidRPr="000E1408">
        <w:rPr>
          <w:bCs/>
        </w:rPr>
        <w:t>visu iepriekš veikto Pakalpojumu kopējās summas attiecīgā Līguma ietvaros</w:t>
      </w:r>
      <w:r w:rsidRPr="000E1408">
        <w:t xml:space="preserve">. </w:t>
      </w:r>
    </w:p>
    <w:p w14:paraId="107EA290" w14:textId="77777777" w:rsidR="00ED6BC1" w:rsidRPr="000E1408" w:rsidRDefault="00ED6BC1" w:rsidP="00ED6BC1">
      <w:pPr>
        <w:numPr>
          <w:ilvl w:val="1"/>
          <w:numId w:val="62"/>
        </w:numPr>
        <w:ind w:left="0" w:firstLine="680"/>
        <w:jc w:val="both"/>
      </w:pPr>
      <w:r w:rsidRPr="000E1408">
        <w:t>Katrs Līdzējs ir atbildīgs par otram Līdzējam nodarītajiem materiālajiem zaudējumiem, kas radušies Līguma pienācīgas neizpildes rezultātā, tai skaitā Izpildītājs ir atbildīgs par zaudējumiem, kas radušies Izpildītāja, tā darbinieku vai pilnvaroto personu tīšas vai neuzmanīgas rīcības gadījumā.</w:t>
      </w:r>
    </w:p>
    <w:p w14:paraId="5E077ED8" w14:textId="77777777" w:rsidR="00ED6BC1" w:rsidRPr="00193EF7" w:rsidRDefault="00ED6BC1" w:rsidP="00ED6BC1">
      <w:pPr>
        <w:contextualSpacing/>
        <w:jc w:val="both"/>
        <w:rPr>
          <w:b/>
          <w:bCs/>
        </w:rPr>
      </w:pPr>
    </w:p>
    <w:p w14:paraId="609A0C8B" w14:textId="77777777" w:rsidR="00ED6BC1" w:rsidRPr="00B922FA" w:rsidRDefault="00ED6BC1" w:rsidP="00ED6BC1">
      <w:pPr>
        <w:pStyle w:val="ListParagraph"/>
        <w:numPr>
          <w:ilvl w:val="0"/>
          <w:numId w:val="62"/>
        </w:numPr>
        <w:spacing w:after="0" w:line="240" w:lineRule="auto"/>
        <w:jc w:val="center"/>
        <w:rPr>
          <w:rFonts w:ascii="Times New Roman" w:hAnsi="Times New Roman"/>
          <w:sz w:val="24"/>
          <w:szCs w:val="24"/>
        </w:rPr>
      </w:pPr>
      <w:r w:rsidRPr="00B922FA">
        <w:rPr>
          <w:rFonts w:ascii="Times New Roman" w:hAnsi="Times New Roman"/>
          <w:b/>
          <w:bCs/>
          <w:sz w:val="24"/>
          <w:szCs w:val="24"/>
        </w:rPr>
        <w:t>APAKŠUZŅĒMĒJS</w:t>
      </w:r>
    </w:p>
    <w:p w14:paraId="10E015CD" w14:textId="77777777" w:rsidR="00ED6BC1" w:rsidRPr="00223C5E" w:rsidRDefault="00ED6BC1" w:rsidP="00ED6BC1">
      <w:pPr>
        <w:pStyle w:val="ListParagraph"/>
        <w:spacing w:after="0" w:line="240" w:lineRule="auto"/>
        <w:ind w:left="360"/>
        <w:jc w:val="both"/>
        <w:rPr>
          <w:rFonts w:ascii="Times New Roman" w:hAnsi="Times New Roman"/>
          <w:i/>
          <w:iCs/>
          <w:sz w:val="24"/>
          <w:szCs w:val="24"/>
          <w:lang w:val="lv-LV"/>
        </w:rPr>
      </w:pPr>
      <w:r w:rsidRPr="00223C5E">
        <w:rPr>
          <w:rFonts w:ascii="Times New Roman" w:hAnsi="Times New Roman"/>
          <w:i/>
          <w:iCs/>
          <w:sz w:val="24"/>
          <w:szCs w:val="24"/>
          <w:lang w:val="lv-LV"/>
        </w:rPr>
        <w:t xml:space="preserve">(tiek piemērots tikai tad, ja IZPILDĪTĀJS ir piesaistījis apakšuzņēmēju līguma izpildē) </w:t>
      </w:r>
    </w:p>
    <w:p w14:paraId="7FB12320" w14:textId="77777777" w:rsidR="00ED6BC1" w:rsidRPr="00286916" w:rsidRDefault="00ED6BC1" w:rsidP="00ED6BC1">
      <w:pPr>
        <w:ind w:firstLine="680"/>
        <w:jc w:val="both"/>
      </w:pPr>
      <w:r w:rsidRPr="00DC2618">
        <w:t>8.1.</w:t>
      </w:r>
      <w:r w:rsidRPr="00286916">
        <w:t xml:space="preserve"> </w:t>
      </w:r>
      <w:r>
        <w:t>IZPILDĪTĀJS</w:t>
      </w:r>
      <w:r w:rsidRPr="00286916">
        <w:t xml:space="preserve"> saskaņo ar PASŪTĪTĀJU jebkura apakšuzņēmēja piesaisti, kuram nododamo saistību apmērs sastāda 10 000 EUR (desmit tūkstoši eiro) un vairāk. </w:t>
      </w:r>
    </w:p>
    <w:p w14:paraId="499D71AB" w14:textId="77777777" w:rsidR="00ED6BC1" w:rsidRPr="00286916" w:rsidRDefault="00ED6BC1" w:rsidP="00ED6BC1">
      <w:pPr>
        <w:ind w:firstLine="680"/>
        <w:jc w:val="both"/>
      </w:pPr>
      <w:r>
        <w:t>8</w:t>
      </w:r>
      <w:r w:rsidRPr="00286916">
        <w:t xml:space="preserve">.2. </w:t>
      </w:r>
      <w:r>
        <w:t>IZPILDĪTĀJS Līguma</w:t>
      </w:r>
      <w:r w:rsidRPr="00286916">
        <w:t xml:space="preserve"> darbības laikā drīkst piesaistīt vai mainīt </w:t>
      </w:r>
      <w:r>
        <w:t>Līguma</w:t>
      </w:r>
      <w:r w:rsidRPr="00286916">
        <w:t xml:space="preserve"> izpildē piesaistītos apakšuzņēmējus tikai ar PASŪTĪTĀJA rakstveida piekrišanu, ja uz to netiek attiecināts kāds no Publisko iepirkumu likuma 62. panta gadījumiem. Šādā gadījumā </w:t>
      </w:r>
      <w:r>
        <w:t>IZPILDĪTĀJAM</w:t>
      </w:r>
      <w:r w:rsidRPr="00286916">
        <w:t xml:space="preserve"> ir pienākums par katru no piesaistītajiem apakšuzņēmējiem iesniegt visu dokumentāciju, kas attiecībā uz apakšuzņēmējiem tika pieprasīta Atklātā konkursa nolikumā.</w:t>
      </w:r>
    </w:p>
    <w:p w14:paraId="381E8E74" w14:textId="77777777" w:rsidR="00ED6BC1" w:rsidRPr="00286916" w:rsidRDefault="00ED6BC1" w:rsidP="00ED6BC1">
      <w:pPr>
        <w:ind w:firstLine="680"/>
        <w:jc w:val="both"/>
      </w:pPr>
      <w:r>
        <w:t>8</w:t>
      </w:r>
      <w:r w:rsidRPr="00286916">
        <w:t xml:space="preserve">.3. Apakšuzņēmējs veic tam uzdotas saistības saskaņā ar </w:t>
      </w:r>
      <w:r>
        <w:t>IZPILDĪTĀJA</w:t>
      </w:r>
      <w:r w:rsidRPr="00286916">
        <w:t xml:space="preserve"> </w:t>
      </w:r>
    </w:p>
    <w:p w14:paraId="074BD01C" w14:textId="77777777" w:rsidR="00ED6BC1" w:rsidRPr="00286916" w:rsidRDefault="00ED6BC1" w:rsidP="00ED6BC1">
      <w:pPr>
        <w:ind w:firstLine="680"/>
        <w:jc w:val="both"/>
      </w:pPr>
      <w:r w:rsidRPr="00286916">
        <w:t>piedāvājumu Atklātā konkursā.</w:t>
      </w:r>
    </w:p>
    <w:p w14:paraId="027B7F18" w14:textId="77777777" w:rsidR="00ED6BC1" w:rsidRPr="00286916" w:rsidRDefault="00ED6BC1" w:rsidP="00ED6BC1">
      <w:pPr>
        <w:ind w:firstLine="680"/>
        <w:jc w:val="both"/>
      </w:pPr>
      <w:r>
        <w:t>8</w:t>
      </w:r>
      <w:r w:rsidRPr="00286916">
        <w:t xml:space="preserve">.4. </w:t>
      </w:r>
      <w:r>
        <w:t>IZPILDĪTĀJS</w:t>
      </w:r>
      <w:r w:rsidRPr="00286916">
        <w:t xml:space="preserve"> ir tiesīgs nodot apakšuzņēmējam tikai to informāciju, kas tieši saistīta ar apakšuzņēmējam nodoto Vienošanās daļu un apjomu. Apakšuzņēmējam nav tiesību iegūto informāciju par PASŪTĪTĀJU, tā iekārtām un sistēmām izpaust trešajām personām.</w:t>
      </w:r>
    </w:p>
    <w:p w14:paraId="56C762AE" w14:textId="77777777" w:rsidR="00ED6BC1" w:rsidRPr="00286916" w:rsidRDefault="00ED6BC1" w:rsidP="00ED6BC1">
      <w:pPr>
        <w:ind w:firstLine="680"/>
        <w:jc w:val="both"/>
      </w:pPr>
      <w:r>
        <w:t>8</w:t>
      </w:r>
      <w:r w:rsidRPr="00286916">
        <w:t xml:space="preserve">.5. </w:t>
      </w:r>
      <w:r>
        <w:t>IZPILDĪTĀJS</w:t>
      </w:r>
      <w:r w:rsidRPr="00286916">
        <w:t xml:space="preserve"> ir atbildīgs par to, lai saskaņā ar </w:t>
      </w:r>
      <w:r>
        <w:t>Līguma</w:t>
      </w:r>
      <w:r w:rsidRPr="00286916">
        <w:t xml:space="preserve"> izpildē iesaistītais apakšuzņēmējs nepiesaistītu saistību izpildē trešās personas, tajā skaitā apakšuzņēmējus.</w:t>
      </w:r>
    </w:p>
    <w:p w14:paraId="3A219870" w14:textId="77777777" w:rsidR="00ED6BC1" w:rsidRPr="00286916" w:rsidRDefault="00ED6BC1" w:rsidP="00ED6BC1">
      <w:pPr>
        <w:ind w:firstLine="680"/>
        <w:jc w:val="both"/>
      </w:pPr>
      <w:r>
        <w:t>8</w:t>
      </w:r>
      <w:r w:rsidRPr="00286916">
        <w:t xml:space="preserve">.6. </w:t>
      </w:r>
      <w:r>
        <w:t>IZPILDĪTĀJS</w:t>
      </w:r>
      <w:r w:rsidRPr="00286916">
        <w:t xml:space="preserve"> pilnībā uzņemas atbildību par </w:t>
      </w:r>
      <w:r>
        <w:t>Līguma</w:t>
      </w:r>
      <w:r w:rsidRPr="00286916">
        <w:t xml:space="preserve"> izpildi kopumā, tajā skaitā nodrošina, ka apakšuzņēmējs ievēros visus šajā </w:t>
      </w:r>
      <w:r>
        <w:t>Līguma</w:t>
      </w:r>
      <w:r w:rsidRPr="00286916">
        <w:t xml:space="preserve"> minētos noteikumus.</w:t>
      </w:r>
    </w:p>
    <w:p w14:paraId="31D19E03" w14:textId="7C832403" w:rsidR="00ED6BC1" w:rsidRPr="00DC2618" w:rsidRDefault="00ED6BC1" w:rsidP="002C1E81">
      <w:pPr>
        <w:ind w:firstLine="680"/>
        <w:jc w:val="both"/>
      </w:pPr>
      <w:r>
        <w:t>8</w:t>
      </w:r>
      <w:r w:rsidRPr="00286916">
        <w:t xml:space="preserve">.7. </w:t>
      </w:r>
      <w:r>
        <w:t>IZPILDĪTĀJAM</w:t>
      </w:r>
      <w:r w:rsidRPr="00286916">
        <w:t xml:space="preserve"> ir pienākums nekavējoties, tiklīdz tas kļūst zināms, informēt PASŪTĪTĀJU par jebkurām izmaiņām saistībā ar apakšuzņēmēju.</w:t>
      </w:r>
    </w:p>
    <w:p w14:paraId="51A7B254" w14:textId="77777777" w:rsidR="00ED6BC1" w:rsidRPr="00FC13CB" w:rsidRDefault="00ED6BC1" w:rsidP="00ED6BC1">
      <w:pPr>
        <w:jc w:val="both"/>
      </w:pPr>
    </w:p>
    <w:p w14:paraId="2971272B" w14:textId="77777777" w:rsidR="00ED6BC1" w:rsidRPr="00194881" w:rsidRDefault="00ED6BC1" w:rsidP="00ED6BC1">
      <w:pPr>
        <w:widowControl w:val="0"/>
        <w:numPr>
          <w:ilvl w:val="0"/>
          <w:numId w:val="62"/>
        </w:numPr>
        <w:ind w:left="0" w:firstLine="680"/>
        <w:contextualSpacing/>
        <w:jc w:val="center"/>
        <w:rPr>
          <w:b/>
        </w:rPr>
      </w:pPr>
      <w:bookmarkStart w:id="33" w:name="_Hlk70328207"/>
      <w:r w:rsidRPr="00194881">
        <w:rPr>
          <w:b/>
        </w:rPr>
        <w:t>NEPĀRVARAMA VARA</w:t>
      </w:r>
    </w:p>
    <w:bookmarkEnd w:id="33"/>
    <w:p w14:paraId="74F8709D" w14:textId="77777777" w:rsidR="00ED6BC1" w:rsidRPr="00194881" w:rsidRDefault="00ED6BC1" w:rsidP="00ED6BC1">
      <w:pPr>
        <w:numPr>
          <w:ilvl w:val="1"/>
          <w:numId w:val="62"/>
        </w:numPr>
        <w:tabs>
          <w:tab w:val="num" w:pos="420"/>
        </w:tabs>
        <w:ind w:left="0" w:firstLine="680"/>
        <w:contextualSpacing/>
        <w:jc w:val="both"/>
        <w:rPr>
          <w:rFonts w:eastAsia="Calibri"/>
          <w:lang w:val="x-none"/>
        </w:rPr>
      </w:pPr>
      <w:r w:rsidRPr="00194881">
        <w:rPr>
          <w:rFonts w:eastAsia="Calibri"/>
        </w:rPr>
        <w:t xml:space="preserve">  </w:t>
      </w:r>
      <w:r w:rsidRPr="00194881">
        <w:rPr>
          <w:rFonts w:eastAsia="Calibri"/>
          <w:lang w:val="x-none"/>
        </w:rPr>
        <w:t xml:space="preserve">Neviens </w:t>
      </w:r>
      <w:bookmarkStart w:id="34" w:name="_Hlk203576167"/>
      <w:r w:rsidRPr="00194881">
        <w:rPr>
          <w:rFonts w:eastAsia="Calibri"/>
          <w:lang w:val="x-none"/>
        </w:rPr>
        <w:t>L</w:t>
      </w:r>
      <w:bookmarkEnd w:id="34"/>
      <w:r w:rsidRPr="00194881">
        <w:rPr>
          <w:rFonts w:eastAsia="Calibri"/>
        </w:rPr>
        <w:t>īdzējs</w:t>
      </w:r>
      <w:r w:rsidRPr="00194881">
        <w:rPr>
          <w:rFonts w:eastAsia="Calibri"/>
          <w:lang w:val="x-none"/>
        </w:rPr>
        <w:t xml:space="preserve"> nav atbildīgs par Līguma saistību neizpildi, ja saistību izpilde nav bijusi iespējama nepārvaramas varas apstākļu dēļ, kas radušies pēc Līguma spēkā stāšanās, ja L</w:t>
      </w:r>
      <w:r w:rsidRPr="00194881">
        <w:rPr>
          <w:rFonts w:eastAsia="Calibri"/>
        </w:rPr>
        <w:t>īdzējs</w:t>
      </w:r>
      <w:r w:rsidRPr="00194881">
        <w:rPr>
          <w:rFonts w:eastAsia="Calibri"/>
          <w:lang w:val="x-none"/>
        </w:rPr>
        <w:t xml:space="preserve"> par šādu apstākļu iestāšanos ir informējis otru L</w:t>
      </w:r>
      <w:r w:rsidRPr="00194881">
        <w:rPr>
          <w:rFonts w:eastAsia="Calibri"/>
        </w:rPr>
        <w:t>īdzēju</w:t>
      </w:r>
      <w:r w:rsidRPr="00194881">
        <w:rPr>
          <w:rFonts w:eastAsia="Calibri"/>
          <w:lang w:val="x-none"/>
        </w:rPr>
        <w:t xml:space="preserve"> 7 (septiņu) kalendāro dienu laikā no šādu apstākļu rašanās dienas. Šādā gadījumā Līgumā noteiktos termiņus var pagarināti attiecīgi par tādu laika periodu, par kādu šie nepārvaramas varas apstākļi ir aizkavējuši Līguma izpildi, bet ne ilgāk par 30 (trīsdesmit) kalendārajām dienām.</w:t>
      </w:r>
    </w:p>
    <w:p w14:paraId="7A0528A0" w14:textId="77777777" w:rsidR="00ED6BC1" w:rsidRPr="00194881" w:rsidRDefault="00ED6BC1" w:rsidP="00ED6BC1">
      <w:pPr>
        <w:numPr>
          <w:ilvl w:val="1"/>
          <w:numId w:val="62"/>
        </w:numPr>
        <w:tabs>
          <w:tab w:val="num" w:pos="420"/>
        </w:tabs>
        <w:ind w:left="0" w:firstLine="680"/>
        <w:contextualSpacing/>
        <w:jc w:val="both"/>
        <w:rPr>
          <w:rFonts w:eastAsia="Calibri"/>
        </w:rPr>
      </w:pPr>
      <w:r w:rsidRPr="00194881">
        <w:rPr>
          <w:rFonts w:eastAsia="Calibri"/>
        </w:rPr>
        <w:t xml:space="preserve"> Ar nepārvaramas varas apstākļiem jāsaprot notikumu, no kura nav iespējams izvairīties un kura sekas nav iespējams pārvarēt, notikumu, kura rašanos Līdzēji saprātīgi nevarēja paredzēt Līguma slēgšanas brīdī, notikumu, kas nav noticis saistības neizpildījušā Līdzēji vai tā kontrolē esošas personas rīcības dēļ, notikumu, kas šajā Līgumā paredzēto saistību izpildi ne tikai apgrūtina, bet padara par neiespējamu.</w:t>
      </w:r>
    </w:p>
    <w:p w14:paraId="32F46A0D" w14:textId="77777777" w:rsidR="00ED6BC1" w:rsidRPr="00194881" w:rsidRDefault="00ED6BC1" w:rsidP="00ED6BC1">
      <w:pPr>
        <w:numPr>
          <w:ilvl w:val="1"/>
          <w:numId w:val="62"/>
        </w:numPr>
        <w:tabs>
          <w:tab w:val="num" w:pos="420"/>
        </w:tabs>
        <w:ind w:left="0" w:firstLine="680"/>
        <w:contextualSpacing/>
        <w:jc w:val="both"/>
        <w:rPr>
          <w:rFonts w:eastAsia="Calibri"/>
        </w:rPr>
      </w:pPr>
      <w:r w:rsidRPr="00194881">
        <w:rPr>
          <w:rFonts w:eastAsia="Calibri"/>
        </w:rPr>
        <w:t xml:space="preserve"> Līdzējam, kurš atsaucas uz nepārvaramas varas apstākļiem, ir jāpierāda, ka par spīti pienācīgajai rūpībai tam nebija iespēju paredzēt vai novērst apstākļus, kuru dēļ Līguma izpilde nav bijusi iespējama.</w:t>
      </w:r>
    </w:p>
    <w:p w14:paraId="65954C29" w14:textId="77777777" w:rsidR="00ED6BC1" w:rsidRDefault="00ED6BC1" w:rsidP="00ED6BC1">
      <w:pPr>
        <w:numPr>
          <w:ilvl w:val="1"/>
          <w:numId w:val="62"/>
        </w:numPr>
        <w:ind w:left="0" w:firstLine="680"/>
        <w:contextualSpacing/>
        <w:jc w:val="both"/>
        <w:rPr>
          <w:rFonts w:eastAsia="Calibri"/>
        </w:rPr>
      </w:pPr>
      <w:r w:rsidRPr="00194881">
        <w:rPr>
          <w:rFonts w:eastAsia="Calibri"/>
        </w:rPr>
        <w:t xml:space="preserve">Ja nepārvaramas varas apstākļu dēļ Preces piegāde aizkavējas vairāk par 30 (trīsdesmit) kalendārajām dienām, katrs Līdzēji ir tiesīgs vienpusēji atkāpties no Līguma, par to </w:t>
      </w:r>
      <w:proofErr w:type="spellStart"/>
      <w:r w:rsidRPr="00194881">
        <w:rPr>
          <w:rFonts w:eastAsia="Calibri"/>
        </w:rPr>
        <w:t>rakstveidā</w:t>
      </w:r>
      <w:proofErr w:type="spellEnd"/>
      <w:r w:rsidRPr="00194881">
        <w:rPr>
          <w:rFonts w:eastAsia="Calibri"/>
        </w:rPr>
        <w:t xml:space="preserve"> brīdinot otru Līdzēju 7 (septiņas) kalendārās dienas iepriekš.</w:t>
      </w:r>
    </w:p>
    <w:p w14:paraId="2B97C020" w14:textId="77777777" w:rsidR="00ED6BC1" w:rsidRPr="00194881" w:rsidRDefault="00ED6BC1" w:rsidP="00ED6BC1">
      <w:pPr>
        <w:ind w:left="680"/>
        <w:contextualSpacing/>
        <w:jc w:val="both"/>
        <w:rPr>
          <w:rFonts w:eastAsia="Calibri"/>
        </w:rPr>
      </w:pPr>
    </w:p>
    <w:p w14:paraId="77B24F6F" w14:textId="77777777" w:rsidR="00ED6BC1" w:rsidRPr="00194881" w:rsidRDefault="00ED6BC1" w:rsidP="00ED6BC1">
      <w:pPr>
        <w:widowControl w:val="0"/>
        <w:numPr>
          <w:ilvl w:val="0"/>
          <w:numId w:val="62"/>
        </w:numPr>
        <w:ind w:left="0" w:firstLine="680"/>
        <w:contextualSpacing/>
        <w:jc w:val="center"/>
        <w:rPr>
          <w:rFonts w:eastAsia="Calibri"/>
          <w:lang w:val="x-none" w:eastAsia="x-none"/>
        </w:rPr>
      </w:pPr>
      <w:r w:rsidRPr="00194881">
        <w:rPr>
          <w:rFonts w:eastAsia="Calibri"/>
          <w:b/>
          <w:bCs/>
          <w:lang w:val="x-none" w:eastAsia="x-none"/>
        </w:rPr>
        <w:t>PERSONAS DATU APSTRĀDE</w:t>
      </w:r>
    </w:p>
    <w:p w14:paraId="0E9E3DED" w14:textId="77777777" w:rsidR="00ED6BC1" w:rsidRPr="00194881" w:rsidRDefault="00ED6BC1" w:rsidP="00ED6BC1">
      <w:pPr>
        <w:numPr>
          <w:ilvl w:val="1"/>
          <w:numId w:val="62"/>
        </w:numPr>
        <w:tabs>
          <w:tab w:val="num" w:pos="420"/>
        </w:tabs>
        <w:suppressAutoHyphens/>
        <w:ind w:left="0" w:firstLine="680"/>
        <w:jc w:val="both"/>
      </w:pPr>
      <w:r w:rsidRPr="00194881">
        <w:t xml:space="preserve"> Līdzējiem, kā diviem neatkarīgiem personas datu pārziņiem, ir tiesības apstrādāt no otra Līdzēja iegūtos fizisko personu datus, kā arī Līguma izpildes laikā iegūtos fizisko personu datus tikai ar mērķi nodrošināt Līgumā noteikto saistību izpildi, publiskos iepirkumus regulējošo normatīvo aktu prasību izpildi, kā arī Līdzēju leģitīmo interešu nodrošināšanai, ievērojot normatīvajos aktos noteiktās prasības šādu datu apstrādei un aizsardzībai, tajā skaitā ievērojot Eiropas Parlamenta un Padomes 2016.gada 27.aprīļa Regulas (ES) 2016/679 </w:t>
      </w:r>
      <w:r w:rsidRPr="00194881">
        <w:rPr>
          <w:i/>
        </w:rPr>
        <w:t>par fizisku personu aizsardzību attiecībā uz personas datu apstrādi un šādu datu brīvu apriti un ar ko atceļ Direktīvu 95/46/EK (Vispārīgā datu aizsardzības regula)</w:t>
      </w:r>
      <w:r w:rsidRPr="00194881">
        <w:t xml:space="preserve"> prasības.</w:t>
      </w:r>
    </w:p>
    <w:p w14:paraId="67BA7673" w14:textId="77777777" w:rsidR="00ED6BC1" w:rsidRPr="00194881" w:rsidRDefault="00ED6BC1" w:rsidP="00ED6BC1">
      <w:pPr>
        <w:numPr>
          <w:ilvl w:val="1"/>
          <w:numId w:val="62"/>
        </w:numPr>
        <w:tabs>
          <w:tab w:val="num" w:pos="420"/>
        </w:tabs>
        <w:suppressAutoHyphens/>
        <w:ind w:left="0" w:firstLine="680"/>
        <w:jc w:val="both"/>
      </w:pPr>
      <w:r w:rsidRPr="00194881">
        <w:t xml:space="preserve"> Līdzējs, kurš Līguma izpildes ietvaros nodod otram Līdzējam fizisko personu datus, atbild par tiesiskā pamata nodrošināšanu šādu datu nodošanai, par datu subjektu informēšanu, kā arī citu Vispārīgās datu aizsardzības regulas prasību ievērošanu attiecībā uz personas datu izpaušanu otrai Līdzējam.</w:t>
      </w:r>
    </w:p>
    <w:p w14:paraId="775F134F" w14:textId="77777777" w:rsidR="00ED6BC1" w:rsidRPr="00194881" w:rsidRDefault="00ED6BC1" w:rsidP="00ED6BC1">
      <w:pPr>
        <w:numPr>
          <w:ilvl w:val="1"/>
          <w:numId w:val="62"/>
        </w:numPr>
        <w:tabs>
          <w:tab w:val="num" w:pos="420"/>
        </w:tabs>
        <w:suppressAutoHyphens/>
        <w:ind w:left="0" w:firstLine="680"/>
        <w:jc w:val="both"/>
      </w:pPr>
      <w:r w:rsidRPr="00194881">
        <w:t xml:space="preserve"> Katrs Līdzējs veic atbilstošus tehniskus un organizatoriskus pasākumus, lai aizsargātu personas datus no nepilnvarotas vai nelikumīgas apstrādes, personas datu pazaudēšanas, iznīcināšanas vai izmainīšanas.</w:t>
      </w:r>
    </w:p>
    <w:p w14:paraId="1574AF5E" w14:textId="77777777" w:rsidR="00ED6BC1" w:rsidRPr="00194881" w:rsidRDefault="00ED6BC1" w:rsidP="00ED6BC1">
      <w:pPr>
        <w:numPr>
          <w:ilvl w:val="1"/>
          <w:numId w:val="62"/>
        </w:numPr>
        <w:tabs>
          <w:tab w:val="num" w:pos="420"/>
        </w:tabs>
        <w:suppressAutoHyphens/>
        <w:ind w:left="0" w:firstLine="680"/>
        <w:jc w:val="both"/>
      </w:pPr>
      <w:r w:rsidRPr="00194881">
        <w:t xml:space="preserve"> Līdzējs apņemas nenodot tālāk trešajām personām no otra Līdzēja iegūtos fizisko personu datus, izņemot gadījumus, kad Līgumā ir noteikts citādāk vai normatīvie akti paredz šādu datu nodošanu.</w:t>
      </w:r>
    </w:p>
    <w:p w14:paraId="387871C1" w14:textId="77777777" w:rsidR="00ED6BC1" w:rsidRPr="00194881" w:rsidRDefault="00ED6BC1" w:rsidP="00ED6BC1">
      <w:pPr>
        <w:numPr>
          <w:ilvl w:val="1"/>
          <w:numId w:val="62"/>
        </w:numPr>
        <w:tabs>
          <w:tab w:val="num" w:pos="420"/>
        </w:tabs>
        <w:suppressAutoHyphens/>
        <w:ind w:left="0" w:firstLine="680"/>
        <w:jc w:val="both"/>
      </w:pPr>
      <w:r w:rsidRPr="00194881">
        <w:t xml:space="preserve"> Līdzēji veic personu datu apstrādi tik ilgi, kamēr ir jāveic datu apstrāde saskaņā ar līgumsaistībām, ja vien Latvijas Republikā spēkā esošie normatīvie akti nenosaka ilgāku datu apstrādes termiņu.</w:t>
      </w:r>
    </w:p>
    <w:p w14:paraId="7FB0D353" w14:textId="77777777" w:rsidR="00ED6BC1" w:rsidRDefault="00ED6BC1" w:rsidP="00ED6BC1">
      <w:pPr>
        <w:numPr>
          <w:ilvl w:val="1"/>
          <w:numId w:val="62"/>
        </w:numPr>
        <w:tabs>
          <w:tab w:val="num" w:pos="420"/>
        </w:tabs>
        <w:suppressAutoHyphens/>
        <w:ind w:left="0" w:firstLine="680"/>
        <w:jc w:val="both"/>
      </w:pPr>
      <w:r w:rsidRPr="00194881">
        <w:t xml:space="preserve"> Šīs sadaļas noteikumi paliek spēkā arī pēc Līguma izbeigšanās, kamēr kāds no Līdzējiem veic Līguma izpildes ietvaros iegūto personas datu apstrādi.</w:t>
      </w:r>
    </w:p>
    <w:p w14:paraId="72D463FA" w14:textId="77777777" w:rsidR="00ED6BC1" w:rsidRDefault="00ED6BC1" w:rsidP="00ED6BC1">
      <w:pPr>
        <w:suppressAutoHyphens/>
        <w:jc w:val="both"/>
      </w:pPr>
    </w:p>
    <w:p w14:paraId="590C6B40" w14:textId="77777777" w:rsidR="00ED6BC1" w:rsidRPr="00195838" w:rsidRDefault="00ED6BC1" w:rsidP="00ED6BC1">
      <w:pPr>
        <w:ind w:firstLine="680"/>
        <w:jc w:val="center"/>
        <w:rPr>
          <w:b/>
          <w:bCs/>
        </w:rPr>
      </w:pPr>
      <w:r w:rsidRPr="00FC13CB">
        <w:t>1</w:t>
      </w:r>
      <w:r>
        <w:t>1</w:t>
      </w:r>
      <w:r w:rsidRPr="00FC13CB">
        <w:t>.</w:t>
      </w:r>
      <w:r w:rsidRPr="00FC13CB">
        <w:tab/>
      </w:r>
      <w:r w:rsidRPr="00275057">
        <w:rPr>
          <w:b/>
          <w:bCs/>
        </w:rPr>
        <w:t>AUTORTIESĪBAS UN LICENCES</w:t>
      </w:r>
    </w:p>
    <w:p w14:paraId="4C7B52C9" w14:textId="77777777" w:rsidR="00ED6BC1" w:rsidRDefault="00ED6BC1" w:rsidP="00ED6BC1">
      <w:pPr>
        <w:ind w:firstLine="680"/>
        <w:jc w:val="both"/>
      </w:pPr>
      <w:r w:rsidRPr="00FC13CB">
        <w:t>1</w:t>
      </w:r>
      <w:r>
        <w:t>1</w:t>
      </w:r>
      <w:r w:rsidRPr="00FC13CB">
        <w:t>.1</w:t>
      </w:r>
      <w:r>
        <w:t xml:space="preserve">. </w:t>
      </w:r>
      <w:r w:rsidRPr="00B922FA">
        <w:t>Visi Līguma izpildes rezultātā radītie vai iegūtie dati neatkarīgi no to formas ir PASŪTĪTĀJA īpašums.</w:t>
      </w:r>
    </w:p>
    <w:p w14:paraId="3223CF5F" w14:textId="77777777" w:rsidR="00ED6BC1" w:rsidRDefault="00ED6BC1" w:rsidP="00ED6BC1">
      <w:pPr>
        <w:ind w:firstLine="680"/>
        <w:jc w:val="both"/>
      </w:pPr>
      <w:r>
        <w:t xml:space="preserve">11.2. </w:t>
      </w:r>
      <w:r w:rsidRPr="00B922FA">
        <w:t>IZPILDĪTĀJS nodrošina, ka tam ir visas nepieciešamās tiesības nodot PASŪTĪTĀJAM autortiesības uz Līguma izpildes rezultātā radītajiem datiem, kā arī ka Līguma izpildē netiek pārkāptas trešo personu intelektuālā īpašuma tiesības.</w:t>
      </w:r>
    </w:p>
    <w:p w14:paraId="22D74E00" w14:textId="77777777" w:rsidR="00ED6BC1" w:rsidRDefault="00ED6BC1" w:rsidP="00ED6BC1">
      <w:pPr>
        <w:ind w:firstLine="680"/>
        <w:jc w:val="both"/>
      </w:pPr>
      <w:r>
        <w:t xml:space="preserve">11.3. </w:t>
      </w:r>
      <w:r w:rsidRPr="00B922FA">
        <w:t>Ja Pakalpojuma izpildei nepieciešamas trešo personu atļaujas vai piekrišanas (tostarp attiecībā uz programmatūru, iekārtām vai darbiem), IZPILDĪTĀJS tās saņem un par to informē PASŪTĪTĀJU.</w:t>
      </w:r>
    </w:p>
    <w:p w14:paraId="38D80B5A" w14:textId="77777777" w:rsidR="00ED6BC1" w:rsidRPr="00223C5E" w:rsidRDefault="00ED6BC1" w:rsidP="00ED6BC1">
      <w:pPr>
        <w:ind w:firstLine="680"/>
        <w:jc w:val="both"/>
      </w:pPr>
    </w:p>
    <w:p w14:paraId="53383BC2" w14:textId="77777777" w:rsidR="00ED6BC1" w:rsidRPr="00223C5E" w:rsidRDefault="00ED6BC1" w:rsidP="00ED6BC1">
      <w:pPr>
        <w:ind w:firstLine="680"/>
        <w:jc w:val="center"/>
        <w:rPr>
          <w:b/>
          <w:bCs/>
        </w:rPr>
      </w:pPr>
      <w:r w:rsidRPr="00223C5E">
        <w:t>12.</w:t>
      </w:r>
      <w:r w:rsidRPr="00223C5E">
        <w:rPr>
          <w:b/>
          <w:bCs/>
        </w:rPr>
        <w:t xml:space="preserve"> KONFIDENCIALITĀTE</w:t>
      </w:r>
    </w:p>
    <w:p w14:paraId="2F5966EE" w14:textId="77777777" w:rsidR="00ED6BC1" w:rsidRPr="00ED6BC1" w:rsidRDefault="00ED6BC1" w:rsidP="00ED6BC1">
      <w:pPr>
        <w:pStyle w:val="NormalWeb"/>
        <w:spacing w:before="0" w:beforeAutospacing="0" w:after="0" w:afterAutospacing="0"/>
        <w:ind w:firstLine="680"/>
        <w:jc w:val="both"/>
        <w:rPr>
          <w:lang w:val="lv-LV"/>
        </w:rPr>
      </w:pPr>
      <w:r w:rsidRPr="00ED6BC1">
        <w:rPr>
          <w:lang w:val="lv-LV"/>
        </w:rPr>
        <w:t xml:space="preserve">12.1. Visa informācija, tostarp dati, dokumenti, tehniskā informācija, konfigurācijas, piekļuves informācija, žurnālfaili, </w:t>
      </w:r>
      <w:proofErr w:type="spellStart"/>
      <w:r w:rsidRPr="00ED6BC1">
        <w:rPr>
          <w:lang w:val="lv-LV"/>
        </w:rPr>
        <w:t>programmkods</w:t>
      </w:r>
      <w:proofErr w:type="spellEnd"/>
      <w:r w:rsidRPr="00ED6BC1">
        <w:rPr>
          <w:lang w:val="lv-LV"/>
        </w:rPr>
        <w:t>, sistēmu apraksti un cita informācija, kas Pakalpojuma IZPILDĪTĀJAM kļūst zināma informācijas sistēmas izstrādes, uzturēšanas, atbalsta vai citu ar šo Līgumu saistītu darbību laikā un nav publiski pieejama, uzskatāma par konfidenciālu informāciju neatkarīgi no tās formas, nodošanas veida, laika vai vietas.</w:t>
      </w:r>
    </w:p>
    <w:p w14:paraId="13CE900E" w14:textId="77777777" w:rsidR="00ED6BC1" w:rsidRPr="00ED6BC1" w:rsidRDefault="00ED6BC1" w:rsidP="00ED6BC1">
      <w:pPr>
        <w:pStyle w:val="NormalWeb"/>
        <w:spacing w:before="0" w:beforeAutospacing="0" w:after="0" w:afterAutospacing="0"/>
        <w:ind w:firstLine="680"/>
        <w:jc w:val="both"/>
        <w:rPr>
          <w:lang w:val="lv-LV"/>
        </w:rPr>
      </w:pPr>
      <w:r w:rsidRPr="00223C5E">
        <w:rPr>
          <w:rStyle w:val="Strong"/>
          <w:b w:val="0"/>
          <w:bCs w:val="0"/>
          <w:lang w:val="lv-LV"/>
        </w:rPr>
        <w:t>12.2.</w:t>
      </w:r>
      <w:r w:rsidRPr="00ED6BC1">
        <w:rPr>
          <w:lang w:val="lv-LV"/>
        </w:rPr>
        <w:t xml:space="preserve"> Pakalpojuma IZPILDĪTĀJS apņemas izmantot konfidenciālo informāciju tikai Līguma izpildes nodrošināšanai un tikai tādā apjomā, kas objektīvi nepieciešams informācijas sistēmas uzturēšanai vai atbalstam.</w:t>
      </w:r>
    </w:p>
    <w:p w14:paraId="76792985" w14:textId="77777777" w:rsidR="00ED6BC1" w:rsidRPr="00ED6BC1" w:rsidRDefault="00ED6BC1" w:rsidP="00ED6BC1">
      <w:pPr>
        <w:pStyle w:val="NormalWeb"/>
        <w:spacing w:before="0" w:beforeAutospacing="0" w:after="0" w:afterAutospacing="0"/>
        <w:ind w:firstLine="680"/>
        <w:jc w:val="both"/>
        <w:rPr>
          <w:lang w:val="lv-LV"/>
        </w:rPr>
      </w:pPr>
      <w:r w:rsidRPr="00223C5E">
        <w:rPr>
          <w:rStyle w:val="Strong"/>
          <w:b w:val="0"/>
          <w:bCs w:val="0"/>
          <w:lang w:val="lv-LV"/>
        </w:rPr>
        <w:t>12.3.</w:t>
      </w:r>
      <w:r w:rsidRPr="00ED6BC1">
        <w:rPr>
          <w:lang w:val="lv-LV"/>
        </w:rPr>
        <w:t xml:space="preserve"> Pakalpojuma IZPILDĪTĀJAM nav tiesību izpaust konfidenciālo informāciju trešajām personām bez PASŪTĪTĀJA iepriekšējas rakstveida piekrišanas, izņemot gadījumus, kad informācijas izpaušana ir noteikta ārējos normatīvajos aktos.</w:t>
      </w:r>
    </w:p>
    <w:p w14:paraId="213ADB9D" w14:textId="77777777" w:rsidR="00ED6BC1" w:rsidRPr="00ED6BC1" w:rsidRDefault="00ED6BC1" w:rsidP="00ED6BC1">
      <w:pPr>
        <w:pStyle w:val="NormalWeb"/>
        <w:spacing w:before="0" w:beforeAutospacing="0" w:after="0" w:afterAutospacing="0"/>
        <w:ind w:firstLine="680"/>
        <w:jc w:val="both"/>
        <w:rPr>
          <w:lang w:val="lv-LV"/>
        </w:rPr>
      </w:pPr>
      <w:r w:rsidRPr="00223C5E">
        <w:rPr>
          <w:rStyle w:val="Strong"/>
          <w:b w:val="0"/>
          <w:bCs w:val="0"/>
          <w:lang w:val="lv-LV"/>
        </w:rPr>
        <w:t>12.4.</w:t>
      </w:r>
      <w:r w:rsidRPr="00ED6BC1">
        <w:rPr>
          <w:lang w:val="lv-LV"/>
        </w:rPr>
        <w:t xml:space="preserve"> Pakalpojuma IZPILDĪTĀJS nodrošina, ka informācijas sistēmai un tās datiem piekļūst tikai tās personas, kurām piekļuve ir nepieciešama Līguma izpildei, un ka šīs personas ir informētas par konfidencialitātes pienākumiem un uzņemas vismaz tādas pašas konfidencialitātes saistības, kādas noteiktas šajā Līgumā.</w:t>
      </w:r>
    </w:p>
    <w:p w14:paraId="6A07D918" w14:textId="77777777" w:rsidR="00ED6BC1" w:rsidRPr="00ED6BC1" w:rsidRDefault="00ED6BC1" w:rsidP="00ED6BC1">
      <w:pPr>
        <w:pStyle w:val="NormalWeb"/>
        <w:spacing w:before="0" w:beforeAutospacing="0" w:after="0" w:afterAutospacing="0"/>
        <w:ind w:firstLine="680"/>
        <w:jc w:val="both"/>
        <w:rPr>
          <w:lang w:val="lv-LV"/>
        </w:rPr>
      </w:pPr>
      <w:r w:rsidRPr="00223C5E">
        <w:rPr>
          <w:rStyle w:val="Strong"/>
          <w:b w:val="0"/>
          <w:bCs w:val="0"/>
          <w:lang w:val="lv-LV"/>
        </w:rPr>
        <w:t>12.5.</w:t>
      </w:r>
      <w:r w:rsidRPr="00ED6BC1">
        <w:rPr>
          <w:lang w:val="lv-LV"/>
        </w:rPr>
        <w:t xml:space="preserve"> Pakalpojuma IZPILDĪTĀJS nodrošina konfidenciālās informācijas un informācijas sistēmas aizsardzību pret neatļautu piekļuvi, izpaušanu, grozīšanu vai dzēšanu, ievērojot Nacionālās </w:t>
      </w:r>
      <w:proofErr w:type="spellStart"/>
      <w:r w:rsidRPr="00ED6BC1">
        <w:rPr>
          <w:lang w:val="lv-LV"/>
        </w:rPr>
        <w:t>kiberdrošības</w:t>
      </w:r>
      <w:proofErr w:type="spellEnd"/>
      <w:r w:rsidRPr="00ED6BC1">
        <w:rPr>
          <w:lang w:val="lv-LV"/>
        </w:rPr>
        <w:t xml:space="preserve"> likumu, </w:t>
      </w:r>
      <w:bookmarkStart w:id="35" w:name="_Hlk220530221"/>
      <w:r w:rsidRPr="00ED6BC1">
        <w:rPr>
          <w:lang w:val="lv-LV"/>
        </w:rPr>
        <w:t xml:space="preserve">Ministru kabineta 2025. gada 25. jūnija noteikumus Nr. 397 “Minimālās </w:t>
      </w:r>
      <w:proofErr w:type="spellStart"/>
      <w:r w:rsidRPr="00ED6BC1">
        <w:rPr>
          <w:lang w:val="lv-LV"/>
        </w:rPr>
        <w:t>kiberdrošības</w:t>
      </w:r>
      <w:proofErr w:type="spellEnd"/>
      <w:r w:rsidRPr="00ED6BC1">
        <w:rPr>
          <w:lang w:val="lv-LV"/>
        </w:rPr>
        <w:t xml:space="preserve"> prasības, </w:t>
      </w:r>
      <w:bookmarkEnd w:id="35"/>
      <w:r w:rsidRPr="00ED6BC1">
        <w:rPr>
          <w:lang w:val="lv-LV"/>
        </w:rPr>
        <w:t>kā arī PASŪTĪTĀJA noteiktās informācijas drošības un piekļuves prasības.</w:t>
      </w:r>
    </w:p>
    <w:p w14:paraId="4A205D5D" w14:textId="77777777" w:rsidR="00ED6BC1" w:rsidRPr="00ED6BC1" w:rsidRDefault="00ED6BC1" w:rsidP="00ED6BC1">
      <w:pPr>
        <w:pStyle w:val="NormalWeb"/>
        <w:spacing w:before="0" w:beforeAutospacing="0" w:after="0" w:afterAutospacing="0"/>
        <w:ind w:firstLine="680"/>
        <w:jc w:val="both"/>
        <w:rPr>
          <w:lang w:val="lv-LV"/>
        </w:rPr>
      </w:pPr>
      <w:r w:rsidRPr="00223C5E">
        <w:rPr>
          <w:rStyle w:val="Strong"/>
          <w:b w:val="0"/>
          <w:bCs w:val="0"/>
          <w:lang w:val="lv-LV"/>
        </w:rPr>
        <w:t>12.6.</w:t>
      </w:r>
      <w:r w:rsidRPr="00ED6BC1">
        <w:rPr>
          <w:lang w:val="lv-LV"/>
        </w:rPr>
        <w:t xml:space="preserve"> Par jebkuru konfidenciālās informācijas noplūdi, neatļautu piekļuvi informācijas sistēmai vai aizdomām par šādu gadījumu Pakalpojuma IZPILDĪTĀJS nekavējoties informē PASŪTĪTĀJU un sadarbojas ar PASŪTĪTĀJU incidenta novēršanā un seku mazināšanā.</w:t>
      </w:r>
    </w:p>
    <w:p w14:paraId="56AA84FC" w14:textId="77777777" w:rsidR="00ED6BC1" w:rsidRPr="00ED6BC1" w:rsidRDefault="00ED6BC1" w:rsidP="00ED6BC1">
      <w:pPr>
        <w:pStyle w:val="NormalWeb"/>
        <w:spacing w:before="0" w:beforeAutospacing="0" w:after="0" w:afterAutospacing="0"/>
        <w:ind w:firstLine="680"/>
        <w:jc w:val="both"/>
        <w:rPr>
          <w:lang w:val="lv-LV"/>
        </w:rPr>
      </w:pPr>
      <w:r w:rsidRPr="00223C5E">
        <w:rPr>
          <w:rStyle w:val="Strong"/>
          <w:b w:val="0"/>
          <w:bCs w:val="0"/>
          <w:lang w:val="lv-LV"/>
        </w:rPr>
        <w:t>12.7.</w:t>
      </w:r>
      <w:r w:rsidRPr="00ED6BC1">
        <w:rPr>
          <w:lang w:val="lv-LV"/>
        </w:rPr>
        <w:t xml:space="preserve"> Ja Līguma ietvaros tiek veikta informācijas sistēmas uzturēšana vai izmaiņas, Pakalpojuma IZPILDĪTĀJS nodrošina, ka testēšanai tiek izmantoti tikai sintētiski dati un ka darbi netiek veikti informācijas sistēmas produkcijas vidē.</w:t>
      </w:r>
    </w:p>
    <w:p w14:paraId="66BCAD55" w14:textId="77777777" w:rsidR="00ED6BC1" w:rsidRPr="00ED6BC1" w:rsidRDefault="00ED6BC1" w:rsidP="00ED6BC1">
      <w:pPr>
        <w:pStyle w:val="NormalWeb"/>
        <w:spacing w:before="0" w:beforeAutospacing="0" w:after="0" w:afterAutospacing="0"/>
        <w:ind w:firstLine="680"/>
        <w:jc w:val="both"/>
        <w:rPr>
          <w:lang w:val="lv-LV"/>
        </w:rPr>
      </w:pPr>
      <w:r w:rsidRPr="00223C5E">
        <w:rPr>
          <w:rStyle w:val="Strong"/>
          <w:b w:val="0"/>
          <w:bCs w:val="0"/>
          <w:lang w:val="lv-LV"/>
        </w:rPr>
        <w:t>12.8.</w:t>
      </w:r>
      <w:r w:rsidRPr="00ED6BC1">
        <w:rPr>
          <w:lang w:val="lv-LV"/>
        </w:rPr>
        <w:t xml:space="preserve"> Pēc Līguma termiņa beigām vai tā pirmstermiņa izbeigšanas Pakalpojuma IZPILDĪTĀJS pēc PASŪTĪTĀJA izvēles nodod PASŪTĪTĀJAM visus informācijas sistēmas datus un konfidenciālo informāciju, dzēšot visas esošās kopijas, vai dzēš visus Pakalpojuma IZPILDĪTĀJA rīcībā nonākušos datus un informāciju, dzēšot visas esošās kopijas,</w:t>
      </w:r>
      <w:r w:rsidRPr="00ED6BC1">
        <w:rPr>
          <w:lang w:val="lv-LV"/>
        </w:rPr>
        <w:br/>
        <w:t>ja normatīvie akti nenosaka citādi.</w:t>
      </w:r>
    </w:p>
    <w:p w14:paraId="6F528465" w14:textId="77777777" w:rsidR="00ED6BC1" w:rsidRPr="00ED6BC1" w:rsidRDefault="00ED6BC1" w:rsidP="00ED6BC1">
      <w:pPr>
        <w:pStyle w:val="NormalWeb"/>
        <w:spacing w:before="0" w:beforeAutospacing="0" w:after="0" w:afterAutospacing="0"/>
        <w:ind w:firstLine="680"/>
        <w:jc w:val="both"/>
        <w:rPr>
          <w:lang w:val="lv-LV"/>
        </w:rPr>
      </w:pPr>
      <w:r w:rsidRPr="00223C5E">
        <w:rPr>
          <w:rStyle w:val="Strong"/>
          <w:b w:val="0"/>
          <w:bCs w:val="0"/>
          <w:lang w:val="lv-LV"/>
        </w:rPr>
        <w:t>12.9.</w:t>
      </w:r>
      <w:r w:rsidRPr="00ED6BC1">
        <w:rPr>
          <w:lang w:val="lv-LV"/>
        </w:rPr>
        <w:t xml:space="preserve"> Konfidencialitātes pienākums ir beztermiņa un ir spēkā arī pēc Līguma izbeigšanas.</w:t>
      </w:r>
    </w:p>
    <w:p w14:paraId="4BAE13D2" w14:textId="77777777" w:rsidR="00ED6BC1" w:rsidRPr="00ED6BC1" w:rsidRDefault="00ED6BC1" w:rsidP="00ED6BC1">
      <w:pPr>
        <w:pStyle w:val="NormalWeb"/>
        <w:spacing w:before="0" w:beforeAutospacing="0" w:after="0" w:afterAutospacing="0"/>
        <w:ind w:firstLine="680"/>
        <w:jc w:val="both"/>
        <w:rPr>
          <w:lang w:val="lv-LV"/>
        </w:rPr>
      </w:pPr>
    </w:p>
    <w:p w14:paraId="703B4650" w14:textId="77777777" w:rsidR="00ED6BC1" w:rsidRPr="00193EF7" w:rsidRDefault="00ED6BC1" w:rsidP="00ED6BC1">
      <w:pPr>
        <w:pStyle w:val="ListParagraph"/>
        <w:numPr>
          <w:ilvl w:val="0"/>
          <w:numId w:val="65"/>
        </w:numPr>
        <w:spacing w:after="0" w:line="240" w:lineRule="auto"/>
        <w:jc w:val="center"/>
        <w:rPr>
          <w:rFonts w:ascii="Times New Roman" w:eastAsia="Times New Roman" w:hAnsi="Times New Roman"/>
          <w:b/>
          <w:sz w:val="24"/>
          <w:szCs w:val="24"/>
        </w:rPr>
      </w:pPr>
      <w:r w:rsidRPr="00193EF7">
        <w:rPr>
          <w:rFonts w:ascii="Times New Roman" w:eastAsia="Times New Roman" w:hAnsi="Times New Roman"/>
          <w:b/>
          <w:sz w:val="24"/>
          <w:szCs w:val="24"/>
        </w:rPr>
        <w:t>DROŠĪBAS PRASĪBAS</w:t>
      </w:r>
    </w:p>
    <w:p w14:paraId="2D0561E6" w14:textId="77777777" w:rsidR="00ED6BC1" w:rsidRPr="002C1E81" w:rsidRDefault="00ED6BC1" w:rsidP="00ED6BC1">
      <w:pPr>
        <w:pStyle w:val="ListParagraph"/>
        <w:numPr>
          <w:ilvl w:val="1"/>
          <w:numId w:val="65"/>
        </w:numPr>
        <w:spacing w:after="0" w:line="240" w:lineRule="auto"/>
        <w:ind w:left="0" w:firstLine="680"/>
        <w:jc w:val="both"/>
        <w:rPr>
          <w:rFonts w:ascii="Times New Roman" w:eastAsia="Times New Roman" w:hAnsi="Times New Roman"/>
          <w:bCs/>
          <w:sz w:val="24"/>
          <w:szCs w:val="24"/>
          <w:lang w:val="lv-LV"/>
        </w:rPr>
      </w:pPr>
      <w:r w:rsidRPr="002C1E81">
        <w:rPr>
          <w:rFonts w:ascii="Times New Roman" w:eastAsia="Times New Roman" w:hAnsi="Times New Roman"/>
          <w:bCs/>
          <w:sz w:val="24"/>
          <w:szCs w:val="24"/>
          <w:lang w:val="lv-LV"/>
        </w:rPr>
        <w:t>Lai īstenotu drošības pasākumus, IZPILDĪTĀJS rakstiski paziņo PASŪTĪTĀJAM katras fiziskās personas, kas nodrošinās Līgumā paredzētos pakalpojumus (turpmāk – Saraksts). Personas dati tiks izmantoti darbībām attiecībā uz valsts drošību un, lai IZPILDĪTĀJS  varētu nodrošināt Līguma izpildi, PASŪTĪTĀJAM veicot IZPILDĪTĀJA norādīto personu identifikāciju. PASŪTĪTĀJS ievēro spēkā esošajos normatīvajos aktos, t.sk. Eiropas Parlamenta un Padomes 2016. gada 27. aprīļa Regulā (ES) Nr. 2016/</w:t>
      </w:r>
      <w:r w:rsidRPr="002C1E81">
        <w:rPr>
          <w:rFonts w:ascii="Times New Roman" w:eastAsia="Times New Roman" w:hAnsi="Times New Roman"/>
          <w:bCs/>
          <w:i/>
          <w:iCs/>
          <w:sz w:val="24"/>
          <w:szCs w:val="24"/>
          <w:lang w:val="lv-LV"/>
        </w:rPr>
        <w:t>679 par fizisku personu aizsardzību attiecībā uz personas datu apstrādi un šādu datu brīvu apriti un ar ko atceļ Direktīvu 95/46/EK (Vispārīgā datu aizsardzības regula)</w:t>
      </w:r>
      <w:r w:rsidRPr="002C1E81">
        <w:rPr>
          <w:rFonts w:ascii="Times New Roman" w:eastAsia="Times New Roman" w:hAnsi="Times New Roman"/>
          <w:bCs/>
          <w:sz w:val="24"/>
          <w:szCs w:val="24"/>
          <w:lang w:val="lv-LV"/>
        </w:rPr>
        <w:t xml:space="preserve">, noteiktos personas datu pārziņa pienākumus. Papildu informācija par PASŪTĪTĀJA veikto fizisku personu datu apstrādi un šo datu aizsardzību pieejama Pasūtītāja interneta vietnē </w:t>
      </w:r>
      <w:r w:rsidR="007909C0">
        <w:fldChar w:fldCharType="begin"/>
      </w:r>
      <w:r w:rsidR="007909C0" w:rsidRPr="007909C0">
        <w:rPr>
          <w:lang w:val="lv-LV"/>
        </w:rPr>
        <w:instrText xml:space="preserve"> HYPERLINK "http://www.valic.gov.lv" </w:instrText>
      </w:r>
      <w:r w:rsidR="007909C0">
        <w:fldChar w:fldCharType="separate"/>
      </w:r>
      <w:r w:rsidRPr="002C1E81">
        <w:rPr>
          <w:rStyle w:val="Hyperlink"/>
          <w:rFonts w:ascii="Times New Roman" w:eastAsia="Times New Roman" w:hAnsi="Times New Roman"/>
          <w:bCs/>
          <w:sz w:val="24"/>
          <w:szCs w:val="24"/>
          <w:lang w:val="lv-LV"/>
        </w:rPr>
        <w:t>www.valic.gov.lv</w:t>
      </w:r>
      <w:r w:rsidR="007909C0">
        <w:rPr>
          <w:rStyle w:val="Hyperlink"/>
          <w:rFonts w:ascii="Times New Roman" w:eastAsia="Times New Roman" w:hAnsi="Times New Roman"/>
          <w:bCs/>
          <w:sz w:val="24"/>
          <w:szCs w:val="24"/>
          <w:lang w:val="lv-LV"/>
        </w:rPr>
        <w:fldChar w:fldCharType="end"/>
      </w:r>
      <w:r w:rsidRPr="002C1E81">
        <w:rPr>
          <w:rFonts w:ascii="Times New Roman" w:eastAsia="Times New Roman" w:hAnsi="Times New Roman"/>
          <w:bCs/>
          <w:sz w:val="24"/>
          <w:szCs w:val="24"/>
          <w:lang w:val="lv-LV"/>
        </w:rPr>
        <w:t xml:space="preserve">. </w:t>
      </w:r>
    </w:p>
    <w:p w14:paraId="428991B1" w14:textId="77777777" w:rsidR="00ED6BC1" w:rsidRPr="002C1E81" w:rsidRDefault="00ED6BC1" w:rsidP="00ED6BC1">
      <w:pPr>
        <w:pStyle w:val="ListParagraph"/>
        <w:numPr>
          <w:ilvl w:val="1"/>
          <w:numId w:val="65"/>
        </w:numPr>
        <w:spacing w:after="0" w:line="240" w:lineRule="auto"/>
        <w:ind w:left="0" w:firstLine="680"/>
        <w:jc w:val="both"/>
        <w:rPr>
          <w:rFonts w:ascii="Times New Roman" w:eastAsia="Times New Roman" w:hAnsi="Times New Roman"/>
          <w:bCs/>
          <w:sz w:val="24"/>
          <w:szCs w:val="24"/>
          <w:lang w:val="lv-LV"/>
        </w:rPr>
      </w:pPr>
      <w:r w:rsidRPr="002C1E81">
        <w:rPr>
          <w:rFonts w:ascii="Times New Roman" w:eastAsia="Times New Roman" w:hAnsi="Times New Roman"/>
          <w:bCs/>
          <w:sz w:val="24"/>
          <w:szCs w:val="24"/>
          <w:lang w:val="lv-LV"/>
        </w:rPr>
        <w:t xml:space="preserve">IZPILDĪTĀJS Līgumā paredzēto darbību veikšanai ir tiesīgs iesaistīt tikai tādus darbiniekus, kuri ir NATO, Eiropas Ekonomiskās zonas vai Eiropas Savienības dalībvalstu pilsoņi vai Latvijas Republikas </w:t>
      </w:r>
      <w:proofErr w:type="spellStart"/>
      <w:r w:rsidRPr="002C1E81">
        <w:rPr>
          <w:rFonts w:ascii="Times New Roman" w:eastAsia="Times New Roman" w:hAnsi="Times New Roman"/>
          <w:bCs/>
          <w:sz w:val="24"/>
          <w:szCs w:val="24"/>
          <w:lang w:val="lv-LV"/>
        </w:rPr>
        <w:t>nepilsoņi</w:t>
      </w:r>
      <w:proofErr w:type="spellEnd"/>
      <w:r w:rsidRPr="002C1E81">
        <w:rPr>
          <w:rFonts w:ascii="Times New Roman" w:eastAsia="Times New Roman" w:hAnsi="Times New Roman"/>
          <w:bCs/>
          <w:sz w:val="24"/>
          <w:szCs w:val="24"/>
          <w:lang w:val="lv-LV"/>
        </w:rPr>
        <w:t>.</w:t>
      </w:r>
    </w:p>
    <w:p w14:paraId="32A704AD" w14:textId="77777777" w:rsidR="00ED6BC1" w:rsidRPr="002C1E81" w:rsidRDefault="00ED6BC1" w:rsidP="00ED6BC1">
      <w:pPr>
        <w:pStyle w:val="ListParagraph"/>
        <w:numPr>
          <w:ilvl w:val="1"/>
          <w:numId w:val="65"/>
        </w:numPr>
        <w:spacing w:after="0" w:line="240" w:lineRule="auto"/>
        <w:ind w:left="0" w:firstLine="680"/>
        <w:jc w:val="both"/>
        <w:rPr>
          <w:rFonts w:ascii="Times New Roman" w:eastAsia="Times New Roman" w:hAnsi="Times New Roman"/>
          <w:bCs/>
          <w:sz w:val="24"/>
          <w:szCs w:val="24"/>
          <w:lang w:val="lv-LV"/>
        </w:rPr>
      </w:pPr>
      <w:r w:rsidRPr="002C1E81">
        <w:rPr>
          <w:rFonts w:ascii="Times New Roman" w:eastAsia="Times New Roman" w:hAnsi="Times New Roman"/>
          <w:bCs/>
          <w:sz w:val="24"/>
          <w:szCs w:val="24"/>
          <w:lang w:val="lv-LV"/>
        </w:rPr>
        <w:t>PASŪTĪTĀJAM ir tiesības pēc saviem ieskatiem aizliegt IZPILDĪTĀJA norādītajai fiziskajai personai pildīt līgumu, Līguma noteikumu pārkāpuma gadījumā, rakstiski paziņojot par to IZPILDĪTĀJAM. Šāds Pasūtītāja paziņojums nevar būt par pamatu tam, lai Izpildītājs pieprasītu mainīt Līguma noteikumus, tajā skaitā arī attiecībā uz Līgumā ietverto samaksu, vai atkāptos no Līguma kopumā vai kādā tā daļā.</w:t>
      </w:r>
    </w:p>
    <w:p w14:paraId="4C6B1E5D" w14:textId="77777777" w:rsidR="00ED6BC1" w:rsidRPr="002C1E81" w:rsidRDefault="00ED6BC1" w:rsidP="00ED6BC1">
      <w:pPr>
        <w:pStyle w:val="ListParagraph"/>
        <w:numPr>
          <w:ilvl w:val="1"/>
          <w:numId w:val="65"/>
        </w:numPr>
        <w:spacing w:after="0" w:line="240" w:lineRule="auto"/>
        <w:ind w:left="0" w:firstLine="680"/>
        <w:jc w:val="both"/>
        <w:rPr>
          <w:rFonts w:ascii="Times New Roman" w:eastAsia="Times New Roman" w:hAnsi="Times New Roman"/>
          <w:bCs/>
          <w:sz w:val="24"/>
          <w:szCs w:val="24"/>
          <w:lang w:val="lv-LV"/>
        </w:rPr>
      </w:pPr>
      <w:r w:rsidRPr="002C1E81">
        <w:rPr>
          <w:rFonts w:ascii="Times New Roman" w:eastAsia="Times New Roman" w:hAnsi="Times New Roman"/>
          <w:bCs/>
          <w:sz w:val="24"/>
          <w:szCs w:val="24"/>
          <w:lang w:val="lv-LV"/>
        </w:rPr>
        <w:t xml:space="preserve">Ja PASŪTĪTĀJS aizliedz IZPILDĪTĀJA norādītajai fiziskajai personai pildīt līgumu, IZPILDĪTĀJS aizstāj šo fizisko personu ar citu fizisko personu, paziņojot PASŪTĪTĀJAM līguma 13.1. punktā minētās ziņas 2 (divu) darba dienu laikā no PASŪTĪTĀJA paziņojuma saņemšanas dienas. </w:t>
      </w:r>
    </w:p>
    <w:p w14:paraId="4478B47F" w14:textId="77777777" w:rsidR="00ED6BC1" w:rsidRPr="00262993" w:rsidRDefault="00ED6BC1" w:rsidP="00ED6BC1">
      <w:pPr>
        <w:ind w:firstLine="680"/>
        <w:jc w:val="both"/>
        <w:rPr>
          <w:bCs/>
        </w:rPr>
      </w:pPr>
      <w:r w:rsidRPr="00262993">
        <w:rPr>
          <w:bCs/>
        </w:rPr>
        <w:tab/>
      </w:r>
    </w:p>
    <w:p w14:paraId="65B13664" w14:textId="77777777" w:rsidR="00ED6BC1" w:rsidRPr="00B922FA" w:rsidRDefault="00ED6BC1" w:rsidP="00ED6BC1">
      <w:pPr>
        <w:pStyle w:val="ListParagraph"/>
        <w:numPr>
          <w:ilvl w:val="0"/>
          <w:numId w:val="63"/>
        </w:numPr>
        <w:spacing w:after="0" w:line="240" w:lineRule="auto"/>
        <w:jc w:val="center"/>
        <w:rPr>
          <w:rFonts w:ascii="Times New Roman" w:hAnsi="Times New Roman"/>
          <w:b/>
          <w:bCs/>
          <w:sz w:val="24"/>
          <w:szCs w:val="24"/>
          <w:lang w:val="x-none"/>
        </w:rPr>
      </w:pPr>
      <w:r w:rsidRPr="00B922FA">
        <w:rPr>
          <w:rFonts w:ascii="Times New Roman" w:hAnsi="Times New Roman"/>
          <w:b/>
          <w:bCs/>
          <w:sz w:val="24"/>
          <w:szCs w:val="24"/>
          <w:lang w:val="x-none"/>
        </w:rPr>
        <w:t>LĪGUMA   IZPILDES   GRŪTĪBAS</w:t>
      </w:r>
    </w:p>
    <w:p w14:paraId="5A807464" w14:textId="77777777" w:rsidR="00ED6BC1" w:rsidRPr="002C1E81" w:rsidRDefault="00ED6BC1" w:rsidP="00ED6BC1">
      <w:pPr>
        <w:pStyle w:val="ListParagraph"/>
        <w:numPr>
          <w:ilvl w:val="1"/>
          <w:numId w:val="64"/>
        </w:numPr>
        <w:spacing w:after="0" w:line="240" w:lineRule="auto"/>
        <w:ind w:left="0" w:firstLine="680"/>
        <w:jc w:val="both"/>
        <w:rPr>
          <w:rFonts w:ascii="Times New Roman" w:hAnsi="Times New Roman"/>
          <w:sz w:val="24"/>
          <w:szCs w:val="24"/>
          <w:lang w:val="lv-LV" w:eastAsia="lv-LV"/>
        </w:rPr>
      </w:pPr>
      <w:r w:rsidRPr="002C1E81">
        <w:rPr>
          <w:rFonts w:ascii="Times New Roman" w:hAnsi="Times New Roman"/>
          <w:sz w:val="24"/>
          <w:szCs w:val="24"/>
          <w:lang w:val="lv-LV" w:eastAsia="lv-LV"/>
        </w:rPr>
        <w:t xml:space="preserve"> Ar Līguma izpildes grūtībām jāsaprot notikumu, no kura nav iespējams izvairīties un kura sekas nav iespējams pārvarēt, notikumu, kura rašanos Līdzēji saprātīgi nevarēja paredzēt Līguma slēgšanas brīdī, notikumu, kas nav noticis saistības neizpildījušā Līdzēja vai tā kontrolē esošas personas rīcības dēļ, notikumu, kas apgrūtina šajā Līgumā paredzēto saistību izpildi, bet nepadara to neiespējamu. </w:t>
      </w:r>
    </w:p>
    <w:p w14:paraId="0CFE06E9" w14:textId="77777777" w:rsidR="00ED6BC1" w:rsidRPr="002C1E81" w:rsidRDefault="00ED6BC1" w:rsidP="00ED6BC1">
      <w:pPr>
        <w:pStyle w:val="ListParagraph"/>
        <w:numPr>
          <w:ilvl w:val="1"/>
          <w:numId w:val="64"/>
        </w:numPr>
        <w:spacing w:after="0" w:line="240" w:lineRule="auto"/>
        <w:ind w:left="0" w:firstLine="680"/>
        <w:jc w:val="both"/>
        <w:rPr>
          <w:rFonts w:ascii="Times New Roman" w:hAnsi="Times New Roman"/>
          <w:sz w:val="24"/>
          <w:szCs w:val="24"/>
          <w:lang w:val="lv-LV" w:eastAsia="lv-LV"/>
        </w:rPr>
      </w:pPr>
      <w:r w:rsidRPr="002C1E81">
        <w:rPr>
          <w:rFonts w:ascii="Times New Roman" w:hAnsi="Times New Roman"/>
          <w:sz w:val="24"/>
          <w:szCs w:val="24"/>
          <w:lang w:val="lv-LV" w:eastAsia="lv-LV"/>
        </w:rPr>
        <w:t xml:space="preserve"> Līdzēji var tikt atbrīvoti no atbildības par Līguma saistību pilnīgu vai daļēju neizpildi (līguma izpildes grūtības) par tādu periodu par kādu aizkavējas Līguma izpilde, bet ne ilgāk par 60 dienām, ja šāda neizpilde ir saistīta ar kādu notikumu, kā rezultātā būtiski mainās līguma līdzsvars, taču tas nepadara tā izpildi neiespējamu un, ja Izpildītājs par Līguma izpildes grūtību iestāšanos ir informējis Pasūtītāju 7 (septiņu) kalendāro dienu laikā no šādu apstākļu rašanās dienas. Ja Izpildītājs nav informējis Pasūtītāju par visiem Izpildītājiem zināmajiem, Līguma izpildes laikā esošajiem vai iespējamajiem sarežģījumiem, Izpildītājs sedz tā rezultātā Pasūtītājam radītos zaudējumus.</w:t>
      </w:r>
    </w:p>
    <w:p w14:paraId="085BBF50" w14:textId="77777777" w:rsidR="00ED6BC1" w:rsidRPr="002C1E81" w:rsidRDefault="00ED6BC1" w:rsidP="00ED6BC1">
      <w:pPr>
        <w:pStyle w:val="ListParagraph"/>
        <w:numPr>
          <w:ilvl w:val="1"/>
          <w:numId w:val="64"/>
        </w:numPr>
        <w:spacing w:after="0" w:line="240" w:lineRule="auto"/>
        <w:ind w:left="0" w:firstLine="680"/>
        <w:jc w:val="both"/>
        <w:rPr>
          <w:rFonts w:ascii="Times New Roman" w:hAnsi="Times New Roman"/>
          <w:sz w:val="24"/>
          <w:szCs w:val="24"/>
          <w:lang w:val="lv-LV" w:eastAsia="lv-LV"/>
        </w:rPr>
      </w:pPr>
      <w:r w:rsidRPr="002C1E81">
        <w:rPr>
          <w:rFonts w:ascii="Times New Roman" w:hAnsi="Times New Roman"/>
          <w:sz w:val="24"/>
          <w:szCs w:val="24"/>
          <w:lang w:val="lv-LV" w:eastAsia="lv-LV"/>
        </w:rPr>
        <w:t>Izpildītājs 14.2. punktā minētajā termiņā rakstiski informē Pasūtītāju par apstākļiem, kas traucē Līguma saistību izpildi Līgumā noteiktajā termiņā un kvalitātē.</w:t>
      </w:r>
    </w:p>
    <w:p w14:paraId="42C7090C" w14:textId="77777777" w:rsidR="00ED6BC1" w:rsidRPr="002C1E81" w:rsidRDefault="00ED6BC1" w:rsidP="00ED6BC1">
      <w:pPr>
        <w:pStyle w:val="ListParagraph"/>
        <w:numPr>
          <w:ilvl w:val="1"/>
          <w:numId w:val="64"/>
        </w:numPr>
        <w:spacing w:after="0" w:line="240" w:lineRule="auto"/>
        <w:ind w:left="0" w:firstLine="680"/>
        <w:jc w:val="both"/>
        <w:rPr>
          <w:rFonts w:ascii="Times New Roman" w:hAnsi="Times New Roman"/>
          <w:sz w:val="24"/>
          <w:szCs w:val="24"/>
          <w:lang w:val="lv-LV" w:eastAsia="lv-LV"/>
        </w:rPr>
      </w:pPr>
      <w:r w:rsidRPr="002C1E81">
        <w:rPr>
          <w:rFonts w:ascii="Times New Roman" w:hAnsi="Times New Roman"/>
          <w:sz w:val="24"/>
          <w:szCs w:val="24"/>
          <w:lang w:val="lv-LV" w:eastAsia="lv-LV"/>
        </w:rPr>
        <w:t>Līdzējs, kurš atsaucas uz Līguma izpildes grūtībām ir jāpierāda, ka par spīti pienācīgajai rūpībai tam objektīvu iemeslu dēļ, nebija iespēju paredzēt vai novērst apstākļus, kuru dēļ Līguma izpilde ir apgrūtināta.</w:t>
      </w:r>
    </w:p>
    <w:p w14:paraId="68B2F8E8" w14:textId="77777777" w:rsidR="00ED6BC1" w:rsidRPr="00194881" w:rsidRDefault="00ED6BC1" w:rsidP="00ED6BC1">
      <w:pPr>
        <w:ind w:firstLine="680"/>
        <w:jc w:val="both"/>
        <w:rPr>
          <w:b/>
        </w:rPr>
      </w:pPr>
    </w:p>
    <w:p w14:paraId="3503DD89" w14:textId="77777777" w:rsidR="00ED6BC1" w:rsidRPr="00194881" w:rsidRDefault="00ED6BC1" w:rsidP="00ED6BC1">
      <w:pPr>
        <w:numPr>
          <w:ilvl w:val="0"/>
          <w:numId w:val="63"/>
        </w:numPr>
        <w:ind w:left="0" w:firstLine="680"/>
        <w:jc w:val="center"/>
        <w:rPr>
          <w:b/>
          <w:bCs/>
        </w:rPr>
      </w:pPr>
      <w:r w:rsidRPr="00194881">
        <w:rPr>
          <w:b/>
          <w:bCs/>
        </w:rPr>
        <w:t>STRĪDU IZSKATĪŠANAS KĀRTĪBA</w:t>
      </w:r>
    </w:p>
    <w:p w14:paraId="705690E8" w14:textId="77777777" w:rsidR="00ED6BC1" w:rsidRPr="00ED6BC1" w:rsidRDefault="00ED6BC1" w:rsidP="00ED6BC1">
      <w:pPr>
        <w:pStyle w:val="ListParagraph"/>
        <w:numPr>
          <w:ilvl w:val="1"/>
          <w:numId w:val="66"/>
        </w:numPr>
        <w:tabs>
          <w:tab w:val="left" w:pos="-3402"/>
        </w:tabs>
        <w:spacing w:after="0" w:line="240" w:lineRule="auto"/>
        <w:ind w:left="0" w:firstLine="680"/>
        <w:jc w:val="both"/>
        <w:rPr>
          <w:rFonts w:ascii="Times New Roman" w:eastAsia="Times New Roman" w:hAnsi="Times New Roman"/>
          <w:sz w:val="24"/>
          <w:szCs w:val="24"/>
          <w:lang w:val="lv-LV" w:eastAsia="lv-LV"/>
        </w:rPr>
      </w:pPr>
      <w:r w:rsidRPr="00ED6BC1">
        <w:rPr>
          <w:rFonts w:ascii="Times New Roman" w:eastAsia="Times New Roman" w:hAnsi="Times New Roman"/>
          <w:sz w:val="24"/>
          <w:szCs w:val="24"/>
          <w:lang w:val="lv-LV" w:eastAsia="lv-LV"/>
        </w:rPr>
        <w:t xml:space="preserve"> Strīdus un nesaskaņas, kas var rasties Līguma izpildes rezultātā, Līdzēji risina savstarpēju pārrunu ceļā.</w:t>
      </w:r>
    </w:p>
    <w:p w14:paraId="440200B4" w14:textId="77777777" w:rsidR="00ED6BC1" w:rsidRPr="00ED6BC1" w:rsidRDefault="00ED6BC1" w:rsidP="00ED6BC1">
      <w:pPr>
        <w:pStyle w:val="ListParagraph"/>
        <w:numPr>
          <w:ilvl w:val="1"/>
          <w:numId w:val="66"/>
        </w:numPr>
        <w:tabs>
          <w:tab w:val="left" w:pos="-3402"/>
        </w:tabs>
        <w:spacing w:after="0" w:line="240" w:lineRule="auto"/>
        <w:ind w:left="0" w:firstLine="680"/>
        <w:jc w:val="both"/>
        <w:rPr>
          <w:rFonts w:ascii="Times New Roman" w:eastAsia="Times New Roman" w:hAnsi="Times New Roman"/>
          <w:sz w:val="24"/>
          <w:szCs w:val="24"/>
          <w:lang w:val="lv-LV" w:eastAsia="lv-LV"/>
        </w:rPr>
      </w:pPr>
      <w:r w:rsidRPr="00ED6BC1">
        <w:rPr>
          <w:rFonts w:ascii="Times New Roman" w:eastAsia="Times New Roman" w:hAnsi="Times New Roman"/>
          <w:sz w:val="24"/>
          <w:szCs w:val="24"/>
          <w:lang w:val="lv-LV" w:eastAsia="lv-LV"/>
        </w:rPr>
        <w:t xml:space="preserve"> Ja viens Līdzējs pārkāpis kādu no Līguma noteikumiem, otram Līdzējam ir tiesības pieteikt </w:t>
      </w:r>
      <w:proofErr w:type="spellStart"/>
      <w:r w:rsidRPr="00ED6BC1">
        <w:rPr>
          <w:rFonts w:ascii="Times New Roman" w:eastAsia="Times New Roman" w:hAnsi="Times New Roman"/>
          <w:sz w:val="24"/>
          <w:szCs w:val="24"/>
          <w:lang w:val="lv-LV" w:eastAsia="lv-LV"/>
        </w:rPr>
        <w:t>rakstveidā</w:t>
      </w:r>
      <w:proofErr w:type="spellEnd"/>
      <w:r w:rsidRPr="00ED6BC1">
        <w:rPr>
          <w:rFonts w:ascii="Times New Roman" w:eastAsia="Times New Roman" w:hAnsi="Times New Roman"/>
          <w:sz w:val="24"/>
          <w:szCs w:val="24"/>
          <w:lang w:val="lv-LV" w:eastAsia="lv-LV"/>
        </w:rPr>
        <w:t xml:space="preserve"> pretenziju, kurā norādīts pārkāpuma raksturs un Līguma punkts (apakšpunkts), kuru tas uzskata par pārkāptu.</w:t>
      </w:r>
    </w:p>
    <w:p w14:paraId="1BE1CCF0" w14:textId="77777777" w:rsidR="00ED6BC1" w:rsidRPr="00ED6BC1" w:rsidRDefault="00ED6BC1" w:rsidP="00ED6BC1">
      <w:pPr>
        <w:pStyle w:val="ListParagraph"/>
        <w:numPr>
          <w:ilvl w:val="1"/>
          <w:numId w:val="66"/>
        </w:numPr>
        <w:tabs>
          <w:tab w:val="left" w:pos="-3402"/>
        </w:tabs>
        <w:spacing w:after="0" w:line="240" w:lineRule="auto"/>
        <w:ind w:left="0" w:firstLine="680"/>
        <w:jc w:val="both"/>
        <w:rPr>
          <w:rFonts w:ascii="Times New Roman" w:eastAsia="Times New Roman" w:hAnsi="Times New Roman"/>
          <w:sz w:val="24"/>
          <w:szCs w:val="24"/>
          <w:lang w:val="lv-LV" w:eastAsia="lv-LV"/>
        </w:rPr>
      </w:pPr>
      <w:r w:rsidRPr="00ED6BC1">
        <w:rPr>
          <w:rFonts w:ascii="Times New Roman" w:eastAsia="Times New Roman" w:hAnsi="Times New Roman"/>
          <w:sz w:val="24"/>
          <w:szCs w:val="24"/>
          <w:lang w:val="lv-LV" w:eastAsia="lv-LV"/>
        </w:rPr>
        <w:t>Ja Līdzēji nevar panākt vienošanos, tad domstarpības risināmas Latvijas Republikas vispārējās jurisdikcijas tiesā saskaņā ar Latvijas Republikas normatīvajiem aktiem.</w:t>
      </w:r>
    </w:p>
    <w:p w14:paraId="407FDAF8" w14:textId="77777777" w:rsidR="00ED6BC1" w:rsidRPr="00ED6BC1" w:rsidRDefault="00ED6BC1" w:rsidP="00ED6BC1">
      <w:pPr>
        <w:pStyle w:val="ListParagraph"/>
        <w:tabs>
          <w:tab w:val="left" w:pos="-3402"/>
        </w:tabs>
        <w:spacing w:after="0" w:line="240" w:lineRule="auto"/>
        <w:ind w:left="680"/>
        <w:jc w:val="both"/>
        <w:rPr>
          <w:rFonts w:ascii="Times New Roman" w:eastAsia="Times New Roman" w:hAnsi="Times New Roman"/>
          <w:sz w:val="24"/>
          <w:szCs w:val="24"/>
          <w:lang w:val="lv-LV" w:eastAsia="lv-LV"/>
        </w:rPr>
      </w:pPr>
    </w:p>
    <w:p w14:paraId="04003663" w14:textId="77777777" w:rsidR="00ED6BC1" w:rsidRPr="00ED6BC1" w:rsidRDefault="00ED6BC1" w:rsidP="00ED6BC1">
      <w:pPr>
        <w:pStyle w:val="ListParagraph"/>
        <w:numPr>
          <w:ilvl w:val="0"/>
          <w:numId w:val="67"/>
        </w:numPr>
        <w:tabs>
          <w:tab w:val="left" w:pos="-3402"/>
        </w:tabs>
        <w:spacing w:after="0" w:line="240" w:lineRule="auto"/>
        <w:jc w:val="center"/>
        <w:rPr>
          <w:rFonts w:ascii="Times New Roman" w:eastAsia="Times New Roman" w:hAnsi="Times New Roman"/>
          <w:sz w:val="24"/>
          <w:szCs w:val="24"/>
          <w:lang w:val="lv-LV" w:eastAsia="lv-LV"/>
        </w:rPr>
      </w:pPr>
      <w:r w:rsidRPr="00ED6BC1">
        <w:rPr>
          <w:rFonts w:ascii="Times New Roman" w:eastAsia="Times New Roman" w:hAnsi="Times New Roman"/>
          <w:b/>
          <w:sz w:val="24"/>
          <w:szCs w:val="24"/>
          <w:lang w:val="lv-LV" w:eastAsia="lv-LV"/>
        </w:rPr>
        <w:t>LĪGUMA DARBĪBAS TERMIŅŠ, LĪGUMA GROZĪŠANA UN PIRMSTERMIŅA IZBEIGŠANAS KĀRTĪBA</w:t>
      </w:r>
      <w:r w:rsidRPr="00ED6BC1">
        <w:rPr>
          <w:rFonts w:ascii="Times New Roman" w:eastAsia="Times New Roman" w:hAnsi="Times New Roman"/>
          <w:sz w:val="24"/>
          <w:szCs w:val="24"/>
          <w:lang w:val="lv-LV"/>
        </w:rPr>
        <w:t xml:space="preserve"> </w:t>
      </w:r>
    </w:p>
    <w:p w14:paraId="173322B9" w14:textId="77777777" w:rsidR="00ED6BC1" w:rsidRPr="002C1E81" w:rsidRDefault="00ED6BC1" w:rsidP="00ED6BC1">
      <w:pPr>
        <w:pStyle w:val="ListParagraph"/>
        <w:numPr>
          <w:ilvl w:val="1"/>
          <w:numId w:val="67"/>
        </w:numPr>
        <w:tabs>
          <w:tab w:val="left" w:pos="-3402"/>
        </w:tabs>
        <w:spacing w:after="0" w:line="240" w:lineRule="auto"/>
        <w:ind w:left="0" w:firstLine="680"/>
        <w:jc w:val="both"/>
        <w:rPr>
          <w:rFonts w:ascii="Times New Roman" w:eastAsia="Times New Roman" w:hAnsi="Times New Roman"/>
          <w:sz w:val="24"/>
          <w:szCs w:val="24"/>
          <w:lang w:val="lv-LV" w:eastAsia="lv-LV"/>
        </w:rPr>
      </w:pPr>
      <w:r w:rsidRPr="00ED6BC1">
        <w:rPr>
          <w:rFonts w:ascii="Times New Roman" w:eastAsia="Times New Roman" w:hAnsi="Times New Roman"/>
          <w:sz w:val="24"/>
          <w:szCs w:val="24"/>
          <w:lang w:val="lv-LV"/>
        </w:rPr>
        <w:t xml:space="preserve"> </w:t>
      </w:r>
      <w:r w:rsidRPr="00E95ED3">
        <w:rPr>
          <w:rFonts w:ascii="Times New Roman" w:eastAsia="Times New Roman" w:hAnsi="Times New Roman"/>
          <w:sz w:val="24"/>
          <w:szCs w:val="24"/>
          <w:lang w:val="ru-RU"/>
        </w:rPr>
        <w:t>Līdzēji Līgumu paraksta ar drošu elektronisko parakstu, kas satur laika zīmogu. Līguma noslēgšanas datums un laiks ir pēdējā LĪDZĒJA pievienotā drošā elektroniskā paraksta un tā</w:t>
      </w:r>
      <w:r w:rsidRPr="00ED6BC1">
        <w:rPr>
          <w:rFonts w:ascii="Times New Roman" w:eastAsia="Times New Roman" w:hAnsi="Times New Roman"/>
          <w:sz w:val="24"/>
          <w:szCs w:val="24"/>
          <w:lang w:val="ru-RU"/>
        </w:rPr>
        <w:t xml:space="preserve"> </w:t>
      </w:r>
      <w:r w:rsidRPr="00E95ED3">
        <w:rPr>
          <w:rFonts w:ascii="Times New Roman" w:eastAsia="Times New Roman" w:hAnsi="Times New Roman"/>
          <w:sz w:val="24"/>
          <w:szCs w:val="24"/>
          <w:lang w:val="ru-RU"/>
        </w:rPr>
        <w:t xml:space="preserve">laika </w:t>
      </w:r>
      <w:r w:rsidRPr="002C1E81">
        <w:rPr>
          <w:rFonts w:ascii="Times New Roman" w:eastAsia="Times New Roman" w:hAnsi="Times New Roman"/>
          <w:sz w:val="24"/>
          <w:szCs w:val="24"/>
          <w:lang w:val="lv-LV"/>
        </w:rPr>
        <w:t>zīmoga datums</w:t>
      </w:r>
      <w:r w:rsidRPr="002C1E81">
        <w:rPr>
          <w:rFonts w:ascii="Times New Roman" w:eastAsia="Times New Roman" w:hAnsi="Times New Roman"/>
          <w:b/>
          <w:bCs/>
          <w:sz w:val="24"/>
          <w:szCs w:val="24"/>
          <w:lang w:val="lv-LV"/>
        </w:rPr>
        <w:t xml:space="preserve">. </w:t>
      </w:r>
    </w:p>
    <w:p w14:paraId="1FC7D3DF" w14:textId="77777777" w:rsidR="00ED6BC1" w:rsidRPr="002C1E81" w:rsidRDefault="00ED6BC1" w:rsidP="00ED6BC1">
      <w:pPr>
        <w:pStyle w:val="ListParagraph"/>
        <w:numPr>
          <w:ilvl w:val="1"/>
          <w:numId w:val="67"/>
        </w:numPr>
        <w:tabs>
          <w:tab w:val="left" w:pos="-3402"/>
        </w:tabs>
        <w:spacing w:after="0" w:line="240" w:lineRule="auto"/>
        <w:ind w:left="0" w:firstLine="680"/>
        <w:jc w:val="both"/>
        <w:rPr>
          <w:rFonts w:ascii="Times New Roman" w:eastAsia="Times New Roman" w:hAnsi="Times New Roman"/>
          <w:sz w:val="24"/>
          <w:szCs w:val="24"/>
          <w:lang w:val="lv-LV" w:eastAsia="lv-LV"/>
        </w:rPr>
      </w:pPr>
      <w:r w:rsidRPr="002C1E81">
        <w:rPr>
          <w:rFonts w:ascii="Times New Roman" w:eastAsia="Times New Roman" w:hAnsi="Times New Roman"/>
          <w:b/>
          <w:bCs/>
          <w:sz w:val="24"/>
          <w:szCs w:val="24"/>
          <w:lang w:val="lv-LV"/>
        </w:rPr>
        <w:t xml:space="preserve"> Līgums stājas spēkā 2026. gada 17. maijā un ir spēkā 60 mēnešus no tā spēkā stāšanās dienas.</w:t>
      </w:r>
      <w:r w:rsidRPr="002C1E81">
        <w:rPr>
          <w:rFonts w:ascii="Times New Roman" w:eastAsia="Times New Roman" w:hAnsi="Times New Roman"/>
          <w:sz w:val="24"/>
          <w:szCs w:val="24"/>
          <w:lang w:val="lv-LV" w:eastAsia="lv-LV"/>
        </w:rPr>
        <w:t xml:space="preserve"> Līdzēji var izbeigt Līgumu pirms Līguma darbības termiņa beigām, savstarpēji </w:t>
      </w:r>
      <w:proofErr w:type="spellStart"/>
      <w:r w:rsidRPr="002C1E81">
        <w:rPr>
          <w:rFonts w:ascii="Times New Roman" w:eastAsia="Times New Roman" w:hAnsi="Times New Roman"/>
          <w:sz w:val="24"/>
          <w:szCs w:val="24"/>
          <w:lang w:val="lv-LV" w:eastAsia="lv-LV"/>
        </w:rPr>
        <w:t>rakstveidā</w:t>
      </w:r>
      <w:proofErr w:type="spellEnd"/>
      <w:r w:rsidRPr="002C1E81">
        <w:rPr>
          <w:rFonts w:ascii="Times New Roman" w:eastAsia="Times New Roman" w:hAnsi="Times New Roman"/>
          <w:sz w:val="24"/>
          <w:szCs w:val="24"/>
          <w:lang w:val="lv-LV" w:eastAsia="lv-LV"/>
        </w:rPr>
        <w:t xml:space="preserve"> par to vienojoties.</w:t>
      </w:r>
    </w:p>
    <w:p w14:paraId="5017E27C" w14:textId="77777777" w:rsidR="00ED6BC1" w:rsidRPr="00E95ED3" w:rsidRDefault="00ED6BC1" w:rsidP="00ED6BC1">
      <w:pPr>
        <w:tabs>
          <w:tab w:val="left" w:pos="-3402"/>
        </w:tabs>
        <w:ind w:firstLine="680"/>
        <w:jc w:val="both"/>
      </w:pPr>
      <w:r>
        <w:t>16.3.</w:t>
      </w:r>
      <w:r w:rsidRPr="00E95ED3">
        <w:t xml:space="preserve"> P</w:t>
      </w:r>
      <w:r>
        <w:t>ASŪTĪTĀJS</w:t>
      </w:r>
      <w:r w:rsidRPr="00E95ED3">
        <w:t xml:space="preserve"> ir tiesīgs, nemaksājot līgumsodu un neatlīdzinot zaudējumus, vienpusēji atkāpties no līguma, rakstiski paziņojot par to Izpildītājam, šādos gadījumos:</w:t>
      </w:r>
    </w:p>
    <w:p w14:paraId="3F588C09" w14:textId="77777777" w:rsidR="00ED6BC1" w:rsidRPr="00ED6BC1" w:rsidRDefault="00ED6BC1" w:rsidP="00ED6BC1">
      <w:pPr>
        <w:pStyle w:val="ListParagraph"/>
        <w:numPr>
          <w:ilvl w:val="2"/>
          <w:numId w:val="68"/>
        </w:numPr>
        <w:tabs>
          <w:tab w:val="left" w:pos="-3402"/>
        </w:tabs>
        <w:spacing w:after="0" w:line="240" w:lineRule="auto"/>
        <w:ind w:left="0" w:firstLine="680"/>
        <w:jc w:val="both"/>
        <w:rPr>
          <w:rFonts w:ascii="Times New Roman" w:eastAsia="Times New Roman" w:hAnsi="Times New Roman"/>
          <w:sz w:val="24"/>
          <w:szCs w:val="24"/>
          <w:lang w:val="lv-LV" w:eastAsia="lv-LV"/>
        </w:rPr>
      </w:pPr>
      <w:r w:rsidRPr="00ED6BC1">
        <w:rPr>
          <w:rFonts w:ascii="Times New Roman" w:eastAsia="Times New Roman" w:hAnsi="Times New Roman"/>
          <w:sz w:val="24"/>
          <w:szCs w:val="24"/>
          <w:lang w:val="lv-LV" w:eastAsia="lv-LV"/>
        </w:rPr>
        <w:t>IZPILDĪTĀJS neuzsāk Pakalpojuma sniegšanu 30 (trīsdesmit) dienu laikā no Līguma parakstīšanas brīža;</w:t>
      </w:r>
    </w:p>
    <w:p w14:paraId="4300F8B5" w14:textId="77777777" w:rsidR="00ED6BC1" w:rsidRPr="00ED6BC1" w:rsidRDefault="00ED6BC1" w:rsidP="00ED6BC1">
      <w:pPr>
        <w:pStyle w:val="ListParagraph"/>
        <w:numPr>
          <w:ilvl w:val="2"/>
          <w:numId w:val="68"/>
        </w:numPr>
        <w:tabs>
          <w:tab w:val="left" w:pos="-3402"/>
        </w:tabs>
        <w:spacing w:after="0" w:line="240" w:lineRule="auto"/>
        <w:ind w:left="0" w:firstLine="680"/>
        <w:jc w:val="both"/>
        <w:rPr>
          <w:rFonts w:ascii="Times New Roman" w:eastAsia="Times New Roman" w:hAnsi="Times New Roman"/>
          <w:sz w:val="24"/>
          <w:szCs w:val="24"/>
          <w:lang w:val="lv-LV" w:eastAsia="lv-LV"/>
        </w:rPr>
      </w:pPr>
      <w:r w:rsidRPr="00ED6BC1">
        <w:rPr>
          <w:rFonts w:ascii="Times New Roman" w:eastAsia="Times New Roman" w:hAnsi="Times New Roman"/>
          <w:sz w:val="24"/>
          <w:szCs w:val="24"/>
          <w:lang w:val="lv-LV" w:eastAsia="lv-LV"/>
        </w:rPr>
        <w:t>PASŪTĪTĀJS iesniedzis IZPILDĪTĀJAM līguma pretenziju par pakalpojuma izpildes kvalitāti vismaz 3 (trīs) reizes;</w:t>
      </w:r>
    </w:p>
    <w:p w14:paraId="1751FD84" w14:textId="77777777" w:rsidR="00ED6BC1" w:rsidRPr="00ED6BC1" w:rsidRDefault="00ED6BC1" w:rsidP="00ED6BC1">
      <w:pPr>
        <w:pStyle w:val="ListParagraph"/>
        <w:numPr>
          <w:ilvl w:val="2"/>
          <w:numId w:val="68"/>
        </w:numPr>
        <w:tabs>
          <w:tab w:val="left" w:pos="-3402"/>
        </w:tabs>
        <w:spacing w:after="0" w:line="240" w:lineRule="auto"/>
        <w:ind w:left="0" w:firstLine="680"/>
        <w:jc w:val="both"/>
        <w:rPr>
          <w:rFonts w:ascii="Times New Roman" w:eastAsia="Times New Roman" w:hAnsi="Times New Roman"/>
          <w:sz w:val="24"/>
          <w:szCs w:val="24"/>
          <w:lang w:val="lv-LV" w:eastAsia="lv-LV"/>
        </w:rPr>
      </w:pPr>
      <w:r w:rsidRPr="00ED6BC1">
        <w:rPr>
          <w:rFonts w:ascii="Times New Roman" w:eastAsia="Times New Roman" w:hAnsi="Times New Roman"/>
          <w:sz w:val="24"/>
          <w:szCs w:val="24"/>
          <w:lang w:val="lv-LV" w:eastAsia="lv-LV"/>
        </w:rPr>
        <w:t>tiesā ierosināts IZPILDĪTĀJA tiesiskās aizsardzības vai maksātnespējas process, apturēta IZPILDĪTĀJA saimnieciskā darbība vai IZPILDĪTĀJS tiek likvidēts;</w:t>
      </w:r>
    </w:p>
    <w:p w14:paraId="3F77688D" w14:textId="77777777" w:rsidR="00ED6BC1" w:rsidRPr="00FD5D7D" w:rsidRDefault="00ED6BC1" w:rsidP="00ED6BC1">
      <w:pPr>
        <w:pStyle w:val="ListParagraph"/>
        <w:keepNext/>
        <w:numPr>
          <w:ilvl w:val="2"/>
          <w:numId w:val="68"/>
        </w:numPr>
        <w:spacing w:after="0" w:line="240" w:lineRule="auto"/>
        <w:ind w:left="0" w:firstLine="680"/>
        <w:jc w:val="both"/>
        <w:rPr>
          <w:rFonts w:ascii="Times New Roman" w:eastAsia="Times New Roman" w:hAnsi="Times New Roman"/>
          <w:sz w:val="24"/>
          <w:szCs w:val="24"/>
          <w:lang w:val="ru-RU" w:eastAsia="lv-LV"/>
        </w:rPr>
      </w:pPr>
      <w:r w:rsidRPr="00ED6BC1">
        <w:rPr>
          <w:rFonts w:ascii="Times New Roman" w:hAnsi="Times New Roman"/>
          <w:bCs/>
          <w:sz w:val="24"/>
          <w:szCs w:val="24"/>
          <w:lang w:val="lv-LV" w:eastAsia="lv-LV"/>
        </w:rPr>
        <w:t>kompetenta</w:t>
      </w:r>
      <w:r w:rsidRPr="00ED6BC1">
        <w:rPr>
          <w:rFonts w:ascii="Times New Roman" w:hAnsi="Times New Roman"/>
          <w:sz w:val="24"/>
          <w:szCs w:val="24"/>
          <w:lang w:val="lv-LV" w:eastAsia="lv-LV"/>
        </w:rPr>
        <w:t xml:space="preserve"> konkurences iestāde ir pieņēmusi lēmumu, ar kuru </w:t>
      </w:r>
      <w:r w:rsidRPr="00ED6BC1">
        <w:rPr>
          <w:rFonts w:ascii="Times New Roman" w:hAnsi="Times New Roman"/>
          <w:iCs/>
          <w:sz w:val="24"/>
          <w:szCs w:val="24"/>
          <w:lang w:val="lv-LV" w:eastAsia="lv-LV"/>
        </w:rPr>
        <w:t xml:space="preserve">IZPILDĪTĀJS </w:t>
      </w:r>
      <w:r w:rsidRPr="00ED6BC1">
        <w:rPr>
          <w:rFonts w:ascii="Times New Roman" w:hAnsi="Times New Roman"/>
          <w:sz w:val="24"/>
          <w:szCs w:val="24"/>
          <w:lang w:val="lv-LV" w:eastAsia="lv-LV"/>
        </w:rPr>
        <w:t>ir atzīts par vainīgu konkurences tiesību pārkāpumā, kas izpaužas kā horizontālā karteļa vienošanās;</w:t>
      </w:r>
    </w:p>
    <w:p w14:paraId="62F2BA85" w14:textId="77777777" w:rsidR="00ED6BC1" w:rsidRPr="00ED6BC1" w:rsidRDefault="00ED6BC1" w:rsidP="00ED6BC1">
      <w:pPr>
        <w:pStyle w:val="ListParagraph"/>
        <w:keepNext/>
        <w:numPr>
          <w:ilvl w:val="2"/>
          <w:numId w:val="68"/>
        </w:numPr>
        <w:spacing w:after="0" w:line="240" w:lineRule="auto"/>
        <w:ind w:left="0" w:firstLine="680"/>
        <w:jc w:val="both"/>
        <w:rPr>
          <w:rFonts w:ascii="Times New Roman" w:eastAsia="Times New Roman" w:hAnsi="Times New Roman"/>
          <w:sz w:val="24"/>
          <w:szCs w:val="24"/>
          <w:lang w:val="lv-LV" w:eastAsia="lv-LV"/>
        </w:rPr>
      </w:pPr>
      <w:r w:rsidRPr="002C1E81">
        <w:rPr>
          <w:rFonts w:ascii="Times New Roman" w:eastAsia="Times New Roman" w:hAnsi="Times New Roman"/>
          <w:sz w:val="24"/>
          <w:szCs w:val="24"/>
          <w:lang w:val="lv-LV" w:eastAsia="lv-LV"/>
        </w:rPr>
        <w:t>ja pret IZPILDĪTĀJU ir piemērotas starptautiskās vai nacionālās sankcijas vai būtiskas finanšu un kapitāla tirgus interese ietekmējošas Eiropas savienības vai Ziemeļatlantijas</w:t>
      </w:r>
      <w:r w:rsidRPr="00ED6BC1">
        <w:rPr>
          <w:rFonts w:ascii="Times New Roman" w:eastAsia="Times New Roman" w:hAnsi="Times New Roman"/>
          <w:sz w:val="24"/>
          <w:szCs w:val="24"/>
          <w:lang w:val="ru-RU" w:eastAsia="lv-LV"/>
        </w:rPr>
        <w:t xml:space="preserve"> </w:t>
      </w:r>
      <w:r w:rsidRPr="00ED6BC1">
        <w:rPr>
          <w:rFonts w:ascii="Times New Roman" w:eastAsia="Times New Roman" w:hAnsi="Times New Roman"/>
          <w:sz w:val="24"/>
          <w:szCs w:val="24"/>
          <w:lang w:val="lv-LV" w:eastAsia="lv-LV"/>
        </w:rPr>
        <w:t xml:space="preserve">līguma organizācijas dalībvalsts noteiktās sankcijas, kas ietekmē Līguma izpildi, </w:t>
      </w:r>
      <w:proofErr w:type="spellStart"/>
      <w:r w:rsidRPr="00ED6BC1">
        <w:rPr>
          <w:rFonts w:ascii="Times New Roman" w:eastAsia="Times New Roman" w:hAnsi="Times New Roman"/>
          <w:sz w:val="24"/>
          <w:szCs w:val="24"/>
          <w:lang w:val="lv-LV" w:eastAsia="lv-LV"/>
        </w:rPr>
        <w:t>rakstveidā</w:t>
      </w:r>
      <w:proofErr w:type="spellEnd"/>
      <w:r w:rsidRPr="00ED6BC1">
        <w:rPr>
          <w:rFonts w:ascii="Times New Roman" w:eastAsia="Times New Roman" w:hAnsi="Times New Roman"/>
          <w:sz w:val="24"/>
          <w:szCs w:val="24"/>
          <w:lang w:val="lv-LV" w:eastAsia="lv-LV"/>
        </w:rPr>
        <w:t xml:space="preserve"> brīdinot par to IZPILDĪTĀJU.</w:t>
      </w:r>
    </w:p>
    <w:p w14:paraId="14EA5D3B" w14:textId="77777777" w:rsidR="00ED6BC1" w:rsidRPr="00ED6BC1" w:rsidRDefault="00ED6BC1" w:rsidP="00ED6BC1">
      <w:pPr>
        <w:pStyle w:val="ListParagraph"/>
        <w:keepNext/>
        <w:numPr>
          <w:ilvl w:val="2"/>
          <w:numId w:val="68"/>
        </w:numPr>
        <w:spacing w:after="0" w:line="240" w:lineRule="auto"/>
        <w:ind w:left="0" w:firstLine="680"/>
        <w:jc w:val="both"/>
        <w:rPr>
          <w:rFonts w:ascii="Times New Roman" w:eastAsia="Times New Roman" w:hAnsi="Times New Roman"/>
          <w:sz w:val="24"/>
          <w:szCs w:val="24"/>
          <w:lang w:val="lv-LV" w:eastAsia="lv-LV"/>
        </w:rPr>
      </w:pPr>
      <w:r w:rsidRPr="00ED6BC1">
        <w:rPr>
          <w:rFonts w:ascii="Times New Roman" w:eastAsia="Times New Roman" w:hAnsi="Times New Roman"/>
          <w:sz w:val="24"/>
          <w:szCs w:val="24"/>
          <w:lang w:val="lv-LV" w:eastAsia="lv-LV"/>
        </w:rPr>
        <w:t>IZPILDĪTĀJS vairāk kā 2 (divas) reizes ir veicis Pakalpojumus nekvalitatīvi, neatbilstoši Līguma noteikumiem vai atkārtoti nav novērsis PASŪTĪTĀJA konstatētos trūkumus;</w:t>
      </w:r>
    </w:p>
    <w:p w14:paraId="7E075CE6" w14:textId="77777777" w:rsidR="00ED6BC1" w:rsidRPr="00ED6BC1" w:rsidRDefault="00ED6BC1" w:rsidP="00ED6BC1">
      <w:pPr>
        <w:pStyle w:val="ListParagraph"/>
        <w:keepNext/>
        <w:numPr>
          <w:ilvl w:val="2"/>
          <w:numId w:val="68"/>
        </w:numPr>
        <w:spacing w:after="0" w:line="240" w:lineRule="auto"/>
        <w:ind w:left="0" w:firstLine="680"/>
        <w:jc w:val="both"/>
        <w:rPr>
          <w:rFonts w:ascii="Times New Roman" w:eastAsia="Times New Roman" w:hAnsi="Times New Roman"/>
          <w:sz w:val="24"/>
          <w:szCs w:val="24"/>
          <w:lang w:val="lv-LV" w:eastAsia="lv-LV"/>
        </w:rPr>
      </w:pPr>
      <w:r w:rsidRPr="00ED6BC1">
        <w:rPr>
          <w:rFonts w:ascii="Times New Roman" w:eastAsia="Times New Roman" w:hAnsi="Times New Roman"/>
          <w:sz w:val="24"/>
          <w:szCs w:val="24"/>
          <w:lang w:val="lv-LV" w:eastAsia="lv-LV"/>
        </w:rPr>
        <w:t>IZPILDĪTĀJS neievēro Līguma noteikumos noteiktās Pakalpojuma sniegšanas prasības un termiņus;</w:t>
      </w:r>
    </w:p>
    <w:p w14:paraId="7B83D3CB" w14:textId="77777777" w:rsidR="00ED6BC1" w:rsidRPr="00ED6BC1" w:rsidRDefault="00ED6BC1" w:rsidP="00ED6BC1">
      <w:pPr>
        <w:pStyle w:val="ListParagraph"/>
        <w:keepNext/>
        <w:numPr>
          <w:ilvl w:val="2"/>
          <w:numId w:val="68"/>
        </w:numPr>
        <w:spacing w:after="0" w:line="240" w:lineRule="auto"/>
        <w:ind w:left="284" w:firstLine="284"/>
        <w:jc w:val="both"/>
        <w:rPr>
          <w:rFonts w:ascii="Times New Roman" w:eastAsia="Times New Roman" w:hAnsi="Times New Roman"/>
          <w:sz w:val="24"/>
          <w:szCs w:val="24"/>
          <w:lang w:val="lv-LV" w:eastAsia="lv-LV"/>
        </w:rPr>
      </w:pPr>
      <w:r w:rsidRPr="00ED6BC1">
        <w:rPr>
          <w:rFonts w:ascii="Times New Roman" w:eastAsia="Times New Roman" w:hAnsi="Times New Roman"/>
          <w:sz w:val="24"/>
          <w:szCs w:val="24"/>
          <w:lang w:val="lv-LV" w:eastAsia="lv-LV"/>
        </w:rPr>
        <w:t>IZPILDĪTĀJAM vairs nav spēkā esošu atļauju, sertifikātu vai licenču, lai varētu veikt Līguma izpildi;</w:t>
      </w:r>
    </w:p>
    <w:p w14:paraId="0B6116D9" w14:textId="77777777" w:rsidR="00ED6BC1" w:rsidRPr="00ED6BC1" w:rsidRDefault="00ED6BC1" w:rsidP="00ED6BC1">
      <w:pPr>
        <w:pStyle w:val="ListParagraph"/>
        <w:keepNext/>
        <w:numPr>
          <w:ilvl w:val="2"/>
          <w:numId w:val="68"/>
        </w:numPr>
        <w:spacing w:after="0" w:line="240" w:lineRule="auto"/>
        <w:ind w:left="284" w:firstLine="284"/>
        <w:jc w:val="both"/>
        <w:rPr>
          <w:rFonts w:ascii="Times New Roman" w:eastAsia="Times New Roman" w:hAnsi="Times New Roman"/>
          <w:sz w:val="24"/>
          <w:szCs w:val="24"/>
          <w:lang w:val="lv-LV" w:eastAsia="lv-LV"/>
        </w:rPr>
      </w:pPr>
      <w:r w:rsidRPr="00ED6BC1">
        <w:rPr>
          <w:rFonts w:ascii="Times New Roman" w:hAnsi="Times New Roman"/>
          <w:sz w:val="24"/>
          <w:szCs w:val="24"/>
          <w:lang w:val="lv-LV" w:eastAsia="lv-LV"/>
        </w:rPr>
        <w:t xml:space="preserve">nepilda Līgumā paredzētās, drošības, personas datu aizsardzības, konfidencialitātes un </w:t>
      </w:r>
      <w:proofErr w:type="spellStart"/>
      <w:r w:rsidRPr="00ED6BC1">
        <w:rPr>
          <w:rFonts w:ascii="Times New Roman" w:hAnsi="Times New Roman"/>
          <w:sz w:val="24"/>
          <w:szCs w:val="24"/>
          <w:lang w:val="lv-LV" w:eastAsia="lv-LV"/>
        </w:rPr>
        <w:t>kiberdrošības</w:t>
      </w:r>
      <w:proofErr w:type="spellEnd"/>
      <w:r w:rsidRPr="00ED6BC1">
        <w:rPr>
          <w:rFonts w:ascii="Times New Roman" w:hAnsi="Times New Roman"/>
          <w:sz w:val="24"/>
          <w:szCs w:val="24"/>
          <w:lang w:val="lv-LV" w:eastAsia="lv-LV"/>
        </w:rPr>
        <w:t xml:space="preserve"> prasības;</w:t>
      </w:r>
    </w:p>
    <w:p w14:paraId="26B63F4D" w14:textId="77777777" w:rsidR="00ED6BC1" w:rsidRPr="00ED6BC1" w:rsidRDefault="00ED6BC1" w:rsidP="00ED6BC1">
      <w:pPr>
        <w:pStyle w:val="ListParagraph"/>
        <w:keepNext/>
        <w:numPr>
          <w:ilvl w:val="2"/>
          <w:numId w:val="68"/>
        </w:numPr>
        <w:spacing w:after="0" w:line="240" w:lineRule="auto"/>
        <w:ind w:left="284" w:firstLine="284"/>
        <w:jc w:val="both"/>
        <w:rPr>
          <w:rFonts w:ascii="Times New Roman" w:eastAsia="Times New Roman" w:hAnsi="Times New Roman"/>
          <w:sz w:val="24"/>
          <w:szCs w:val="24"/>
          <w:lang w:val="lv-LV" w:eastAsia="lv-LV"/>
        </w:rPr>
      </w:pPr>
      <w:r w:rsidRPr="00ED6BC1">
        <w:rPr>
          <w:rFonts w:ascii="Times New Roman" w:eastAsia="Times New Roman" w:hAnsi="Times New Roman"/>
          <w:sz w:val="24"/>
          <w:szCs w:val="24"/>
          <w:lang w:val="lv-LV" w:eastAsia="lv-LV"/>
        </w:rPr>
        <w:t>aprēķinātais līgumsods pārsniedz 10% (desmit procentus) no visu iepriekš veikto Pakalpojumu kopējās summas attiecīgā Līguma ietvaros;</w:t>
      </w:r>
    </w:p>
    <w:p w14:paraId="38A736DA" w14:textId="77777777" w:rsidR="00ED6BC1" w:rsidRPr="00ED6BC1" w:rsidRDefault="00ED6BC1" w:rsidP="00ED6BC1">
      <w:pPr>
        <w:pStyle w:val="ListParagraph"/>
        <w:keepNext/>
        <w:numPr>
          <w:ilvl w:val="2"/>
          <w:numId w:val="68"/>
        </w:numPr>
        <w:spacing w:after="0" w:line="240" w:lineRule="auto"/>
        <w:ind w:left="284" w:firstLine="284"/>
        <w:jc w:val="both"/>
        <w:rPr>
          <w:rFonts w:ascii="Times New Roman" w:eastAsia="Times New Roman" w:hAnsi="Times New Roman"/>
          <w:sz w:val="24"/>
          <w:szCs w:val="24"/>
          <w:lang w:val="lv-LV" w:eastAsia="lv-LV"/>
        </w:rPr>
      </w:pPr>
      <w:bookmarkStart w:id="36" w:name="_Hlk220583492"/>
      <w:r w:rsidRPr="00ED6BC1">
        <w:rPr>
          <w:rFonts w:ascii="Times New Roman" w:hAnsi="Times New Roman"/>
          <w:sz w:val="24"/>
          <w:szCs w:val="24"/>
          <w:lang w:val="lv-LV" w:eastAsia="lv-LV"/>
        </w:rPr>
        <w:t>IZPILDĪTĀJS</w:t>
      </w:r>
      <w:bookmarkEnd w:id="36"/>
      <w:r w:rsidRPr="00ED6BC1">
        <w:rPr>
          <w:rFonts w:ascii="Times New Roman" w:hAnsi="Times New Roman"/>
          <w:sz w:val="24"/>
          <w:szCs w:val="24"/>
          <w:lang w:val="lv-LV" w:eastAsia="lv-LV"/>
        </w:rPr>
        <w:t xml:space="preserve"> Līguma izpildes laikā ir sniedzis nepatiesas vai nepilnīgas ziņas vai apliecinājumus;</w:t>
      </w:r>
    </w:p>
    <w:p w14:paraId="01F026C9" w14:textId="77777777" w:rsidR="00ED6BC1" w:rsidRPr="00ED6BC1" w:rsidRDefault="00ED6BC1" w:rsidP="00ED6BC1">
      <w:pPr>
        <w:pStyle w:val="ListParagraph"/>
        <w:keepNext/>
        <w:numPr>
          <w:ilvl w:val="2"/>
          <w:numId w:val="68"/>
        </w:numPr>
        <w:spacing w:after="0" w:line="240" w:lineRule="auto"/>
        <w:ind w:left="284" w:firstLine="284"/>
        <w:jc w:val="both"/>
        <w:rPr>
          <w:rFonts w:ascii="Times New Roman" w:eastAsia="Times New Roman" w:hAnsi="Times New Roman"/>
          <w:sz w:val="24"/>
          <w:szCs w:val="24"/>
          <w:lang w:val="lv-LV" w:eastAsia="lv-LV"/>
        </w:rPr>
      </w:pPr>
      <w:r w:rsidRPr="00ED6BC1">
        <w:rPr>
          <w:rFonts w:ascii="Times New Roman" w:hAnsi="Times New Roman"/>
          <w:sz w:val="24"/>
          <w:szCs w:val="24"/>
          <w:lang w:val="lv-LV" w:eastAsia="lv-LV"/>
        </w:rPr>
        <w:t>IZPILDĪTĀJS</w:t>
      </w:r>
      <w:r w:rsidRPr="00ED6BC1">
        <w:rPr>
          <w:rFonts w:ascii="Times New Roman" w:eastAsia="Times New Roman" w:hAnsi="Times New Roman"/>
          <w:sz w:val="24"/>
          <w:szCs w:val="24"/>
          <w:lang w:val="lv-LV" w:eastAsia="lv-LV"/>
        </w:rPr>
        <w:t xml:space="preserve"> Līguma izpildi ir nodevis trešajām personām (tajā skaitā ar PASŪTĪTĀJU nesaskaņotam apakšuzņēmējam);</w:t>
      </w:r>
    </w:p>
    <w:p w14:paraId="750C9B79" w14:textId="77777777" w:rsidR="00ED6BC1" w:rsidRPr="00ED6BC1" w:rsidRDefault="00ED6BC1" w:rsidP="00ED6BC1">
      <w:pPr>
        <w:pStyle w:val="ListParagraph"/>
        <w:keepNext/>
        <w:numPr>
          <w:ilvl w:val="2"/>
          <w:numId w:val="68"/>
        </w:numPr>
        <w:spacing w:after="0" w:line="240" w:lineRule="auto"/>
        <w:ind w:left="284" w:firstLine="284"/>
        <w:jc w:val="both"/>
        <w:rPr>
          <w:rFonts w:ascii="Times New Roman" w:eastAsia="Times New Roman" w:hAnsi="Times New Roman"/>
          <w:sz w:val="24"/>
          <w:szCs w:val="24"/>
          <w:lang w:val="lv-LV" w:eastAsia="lv-LV"/>
        </w:rPr>
      </w:pPr>
      <w:r w:rsidRPr="00ED6BC1">
        <w:rPr>
          <w:rFonts w:ascii="Times New Roman" w:eastAsia="Times New Roman" w:hAnsi="Times New Roman"/>
          <w:sz w:val="24"/>
          <w:szCs w:val="24"/>
          <w:lang w:val="lv-LV" w:eastAsia="lv-LV"/>
        </w:rPr>
        <w:t xml:space="preserve">jebkurā laikā, ja PASŪTĪTĀJAM tiek samazināti valsts budžeta līdzekļi. Šādā gadījumā PASŪTĪTĀJS samaksā </w:t>
      </w:r>
      <w:r w:rsidRPr="00ED6BC1">
        <w:rPr>
          <w:rFonts w:ascii="Times New Roman" w:hAnsi="Times New Roman"/>
          <w:sz w:val="24"/>
          <w:szCs w:val="24"/>
          <w:lang w:val="lv-LV" w:eastAsia="lv-LV"/>
        </w:rPr>
        <w:t>IZPILDĪTĀJAM</w:t>
      </w:r>
      <w:r w:rsidRPr="00ED6BC1">
        <w:rPr>
          <w:rFonts w:ascii="Times New Roman" w:eastAsia="Times New Roman" w:hAnsi="Times New Roman"/>
          <w:sz w:val="24"/>
          <w:szCs w:val="24"/>
          <w:lang w:val="lv-LV" w:eastAsia="lv-LV"/>
        </w:rPr>
        <w:t xml:space="preserve"> par faktiski sniegtajiem un Līgumā noteiktajā kārtībā pieņemtajiem Pakalpojumiem.</w:t>
      </w:r>
    </w:p>
    <w:p w14:paraId="7FB56279" w14:textId="77777777" w:rsidR="00ED6BC1" w:rsidRPr="00ED6BC1" w:rsidRDefault="00ED6BC1" w:rsidP="00ED6BC1">
      <w:pPr>
        <w:pStyle w:val="ListParagraph"/>
        <w:keepNext/>
        <w:numPr>
          <w:ilvl w:val="1"/>
          <w:numId w:val="68"/>
        </w:numPr>
        <w:spacing w:after="0" w:line="240" w:lineRule="auto"/>
        <w:ind w:left="0" w:firstLine="680"/>
        <w:jc w:val="both"/>
        <w:rPr>
          <w:rFonts w:ascii="Times New Roman" w:eastAsia="Times New Roman" w:hAnsi="Times New Roman"/>
          <w:sz w:val="24"/>
          <w:szCs w:val="24"/>
          <w:lang w:val="lv-LV" w:eastAsia="lv-LV"/>
        </w:rPr>
      </w:pPr>
      <w:bookmarkStart w:id="37" w:name="_Hlk220583813"/>
      <w:r w:rsidRPr="00ED6BC1">
        <w:rPr>
          <w:rFonts w:ascii="Times New Roman" w:eastAsia="Times New Roman" w:hAnsi="Times New Roman"/>
          <w:sz w:val="24"/>
          <w:szCs w:val="24"/>
          <w:lang w:val="lv-LV" w:eastAsia="lv-LV"/>
        </w:rPr>
        <w:t xml:space="preserve">PASŪTĪTĀJS vienpusēji atkāpjas no Līguma, ja </w:t>
      </w:r>
      <w:bookmarkEnd w:id="37"/>
      <w:r w:rsidRPr="00ED6BC1">
        <w:rPr>
          <w:rFonts w:ascii="Times New Roman" w:eastAsia="Times New Roman" w:hAnsi="Times New Roman"/>
          <w:sz w:val="24"/>
          <w:szCs w:val="24"/>
          <w:lang w:val="lv-LV" w:eastAsia="lv-LV"/>
        </w:rPr>
        <w:t>PASŪTĪTĀJA</w:t>
      </w:r>
      <w:r w:rsidRPr="00ED6BC1">
        <w:rPr>
          <w:rFonts w:ascii="Times New Roman" w:hAnsi="Times New Roman"/>
          <w:sz w:val="24"/>
          <w:szCs w:val="24"/>
          <w:lang w:val="lv-LV" w:eastAsia="lv-LV"/>
        </w:rPr>
        <w:t xml:space="preserve"> rīcībā ir informācija no kompetentās valsts drošības iestādes, ka IZPILDĪTĀJA kā komersanta īstenotā darbība kaitē vai var kaitēt valsts drošības interesēm (t.sk., rada reputācijas un/ vai drošības riskus aizsardzības resoram),  </w:t>
      </w:r>
      <w:r w:rsidRPr="00ED6BC1">
        <w:rPr>
          <w:rFonts w:ascii="Times New Roman" w:eastAsia="Times New Roman" w:hAnsi="Times New Roman"/>
          <w:bCs/>
          <w:sz w:val="24"/>
          <w:szCs w:val="24"/>
          <w:lang w:val="lv-LV" w:eastAsia="lv-LV"/>
        </w:rPr>
        <w:t>vai tiek veiktas darbības, kas tieši vai netieši atbalsta minēto valstu industriju, vai</w:t>
      </w:r>
      <w:r w:rsidRPr="00ED6BC1">
        <w:rPr>
          <w:rFonts w:ascii="Times New Roman" w:hAnsi="Times New Roman"/>
          <w:sz w:val="24"/>
          <w:szCs w:val="24"/>
          <w:lang w:val="lv-LV" w:eastAsia="lv-LV"/>
        </w:rPr>
        <w:t xml:space="preserve"> </w:t>
      </w:r>
      <w:bookmarkStart w:id="38" w:name="_Hlk220584917"/>
      <w:r w:rsidRPr="00ED6BC1">
        <w:rPr>
          <w:rFonts w:ascii="Times New Roman" w:hAnsi="Times New Roman"/>
          <w:sz w:val="24"/>
          <w:szCs w:val="24"/>
          <w:lang w:val="lv-LV" w:eastAsia="lv-LV"/>
        </w:rPr>
        <w:t xml:space="preserve">IZPILDĪTĀJA personāls pēc 2022.gada 24. februāra turpina apmeklēt Krievijas Federāciju vai Baltkrievijas Republiku. Ja kompetentās valsts drošības iestāde sniegusi šajā apakšpunktā minēto informāciju par personām, uz kuru iespējām piegādātājs balstās, vai apakšuzņēmējiem, līguma izpildē iesaistīto personālu, piegādātājs ir tiesīgs 10 (desmit) darbdienu laikā aizvietot attiecīgās personas, apakšuzņēmējus vai līguma izpildē iesaistīto personālu. Šāda aizvietošana nav uzskatāma par piedāvājuma grozīšanu. </w:t>
      </w:r>
      <w:bookmarkStart w:id="39" w:name="_Hlk204367793"/>
      <w:r w:rsidRPr="00ED6BC1">
        <w:rPr>
          <w:rFonts w:ascii="Times New Roman" w:hAnsi="Times New Roman"/>
          <w:sz w:val="24"/>
          <w:szCs w:val="24"/>
          <w:lang w:val="lv-LV" w:eastAsia="lv-LV"/>
        </w:rPr>
        <w:t>Ja piegādātājs 10 (desmit) darbdienu laikā nevar piedāvāt prasībām atbilstošu personālu vai aizvietot personu, uz kuras iespējām tas balstās vai apakšuzņēmēju, līgums tiek izbeigts.</w:t>
      </w:r>
      <w:bookmarkEnd w:id="39"/>
    </w:p>
    <w:p w14:paraId="6C8FB3EA" w14:textId="77777777" w:rsidR="00ED6BC1" w:rsidRPr="00ED6BC1" w:rsidRDefault="00ED6BC1" w:rsidP="00ED6BC1">
      <w:pPr>
        <w:pStyle w:val="ListParagraph"/>
        <w:keepNext/>
        <w:numPr>
          <w:ilvl w:val="1"/>
          <w:numId w:val="68"/>
        </w:numPr>
        <w:spacing w:after="0" w:line="240" w:lineRule="auto"/>
        <w:ind w:left="0" w:firstLine="680"/>
        <w:jc w:val="both"/>
        <w:rPr>
          <w:rFonts w:ascii="Times New Roman" w:eastAsia="Times New Roman" w:hAnsi="Times New Roman"/>
          <w:sz w:val="24"/>
          <w:szCs w:val="24"/>
          <w:lang w:val="lv-LV" w:eastAsia="lv-LV"/>
        </w:rPr>
      </w:pPr>
      <w:r w:rsidRPr="00ED6BC1">
        <w:rPr>
          <w:rFonts w:ascii="Times New Roman" w:eastAsia="Times New Roman" w:hAnsi="Times New Roman"/>
          <w:sz w:val="24"/>
          <w:szCs w:val="24"/>
          <w:lang w:val="lv-LV" w:eastAsia="lv-LV"/>
        </w:rPr>
        <w:t xml:space="preserve">PASŪTĪTĀJS vienpusēji atkāpjas no Līguma, ja </w:t>
      </w:r>
      <w:r w:rsidRPr="00ED6BC1">
        <w:rPr>
          <w:rFonts w:ascii="Times New Roman" w:hAnsi="Times New Roman"/>
          <w:sz w:val="24"/>
          <w:szCs w:val="24"/>
          <w:lang w:val="lv-LV" w:eastAsia="lv-LV"/>
        </w:rPr>
        <w:t xml:space="preserve">IZPILDĪTĀJS </w:t>
      </w:r>
      <w:r w:rsidRPr="00ED6BC1">
        <w:rPr>
          <w:rFonts w:ascii="Times New Roman" w:eastAsia="Times New Roman" w:hAnsi="Times New Roman"/>
          <w:bCs/>
          <w:sz w:val="24"/>
          <w:szCs w:val="24"/>
          <w:lang w:val="lv-LV" w:eastAsia="lv-LV"/>
        </w:rPr>
        <w:t>Līguma izpildei izmanto materiālus, iekārtas, līdzekļus, programmatūru vai inventāru, kas ražoti Krievijas Federācijā vai Baltkrievijas Republikā (izņemot tādus, kas iegādāti līdz minētajam datumam).</w:t>
      </w:r>
    </w:p>
    <w:bookmarkEnd w:id="38"/>
    <w:p w14:paraId="5FF610DE" w14:textId="77777777" w:rsidR="00ED6BC1" w:rsidRPr="00ED6BC1" w:rsidRDefault="00ED6BC1" w:rsidP="00ED6BC1">
      <w:pPr>
        <w:pStyle w:val="ListParagraph"/>
        <w:numPr>
          <w:ilvl w:val="1"/>
          <w:numId w:val="68"/>
        </w:numPr>
        <w:spacing w:after="0" w:line="240" w:lineRule="auto"/>
        <w:ind w:left="0" w:firstLine="680"/>
        <w:jc w:val="both"/>
        <w:rPr>
          <w:rFonts w:ascii="Times New Roman" w:eastAsia="Times New Roman" w:hAnsi="Times New Roman"/>
          <w:sz w:val="24"/>
          <w:szCs w:val="24"/>
          <w:lang w:val="lv-LV" w:eastAsia="lv-LV"/>
        </w:rPr>
      </w:pPr>
      <w:r w:rsidRPr="00ED6BC1">
        <w:rPr>
          <w:rFonts w:ascii="Times New Roman" w:hAnsi="Times New Roman"/>
          <w:iCs/>
          <w:sz w:val="24"/>
          <w:szCs w:val="24"/>
          <w:lang w:val="lv-LV" w:eastAsia="lv-LV"/>
        </w:rPr>
        <w:t xml:space="preserve"> Par atkāpšanos no Līguma PASŪTĪTĀJS paziņo IZPILDĪTĀJAM </w:t>
      </w:r>
      <w:proofErr w:type="spellStart"/>
      <w:r w:rsidRPr="00ED6BC1">
        <w:rPr>
          <w:rFonts w:ascii="Times New Roman" w:hAnsi="Times New Roman"/>
          <w:iCs/>
          <w:sz w:val="24"/>
          <w:szCs w:val="24"/>
          <w:lang w:val="lv-LV" w:eastAsia="lv-LV"/>
        </w:rPr>
        <w:t>rakstveidā</w:t>
      </w:r>
      <w:proofErr w:type="spellEnd"/>
      <w:r w:rsidRPr="00ED6BC1">
        <w:rPr>
          <w:rFonts w:ascii="Times New Roman" w:hAnsi="Times New Roman"/>
          <w:iCs/>
          <w:sz w:val="24"/>
          <w:szCs w:val="24"/>
          <w:lang w:val="lv-LV" w:eastAsia="lv-LV"/>
        </w:rPr>
        <w:t xml:space="preserve">. </w:t>
      </w:r>
      <w:r w:rsidRPr="00ED6BC1">
        <w:rPr>
          <w:rFonts w:ascii="Times New Roman" w:eastAsia="Times New Roman" w:hAnsi="Times New Roman"/>
          <w:sz w:val="24"/>
          <w:szCs w:val="24"/>
          <w:lang w:val="lv-LV" w:eastAsia="lv-LV"/>
        </w:rPr>
        <w:t xml:space="preserve">Līguma 16.3., 16.4. un 16.5. punktā noteiktajos gadījumos Līgums uzskatāms par izbeigtu 7. (septītajā) dienā pēc Pasūtītāja paziņojuma par Līguma izbeigšanu. </w:t>
      </w:r>
    </w:p>
    <w:p w14:paraId="7DF1EE09" w14:textId="77777777" w:rsidR="00ED6BC1" w:rsidRPr="00ED6BC1" w:rsidRDefault="00ED6BC1" w:rsidP="00ED6BC1">
      <w:pPr>
        <w:pStyle w:val="ListParagraph"/>
        <w:numPr>
          <w:ilvl w:val="1"/>
          <w:numId w:val="68"/>
        </w:numPr>
        <w:spacing w:after="0" w:line="240" w:lineRule="auto"/>
        <w:ind w:left="0" w:firstLine="680"/>
        <w:jc w:val="both"/>
        <w:rPr>
          <w:rFonts w:ascii="Times New Roman" w:eastAsia="Times New Roman" w:hAnsi="Times New Roman"/>
          <w:sz w:val="24"/>
          <w:szCs w:val="24"/>
          <w:lang w:val="lv-LV" w:eastAsia="lv-LV"/>
        </w:rPr>
      </w:pPr>
      <w:r w:rsidRPr="00ED6BC1">
        <w:rPr>
          <w:rFonts w:ascii="Times New Roman" w:eastAsia="Times New Roman" w:hAnsi="Times New Roman"/>
          <w:sz w:val="24"/>
          <w:szCs w:val="24"/>
          <w:lang w:val="lv-LV" w:eastAsia="lv-LV"/>
        </w:rPr>
        <w:t xml:space="preserve"> Līguma izbeigšana 16.3. punktā minētajos gadījumos neatbrīvo IZPILDĪTĀJU no tajā noteikto līgumsodu un zaudējumu atlīdzības samaksas.</w:t>
      </w:r>
    </w:p>
    <w:p w14:paraId="4545C3DC" w14:textId="77777777" w:rsidR="00ED6BC1" w:rsidRPr="00ED6BC1" w:rsidRDefault="00ED6BC1" w:rsidP="00ED6BC1">
      <w:pPr>
        <w:pStyle w:val="ListParagraph"/>
        <w:numPr>
          <w:ilvl w:val="1"/>
          <w:numId w:val="68"/>
        </w:numPr>
        <w:spacing w:after="0" w:line="240" w:lineRule="auto"/>
        <w:ind w:left="0" w:firstLine="680"/>
        <w:jc w:val="both"/>
        <w:rPr>
          <w:rFonts w:ascii="Times New Roman" w:eastAsia="Times New Roman" w:hAnsi="Times New Roman"/>
          <w:sz w:val="24"/>
          <w:szCs w:val="24"/>
          <w:lang w:val="lv-LV" w:eastAsia="lv-LV"/>
        </w:rPr>
      </w:pPr>
      <w:r w:rsidRPr="00ED6BC1">
        <w:rPr>
          <w:rFonts w:ascii="Times New Roman" w:eastAsia="Times New Roman" w:hAnsi="Times New Roman"/>
          <w:sz w:val="24"/>
          <w:szCs w:val="24"/>
          <w:lang w:val="lv-LV" w:eastAsia="lv-LV"/>
        </w:rPr>
        <w:t xml:space="preserve"> Ja IZPILDĪTĀJS Līguma ietvaros ir sniedzis Pakalpojumu, ko apliecina Līdzēju pārstāvju abpusēji parakstīts Akts, bet ir iestājušies Līgumā 16.4 vai 16.5. punktā minētie apstākļi, un Pasūtītājam ir pienākums atkāpties no Līguma, Līdzēji vienojas, ka Pasūtītājs minētajā paziņojumā norāda, ka PASŪTĪTĀJS samaksu par Pakalpojumu neveiks līdz turpmākajiem Latvijas Republikas kompetento institūciju norādījumiem bez IZPILDĪTĀJA tiesībām uz zaudējumu atlīdzības prasījumiem.</w:t>
      </w:r>
    </w:p>
    <w:p w14:paraId="20779AAD" w14:textId="77777777" w:rsidR="00ED6BC1" w:rsidRPr="00ED6BC1" w:rsidRDefault="00ED6BC1" w:rsidP="00ED6BC1">
      <w:pPr>
        <w:pStyle w:val="ListParagraph"/>
        <w:numPr>
          <w:ilvl w:val="1"/>
          <w:numId w:val="68"/>
        </w:numPr>
        <w:spacing w:after="0" w:line="240" w:lineRule="auto"/>
        <w:ind w:left="0" w:firstLine="680"/>
        <w:jc w:val="both"/>
        <w:rPr>
          <w:rFonts w:ascii="Times New Roman" w:eastAsia="Times New Roman" w:hAnsi="Times New Roman"/>
          <w:sz w:val="24"/>
          <w:szCs w:val="24"/>
          <w:lang w:val="lv-LV" w:eastAsia="lv-LV"/>
        </w:rPr>
      </w:pPr>
      <w:r w:rsidRPr="00ED6BC1">
        <w:rPr>
          <w:rFonts w:ascii="Times New Roman" w:eastAsia="Times New Roman" w:hAnsi="Times New Roman"/>
          <w:sz w:val="24"/>
          <w:szCs w:val="24"/>
          <w:lang w:val="lv-LV" w:eastAsia="lv-LV"/>
        </w:rPr>
        <w:t xml:space="preserve"> IZPILDĪTĀJAM ir tiesības vienpusēji atkāpties no Līguma, ja PASŪTĪTĀJS neveic kvalitatīvo, atbilstoši Līguma noteikumiem pieņemto Pakalpojumu apmaksu 30 (trīsdesmit) darba dienu laikā no IZPILDĪTĀJA iesniegtā Rēķina un Akta abpusējas parakstīšanas dienas.</w:t>
      </w:r>
    </w:p>
    <w:p w14:paraId="2775AAD4" w14:textId="77777777" w:rsidR="00ED6BC1" w:rsidRPr="00ED6BC1" w:rsidRDefault="00ED6BC1" w:rsidP="00ED6BC1">
      <w:pPr>
        <w:pStyle w:val="ListParagraph"/>
        <w:numPr>
          <w:ilvl w:val="1"/>
          <w:numId w:val="68"/>
        </w:numPr>
        <w:spacing w:after="0" w:line="240" w:lineRule="auto"/>
        <w:ind w:left="0" w:firstLine="680"/>
        <w:jc w:val="both"/>
        <w:rPr>
          <w:rFonts w:ascii="Times New Roman" w:eastAsia="Times New Roman" w:hAnsi="Times New Roman"/>
          <w:sz w:val="24"/>
          <w:szCs w:val="24"/>
          <w:lang w:val="lv-LV" w:eastAsia="lv-LV"/>
        </w:rPr>
      </w:pPr>
      <w:r w:rsidRPr="00ED6BC1">
        <w:rPr>
          <w:rFonts w:ascii="Times New Roman" w:eastAsia="Times New Roman" w:hAnsi="Times New Roman"/>
          <w:sz w:val="24"/>
          <w:szCs w:val="24"/>
          <w:lang w:val="lv-LV" w:eastAsia="lv-LV"/>
        </w:rPr>
        <w:t xml:space="preserve"> Līguma 16.8. punktā noteiktajā gadījumā Līgums uzskatāms par izbeigtu 30. (trīsdesmitajā) dienā pēc IZPILDĪTĀJA paziņojuma par atkāpšanos (ierakstīta vēstule) izsūtīšanas dienas.</w:t>
      </w:r>
    </w:p>
    <w:p w14:paraId="68274188" w14:textId="77777777" w:rsidR="00ED6BC1" w:rsidRPr="00ED6BC1" w:rsidRDefault="00ED6BC1" w:rsidP="00ED6BC1">
      <w:pPr>
        <w:pStyle w:val="ListParagraph"/>
        <w:numPr>
          <w:ilvl w:val="1"/>
          <w:numId w:val="68"/>
        </w:numPr>
        <w:spacing w:after="0" w:line="240" w:lineRule="auto"/>
        <w:ind w:left="0" w:firstLine="680"/>
        <w:jc w:val="both"/>
        <w:rPr>
          <w:rFonts w:ascii="Times New Roman" w:eastAsia="Times New Roman" w:hAnsi="Times New Roman"/>
          <w:sz w:val="24"/>
          <w:szCs w:val="24"/>
          <w:lang w:val="lv-LV" w:eastAsia="lv-LV"/>
        </w:rPr>
      </w:pPr>
      <w:r w:rsidRPr="00ED6BC1">
        <w:rPr>
          <w:rFonts w:ascii="Times New Roman" w:eastAsia="Times New Roman" w:hAnsi="Times New Roman"/>
          <w:sz w:val="24"/>
          <w:szCs w:val="24"/>
          <w:lang w:val="lv-LV" w:eastAsia="lv-LV"/>
        </w:rPr>
        <w:t xml:space="preserve">Līguma noteikumu grozījumi un papildinājumi ir spēkā tikai tad, ja tie noformēti </w:t>
      </w:r>
      <w:proofErr w:type="spellStart"/>
      <w:r w:rsidRPr="00ED6BC1">
        <w:rPr>
          <w:rFonts w:ascii="Times New Roman" w:eastAsia="Times New Roman" w:hAnsi="Times New Roman"/>
          <w:sz w:val="24"/>
          <w:szCs w:val="24"/>
          <w:lang w:val="lv-LV" w:eastAsia="lv-LV"/>
        </w:rPr>
        <w:t>rakstveidā</w:t>
      </w:r>
      <w:proofErr w:type="spellEnd"/>
      <w:r w:rsidRPr="00ED6BC1">
        <w:rPr>
          <w:rFonts w:ascii="Times New Roman" w:eastAsia="Times New Roman" w:hAnsi="Times New Roman"/>
          <w:sz w:val="24"/>
          <w:szCs w:val="24"/>
          <w:lang w:val="lv-LV" w:eastAsia="lv-LV"/>
        </w:rPr>
        <w:t xml:space="preserve"> un ir Līdzēju parakstīti. Tie pievienojami Līgumam, un kļūst par tā neatņemamu sastāvdaļu.</w:t>
      </w:r>
    </w:p>
    <w:p w14:paraId="4509F94A" w14:textId="77777777" w:rsidR="00ED6BC1" w:rsidRPr="00194881" w:rsidRDefault="00ED6BC1" w:rsidP="00223C5E">
      <w:pPr>
        <w:jc w:val="both"/>
      </w:pPr>
    </w:p>
    <w:p w14:paraId="2AAD6187" w14:textId="77777777" w:rsidR="00ED6BC1" w:rsidRPr="00194881" w:rsidRDefault="00ED6BC1" w:rsidP="00ED6BC1">
      <w:pPr>
        <w:numPr>
          <w:ilvl w:val="0"/>
          <w:numId w:val="68"/>
        </w:numPr>
        <w:ind w:left="0" w:firstLine="680"/>
        <w:jc w:val="center"/>
      </w:pPr>
      <w:r w:rsidRPr="00194881">
        <w:rPr>
          <w:b/>
        </w:rPr>
        <w:t>CITI NOTEIKUMI</w:t>
      </w:r>
    </w:p>
    <w:p w14:paraId="5883431F" w14:textId="77777777" w:rsidR="00ED6BC1" w:rsidRPr="00194881" w:rsidRDefault="00ED6BC1" w:rsidP="00ED6BC1">
      <w:pPr>
        <w:numPr>
          <w:ilvl w:val="1"/>
          <w:numId w:val="68"/>
        </w:numPr>
        <w:ind w:left="0" w:firstLine="680"/>
        <w:contextualSpacing/>
        <w:jc w:val="both"/>
      </w:pPr>
      <w:r w:rsidRPr="00194881">
        <w:t>Līguma izpildes gaitā Līdzēji vadās pēc Latvijas Republikā spēkā esošajiem normatīvajiem aktiem.</w:t>
      </w:r>
    </w:p>
    <w:p w14:paraId="3EB2D640" w14:textId="77777777" w:rsidR="00ED6BC1" w:rsidRPr="00194881" w:rsidRDefault="00ED6BC1" w:rsidP="00ED6BC1">
      <w:pPr>
        <w:numPr>
          <w:ilvl w:val="1"/>
          <w:numId w:val="68"/>
        </w:numPr>
        <w:ind w:left="0" w:firstLine="680"/>
        <w:contextualSpacing/>
        <w:jc w:val="both"/>
      </w:pPr>
      <w:r w:rsidRPr="00194881">
        <w:t>Līguma noteikumi piemērojami, ciktāl tie nav pretrunā ar Latvijas Republikā spēkā esošajiem normatīvajiem aktiem. Ja viens vai vairāki Līguma noteikumi tiek atzīti par spēkā neesošiem, Līguma pārējo noteikumu juridiskais spēks nemainās.</w:t>
      </w:r>
    </w:p>
    <w:p w14:paraId="6DD234DB" w14:textId="77777777" w:rsidR="00ED6BC1" w:rsidRPr="00194881" w:rsidRDefault="00ED6BC1" w:rsidP="00ED6BC1">
      <w:pPr>
        <w:widowControl w:val="0"/>
        <w:numPr>
          <w:ilvl w:val="1"/>
          <w:numId w:val="68"/>
        </w:numPr>
        <w:ind w:left="0" w:firstLine="680"/>
        <w:jc w:val="both"/>
      </w:pPr>
      <w:r w:rsidRPr="00194881">
        <w:rPr>
          <w:rFonts w:eastAsia="Calibri"/>
        </w:rPr>
        <w:t xml:space="preserve">Ja kādam no Līdzējiem tiek mainīts nosaukums, juridiskais statuss, adrese, atbildīgā persona, e-pasts vai tālruņa numurs, vai kāds no Līguma noteikumos minētajiem norēķinu rekvizītiem, Līdzējs 3 (trīs) darbadienu laikā </w:t>
      </w:r>
      <w:proofErr w:type="spellStart"/>
      <w:r w:rsidRPr="00194881">
        <w:rPr>
          <w:rFonts w:eastAsia="Calibri"/>
        </w:rPr>
        <w:t>nosūta</w:t>
      </w:r>
      <w:proofErr w:type="spellEnd"/>
      <w:r w:rsidRPr="00194881">
        <w:rPr>
          <w:rFonts w:eastAsia="Calibri"/>
        </w:rPr>
        <w:t xml:space="preserve"> paziņojumu otram Līdzējam ierakstītā sūtījumā vai ar drošu elektronisko parakstu, kas kļūst par Līguma neatņemamu sastāvdaļu</w:t>
      </w:r>
      <w:r w:rsidRPr="00194881">
        <w:t xml:space="preserve">. </w:t>
      </w:r>
    </w:p>
    <w:p w14:paraId="3442AD12" w14:textId="77777777" w:rsidR="00ED6BC1" w:rsidRPr="00194881" w:rsidRDefault="00ED6BC1" w:rsidP="00ED6BC1">
      <w:pPr>
        <w:widowControl w:val="0"/>
        <w:numPr>
          <w:ilvl w:val="1"/>
          <w:numId w:val="68"/>
        </w:numPr>
        <w:ind w:left="0" w:firstLine="680"/>
        <w:jc w:val="both"/>
      </w:pPr>
      <w:r w:rsidRPr="00194881">
        <w:rPr>
          <w:rFonts w:eastAsia="Calibri"/>
        </w:rPr>
        <w:t>Līdzēji vienojas, ka ar Līgumu izpildi saistītos jautājumus šādas atbildīgās personas:</w:t>
      </w:r>
    </w:p>
    <w:p w14:paraId="7CF65A96" w14:textId="77777777" w:rsidR="00ED6BC1" w:rsidRPr="00DF42D4" w:rsidRDefault="00ED6BC1" w:rsidP="00ED6BC1">
      <w:pPr>
        <w:numPr>
          <w:ilvl w:val="2"/>
          <w:numId w:val="68"/>
        </w:numPr>
        <w:ind w:left="0" w:firstLine="680"/>
        <w:contextualSpacing/>
        <w:jc w:val="both"/>
        <w:rPr>
          <w:rFonts w:eastAsia="Calibri"/>
          <w:b/>
          <w:bCs/>
        </w:rPr>
      </w:pPr>
      <w:r w:rsidRPr="00194881">
        <w:rPr>
          <w:rFonts w:eastAsia="Calibri"/>
        </w:rPr>
        <w:t xml:space="preserve"> </w:t>
      </w:r>
      <w:r w:rsidRPr="00DF42D4">
        <w:rPr>
          <w:rFonts w:eastAsia="Calibri"/>
          <w:b/>
          <w:bCs/>
        </w:rPr>
        <w:t>Pasūtītāja par Līguma izpildi atbildīgā persona:_____;</w:t>
      </w:r>
    </w:p>
    <w:p w14:paraId="11FE1E89" w14:textId="77777777" w:rsidR="00ED6BC1" w:rsidRPr="00DF42D4" w:rsidRDefault="00ED6BC1" w:rsidP="00ED6BC1">
      <w:pPr>
        <w:numPr>
          <w:ilvl w:val="2"/>
          <w:numId w:val="68"/>
        </w:numPr>
        <w:ind w:left="0" w:firstLine="680"/>
        <w:contextualSpacing/>
        <w:jc w:val="both"/>
        <w:rPr>
          <w:rFonts w:eastAsia="Calibri"/>
          <w:b/>
          <w:bCs/>
        </w:rPr>
      </w:pPr>
      <w:r w:rsidRPr="00DF42D4">
        <w:rPr>
          <w:rFonts w:eastAsia="Calibri"/>
          <w:b/>
          <w:bCs/>
        </w:rPr>
        <w:t>Izpildītāja par Līguma izpildi atbildīgā persona: _____</w:t>
      </w:r>
      <w:r w:rsidRPr="00DF42D4">
        <w:rPr>
          <w:b/>
          <w:bCs/>
          <w:color w:val="0563C1"/>
          <w:u w:val="single"/>
        </w:rPr>
        <w:t>.</w:t>
      </w:r>
    </w:p>
    <w:p w14:paraId="5CE632ED" w14:textId="77777777" w:rsidR="00ED6BC1" w:rsidRPr="00194881" w:rsidRDefault="00ED6BC1" w:rsidP="00ED6BC1">
      <w:pPr>
        <w:numPr>
          <w:ilvl w:val="1"/>
          <w:numId w:val="68"/>
        </w:numPr>
        <w:ind w:left="0" w:firstLine="680"/>
        <w:contextualSpacing/>
        <w:jc w:val="both"/>
      </w:pPr>
      <w:r w:rsidRPr="00194881">
        <w:t xml:space="preserve">Līdzēji vienojas, ka Līguma </w:t>
      </w:r>
      <w:r w:rsidRPr="00DF42D4">
        <w:t>17.6</w:t>
      </w:r>
      <w:r w:rsidRPr="00194881">
        <w:t>. punktā minētās personas ir tiesīgas parakstīt visus Līgumā minētos aktus un pretenzijas.</w:t>
      </w:r>
    </w:p>
    <w:p w14:paraId="063CA10B" w14:textId="77777777" w:rsidR="00ED6BC1" w:rsidRPr="00194881" w:rsidRDefault="00ED6BC1" w:rsidP="00ED6BC1">
      <w:pPr>
        <w:widowControl w:val="0"/>
        <w:numPr>
          <w:ilvl w:val="1"/>
          <w:numId w:val="68"/>
        </w:numPr>
        <w:ind w:left="0" w:firstLine="680"/>
        <w:jc w:val="both"/>
      </w:pPr>
      <w:r w:rsidRPr="00194881">
        <w:t xml:space="preserve">Neviens no Līdzējiem nedrīkst nodot savas tiesības, kas saistītas ar Līguma un izriet no tiem, trešajai personai. </w:t>
      </w:r>
    </w:p>
    <w:p w14:paraId="5EFAC889" w14:textId="77777777" w:rsidR="00ED6BC1" w:rsidRPr="00194881" w:rsidRDefault="00ED6BC1" w:rsidP="00ED6BC1">
      <w:pPr>
        <w:widowControl w:val="0"/>
        <w:numPr>
          <w:ilvl w:val="1"/>
          <w:numId w:val="68"/>
        </w:numPr>
        <w:ind w:left="0" w:firstLine="680"/>
        <w:jc w:val="both"/>
      </w:pPr>
      <w:r w:rsidRPr="00194881">
        <w:t xml:space="preserve">Paziņojumus par atkāpšanos no Līguma </w:t>
      </w:r>
      <w:proofErr w:type="spellStart"/>
      <w:r w:rsidRPr="00194881">
        <w:t>nosūta</w:t>
      </w:r>
      <w:proofErr w:type="spellEnd"/>
      <w:r w:rsidRPr="00194881">
        <w:t xml:space="preserve"> ierakstītā vēstulē uz Līguma šajā sadaļā norādītajām Līdzēju adresēm.</w:t>
      </w:r>
    </w:p>
    <w:p w14:paraId="55EC09AF" w14:textId="77777777" w:rsidR="00ED6BC1" w:rsidRPr="00194881" w:rsidRDefault="00ED6BC1" w:rsidP="00ED6BC1">
      <w:pPr>
        <w:widowControl w:val="0"/>
        <w:numPr>
          <w:ilvl w:val="1"/>
          <w:numId w:val="68"/>
        </w:numPr>
        <w:ind w:left="0" w:firstLine="680"/>
        <w:jc w:val="both"/>
      </w:pPr>
      <w:r w:rsidRPr="00194881">
        <w:t>Parakstot šo Līgumu, Līdzēji atzīst, ka tie ir iepazinušies ar šī Līguma saturu un tas ir pilnīgi saprotams.</w:t>
      </w:r>
    </w:p>
    <w:p w14:paraId="5B3C5737" w14:textId="77777777" w:rsidR="00ED6BC1" w:rsidRPr="00C97D3F" w:rsidRDefault="00ED6BC1" w:rsidP="00ED6BC1">
      <w:pPr>
        <w:widowControl w:val="0"/>
        <w:numPr>
          <w:ilvl w:val="1"/>
          <w:numId w:val="68"/>
        </w:numPr>
        <w:ind w:left="0" w:firstLine="680"/>
        <w:jc w:val="both"/>
      </w:pPr>
      <w:r w:rsidRPr="00194881">
        <w:t xml:space="preserve">Līgums ir sagatavots latviešu valodā uz 10 (desmit) lappusēm. Katram Līdzējam ir pieejams parakstīts Līgums elektroniskā formātā. Līgumam ir pievienots Līguma </w:t>
      </w:r>
      <w:r w:rsidRPr="00B95CC9">
        <w:t xml:space="preserve">1.pielikums „Tehniskā specifikācija” </w:t>
      </w:r>
      <w:r w:rsidRPr="00194881">
        <w:t xml:space="preserve">uz </w:t>
      </w:r>
      <w:r>
        <w:t>4</w:t>
      </w:r>
      <w:r w:rsidRPr="00194881">
        <w:t xml:space="preserve"> (</w:t>
      </w:r>
      <w:r>
        <w:t>četrām</w:t>
      </w:r>
      <w:r w:rsidRPr="00194881">
        <w:t xml:space="preserve">) lappusēm, Līguma 2.pielikums „Tehniskais un Finanšu piedāvājums uz </w:t>
      </w:r>
      <w:r>
        <w:t>---</w:t>
      </w:r>
      <w:r w:rsidRPr="00194881">
        <w:t>(</w:t>
      </w:r>
      <w:r>
        <w:t>---</w:t>
      </w:r>
      <w:r w:rsidRPr="00194881">
        <w:t>) lappusēm.</w:t>
      </w:r>
    </w:p>
    <w:p w14:paraId="34EAAE40" w14:textId="77777777" w:rsidR="00ED6BC1" w:rsidRPr="00194881" w:rsidRDefault="00ED6BC1" w:rsidP="00ED6BC1">
      <w:pPr>
        <w:widowControl w:val="0"/>
        <w:ind w:firstLine="680"/>
        <w:jc w:val="both"/>
      </w:pPr>
    </w:p>
    <w:p w14:paraId="2A2B9BDA" w14:textId="77777777" w:rsidR="00ED6BC1" w:rsidRPr="00194881" w:rsidRDefault="00ED6BC1" w:rsidP="00ED6BC1">
      <w:pPr>
        <w:widowControl w:val="0"/>
        <w:numPr>
          <w:ilvl w:val="0"/>
          <w:numId w:val="68"/>
        </w:numPr>
        <w:ind w:left="0" w:firstLine="680"/>
        <w:contextualSpacing/>
        <w:jc w:val="center"/>
      </w:pPr>
      <w:r w:rsidRPr="00194881">
        <w:rPr>
          <w:b/>
          <w:caps/>
        </w:rPr>
        <w:t>lĪDZĒJU REKVIZĪTI</w:t>
      </w:r>
    </w:p>
    <w:p w14:paraId="061A2C3D" w14:textId="0FC2D53A" w:rsidR="006009BB" w:rsidRDefault="006009BB" w:rsidP="00F85E18">
      <w:pPr>
        <w:jc w:val="center"/>
      </w:pPr>
    </w:p>
    <w:p w14:paraId="407AD3A2" w14:textId="4315C538" w:rsidR="00ED6BC1" w:rsidRDefault="00ED6BC1" w:rsidP="00F85E18">
      <w:pPr>
        <w:jc w:val="center"/>
      </w:pPr>
    </w:p>
    <w:p w14:paraId="353BC73E" w14:textId="51575D74" w:rsidR="00ED6BC1" w:rsidRDefault="00ED6BC1" w:rsidP="00F85E18">
      <w:pPr>
        <w:jc w:val="center"/>
      </w:pPr>
    </w:p>
    <w:p w14:paraId="1FA9135E" w14:textId="3458CA07" w:rsidR="00ED6BC1" w:rsidRDefault="00ED6BC1" w:rsidP="00F85E18">
      <w:pPr>
        <w:jc w:val="center"/>
      </w:pPr>
    </w:p>
    <w:p w14:paraId="4D4B2FF4" w14:textId="587B936F" w:rsidR="00ED6BC1" w:rsidRDefault="00ED6BC1" w:rsidP="00F85E18">
      <w:pPr>
        <w:jc w:val="center"/>
      </w:pPr>
    </w:p>
    <w:p w14:paraId="17D3E377" w14:textId="36CA136A" w:rsidR="00ED6BC1" w:rsidRDefault="00ED6BC1" w:rsidP="00F85E18">
      <w:pPr>
        <w:jc w:val="center"/>
      </w:pPr>
    </w:p>
    <w:p w14:paraId="0157926B" w14:textId="1798BC3C" w:rsidR="00ED6BC1" w:rsidRDefault="00ED6BC1" w:rsidP="00F85E18">
      <w:pPr>
        <w:jc w:val="center"/>
      </w:pPr>
    </w:p>
    <w:p w14:paraId="597A0776" w14:textId="77777777" w:rsidR="00ED6BC1" w:rsidRDefault="00ED6BC1" w:rsidP="00F85E18">
      <w:pPr>
        <w:jc w:val="center"/>
      </w:pPr>
    </w:p>
    <w:p w14:paraId="1FD63399" w14:textId="77863671" w:rsidR="006009BB" w:rsidRDefault="006009BB" w:rsidP="00F85E18">
      <w:pPr>
        <w:jc w:val="center"/>
      </w:pPr>
    </w:p>
    <w:p w14:paraId="72E3804A" w14:textId="1CBD7ED0" w:rsidR="006009BB" w:rsidRDefault="006009BB" w:rsidP="00F85E18">
      <w:pPr>
        <w:jc w:val="center"/>
      </w:pPr>
    </w:p>
    <w:p w14:paraId="425B1E04" w14:textId="08A3B940" w:rsidR="00B3112C" w:rsidRDefault="00B3112C" w:rsidP="00F85E18">
      <w:pPr>
        <w:jc w:val="center"/>
      </w:pPr>
    </w:p>
    <w:p w14:paraId="0C0689D8" w14:textId="71E2E2C8" w:rsidR="00223C5E" w:rsidRDefault="00223C5E" w:rsidP="00F85E18">
      <w:pPr>
        <w:jc w:val="center"/>
      </w:pPr>
    </w:p>
    <w:p w14:paraId="2822FF27" w14:textId="61A3559B" w:rsidR="00223C5E" w:rsidRDefault="00223C5E" w:rsidP="00F85E18">
      <w:pPr>
        <w:jc w:val="center"/>
      </w:pPr>
    </w:p>
    <w:p w14:paraId="5217FE5D" w14:textId="7D861491" w:rsidR="00223C5E" w:rsidRDefault="00223C5E" w:rsidP="00F85E18">
      <w:pPr>
        <w:jc w:val="center"/>
      </w:pPr>
    </w:p>
    <w:p w14:paraId="1BCFF644" w14:textId="14273E49" w:rsidR="00223C5E" w:rsidRDefault="00223C5E" w:rsidP="00F85E18">
      <w:pPr>
        <w:jc w:val="center"/>
      </w:pPr>
    </w:p>
    <w:p w14:paraId="408D371C" w14:textId="0487F6AE" w:rsidR="00223C5E" w:rsidRDefault="00223C5E" w:rsidP="00F85E18">
      <w:pPr>
        <w:jc w:val="center"/>
      </w:pPr>
    </w:p>
    <w:p w14:paraId="6F0F2BF4" w14:textId="34161911" w:rsidR="00223C5E" w:rsidRDefault="00223C5E" w:rsidP="00F85E18">
      <w:pPr>
        <w:jc w:val="center"/>
      </w:pPr>
    </w:p>
    <w:p w14:paraId="4ECC6A88" w14:textId="131FB694" w:rsidR="00223C5E" w:rsidRDefault="00223C5E" w:rsidP="00F85E18">
      <w:pPr>
        <w:jc w:val="center"/>
      </w:pPr>
    </w:p>
    <w:p w14:paraId="42AC1712" w14:textId="5EFDD611" w:rsidR="00223C5E" w:rsidRDefault="00223C5E" w:rsidP="00F85E18">
      <w:pPr>
        <w:jc w:val="center"/>
      </w:pPr>
    </w:p>
    <w:p w14:paraId="4B0A43C9" w14:textId="63D7484A" w:rsidR="00223C5E" w:rsidRDefault="00223C5E" w:rsidP="00F85E18">
      <w:pPr>
        <w:jc w:val="center"/>
      </w:pPr>
    </w:p>
    <w:p w14:paraId="54FD29A8" w14:textId="0F33E5A8" w:rsidR="00223C5E" w:rsidRDefault="00223C5E" w:rsidP="00F85E18">
      <w:pPr>
        <w:jc w:val="center"/>
      </w:pPr>
    </w:p>
    <w:p w14:paraId="54FE066B" w14:textId="30490D0A" w:rsidR="00223C5E" w:rsidRDefault="00223C5E" w:rsidP="00F85E18">
      <w:pPr>
        <w:jc w:val="center"/>
      </w:pPr>
    </w:p>
    <w:p w14:paraId="7D860E1F" w14:textId="1AD8C522" w:rsidR="00223C5E" w:rsidRDefault="00223C5E" w:rsidP="00F85E18">
      <w:pPr>
        <w:jc w:val="center"/>
      </w:pPr>
    </w:p>
    <w:p w14:paraId="090F6539" w14:textId="2EAAF434" w:rsidR="00223C5E" w:rsidRDefault="00223C5E" w:rsidP="00F85E18">
      <w:pPr>
        <w:jc w:val="center"/>
      </w:pPr>
    </w:p>
    <w:p w14:paraId="6F674714" w14:textId="681EC273" w:rsidR="00223C5E" w:rsidRDefault="00223C5E" w:rsidP="00F85E18">
      <w:pPr>
        <w:jc w:val="center"/>
      </w:pPr>
    </w:p>
    <w:p w14:paraId="7F169D1A" w14:textId="2195DACB" w:rsidR="00223C5E" w:rsidRDefault="00223C5E" w:rsidP="00F85E18">
      <w:pPr>
        <w:jc w:val="center"/>
      </w:pPr>
    </w:p>
    <w:p w14:paraId="0CF76A67" w14:textId="0AB99DEE" w:rsidR="00223C5E" w:rsidRDefault="00223C5E" w:rsidP="00F85E18">
      <w:pPr>
        <w:jc w:val="center"/>
      </w:pPr>
    </w:p>
    <w:p w14:paraId="0DEC62E5" w14:textId="409A9DD8" w:rsidR="00223C5E" w:rsidRDefault="00223C5E" w:rsidP="00F85E18">
      <w:pPr>
        <w:jc w:val="center"/>
      </w:pPr>
    </w:p>
    <w:p w14:paraId="06A63938" w14:textId="31EDD357" w:rsidR="00223C5E" w:rsidRDefault="00223C5E" w:rsidP="00F85E18">
      <w:pPr>
        <w:jc w:val="center"/>
      </w:pPr>
    </w:p>
    <w:p w14:paraId="0BD17AB7" w14:textId="7E5D643E" w:rsidR="00223C5E" w:rsidRDefault="00223C5E" w:rsidP="00F85E18">
      <w:pPr>
        <w:jc w:val="center"/>
      </w:pPr>
    </w:p>
    <w:p w14:paraId="5FDB8D57" w14:textId="04CA3553" w:rsidR="00223C5E" w:rsidRDefault="00223C5E" w:rsidP="00F85E18">
      <w:pPr>
        <w:jc w:val="center"/>
      </w:pPr>
    </w:p>
    <w:p w14:paraId="5C6C6826" w14:textId="45E46015" w:rsidR="00223C5E" w:rsidRDefault="00223C5E" w:rsidP="00F85E18">
      <w:pPr>
        <w:jc w:val="center"/>
      </w:pPr>
    </w:p>
    <w:p w14:paraId="6546DD25" w14:textId="77777777" w:rsidR="00223C5E" w:rsidRDefault="00223C5E" w:rsidP="00F85E18">
      <w:pPr>
        <w:jc w:val="center"/>
      </w:pPr>
    </w:p>
    <w:p w14:paraId="2BE064E6" w14:textId="77777777" w:rsidR="00B3112C" w:rsidRDefault="00B3112C" w:rsidP="00F85E18">
      <w:pPr>
        <w:jc w:val="center"/>
      </w:pPr>
    </w:p>
    <w:p w14:paraId="54BD4739" w14:textId="7C623E61" w:rsidR="006009BB" w:rsidRDefault="006009BB" w:rsidP="00F85E18">
      <w:pPr>
        <w:jc w:val="center"/>
      </w:pPr>
    </w:p>
    <w:p w14:paraId="600005EC" w14:textId="7BF02425" w:rsidR="006009BB" w:rsidRDefault="006009BB" w:rsidP="00F85E18">
      <w:pPr>
        <w:jc w:val="center"/>
      </w:pPr>
    </w:p>
    <w:p w14:paraId="25850735" w14:textId="67B0EC9E" w:rsidR="006009BB" w:rsidRPr="005671E6" w:rsidRDefault="006009BB" w:rsidP="006009BB">
      <w:pPr>
        <w:widowControl w:val="0"/>
        <w:shd w:val="clear" w:color="auto" w:fill="FFFFFF"/>
        <w:ind w:right="-1"/>
        <w:jc w:val="center"/>
        <w:rPr>
          <w:bCs/>
          <w:i/>
          <w:lang w:val="en-GB"/>
        </w:rPr>
      </w:pPr>
      <w:r w:rsidRPr="005671E6">
        <w:rPr>
          <w:bCs/>
          <w:i/>
          <w:lang w:val="en-GB"/>
        </w:rPr>
        <w:t>(project)</w:t>
      </w:r>
    </w:p>
    <w:p w14:paraId="707D4E16" w14:textId="77777777" w:rsidR="006009BB" w:rsidRPr="005671E6" w:rsidRDefault="006009BB" w:rsidP="006009BB">
      <w:pPr>
        <w:jc w:val="center"/>
        <w:rPr>
          <w:b/>
          <w:bCs/>
          <w:lang w:val="en-GB"/>
        </w:rPr>
      </w:pPr>
      <w:r w:rsidRPr="005671E6">
        <w:rPr>
          <w:b/>
          <w:lang w:val="en-GB"/>
        </w:rPr>
        <w:t>AGREEMENT</w:t>
      </w:r>
    </w:p>
    <w:p w14:paraId="1229A798" w14:textId="77777777" w:rsidR="006009BB" w:rsidRPr="005671E6" w:rsidRDefault="006009BB" w:rsidP="006009BB">
      <w:pPr>
        <w:ind w:right="-180"/>
        <w:jc w:val="center"/>
        <w:rPr>
          <w:b/>
          <w:bCs/>
          <w:lang w:val="en-GB"/>
        </w:rPr>
      </w:pPr>
      <w:r w:rsidRPr="005671E6">
        <w:rPr>
          <w:b/>
          <w:lang w:val="en-GB"/>
        </w:rPr>
        <w:t xml:space="preserve">On the Purchase of a Codification Module Maintenance Service </w:t>
      </w:r>
    </w:p>
    <w:p w14:paraId="630F2099" w14:textId="77777777" w:rsidR="006009BB" w:rsidRPr="005671E6" w:rsidRDefault="006009BB" w:rsidP="006009BB">
      <w:pPr>
        <w:jc w:val="center"/>
        <w:rPr>
          <w:b/>
          <w:lang w:val="en-GB"/>
        </w:rPr>
      </w:pPr>
      <w:r w:rsidRPr="005671E6">
        <w:rPr>
          <w:b/>
          <w:lang w:val="en-GB"/>
        </w:rPr>
        <w:t xml:space="preserve">Identification No VALIC 2025/139/BN-P-AK </w:t>
      </w:r>
    </w:p>
    <w:p w14:paraId="56627821" w14:textId="77777777" w:rsidR="006009BB" w:rsidRPr="00E22A78" w:rsidRDefault="006009BB" w:rsidP="006009BB">
      <w:pPr>
        <w:jc w:val="both"/>
      </w:pPr>
    </w:p>
    <w:p w14:paraId="1AA76F12" w14:textId="77777777" w:rsidR="006009BB" w:rsidRPr="005671E6" w:rsidRDefault="006009BB" w:rsidP="006009BB">
      <w:pPr>
        <w:widowControl w:val="0"/>
        <w:ind w:firstLine="680"/>
        <w:jc w:val="both"/>
        <w:rPr>
          <w:lang w:val="en-GB"/>
        </w:rPr>
      </w:pPr>
      <w:r w:rsidRPr="005671E6">
        <w:rPr>
          <w:b/>
          <w:lang w:val="en-GB"/>
        </w:rPr>
        <w:t xml:space="preserve">The State Centre for Defence Logistics and Procurement, </w:t>
      </w:r>
      <w:r w:rsidRPr="005671E6">
        <w:rPr>
          <w:lang w:val="en-GB"/>
        </w:rPr>
        <w:t xml:space="preserve">registration No 40900035122 (hereinafter referred to as the Contracting Authority), represented by the Head of the Centre, Lieutenant Colonel </w:t>
      </w:r>
      <w:r w:rsidRPr="005671E6">
        <w:rPr>
          <w:b/>
          <w:lang w:val="en-GB"/>
        </w:rPr>
        <w:t xml:space="preserve">Alans </w:t>
      </w:r>
      <w:proofErr w:type="spellStart"/>
      <w:r w:rsidRPr="005671E6">
        <w:rPr>
          <w:b/>
          <w:lang w:val="en-GB"/>
        </w:rPr>
        <w:t>Andrulis</w:t>
      </w:r>
      <w:proofErr w:type="spellEnd"/>
      <w:r w:rsidRPr="005671E6">
        <w:rPr>
          <w:lang w:val="en-GB"/>
        </w:rPr>
        <w:t xml:space="preserve">, acting by the virtue of Sub-paragraph 5.2 of the Cabinet of Ministers Regulation No 705 of 24 November 2020 </w:t>
      </w:r>
      <w:r w:rsidRPr="005671E6">
        <w:rPr>
          <w:i/>
          <w:iCs/>
          <w:lang w:val="en-GB"/>
        </w:rPr>
        <w:t>Regulation of the State Centre Defence Logistics and Procurement</w:t>
      </w:r>
      <w:r w:rsidRPr="005671E6">
        <w:rPr>
          <w:lang w:val="en-GB"/>
        </w:rPr>
        <w:t xml:space="preserve"> and Order No 149-MK of 15 July 2024 </w:t>
      </w:r>
      <w:r w:rsidRPr="005671E6">
        <w:rPr>
          <w:i/>
          <w:iCs/>
          <w:lang w:val="en-GB"/>
        </w:rPr>
        <w:t>On Appointing the Head of SCDLP</w:t>
      </w:r>
      <w:r w:rsidRPr="005671E6">
        <w:rPr>
          <w:lang w:val="en-GB"/>
        </w:rPr>
        <w:t xml:space="preserve"> by the Minister of Defence, on one part, and</w:t>
      </w:r>
    </w:p>
    <w:p w14:paraId="245CBA4A" w14:textId="77777777" w:rsidR="006009BB" w:rsidRPr="005671E6" w:rsidRDefault="006009BB" w:rsidP="006009BB">
      <w:pPr>
        <w:ind w:firstLine="680"/>
        <w:jc w:val="both"/>
        <w:rPr>
          <w:lang w:val="en-GB"/>
        </w:rPr>
      </w:pPr>
      <w:r w:rsidRPr="005671E6">
        <w:rPr>
          <w:lang w:val="en-GB"/>
        </w:rPr>
        <w:t>___________, registration No. ________, hereinafter referred to as - the CONTRACTOR, represented by its _____________, acting by the virtue of ______, on the other part,</w:t>
      </w:r>
    </w:p>
    <w:p w14:paraId="14637DEE" w14:textId="77777777" w:rsidR="006009BB" w:rsidRPr="005671E6" w:rsidRDefault="006009BB" w:rsidP="006009BB">
      <w:pPr>
        <w:jc w:val="both"/>
        <w:rPr>
          <w:lang w:val="en-GB"/>
        </w:rPr>
      </w:pPr>
    </w:p>
    <w:p w14:paraId="47E2CD28" w14:textId="77777777" w:rsidR="006009BB" w:rsidRPr="005671E6" w:rsidRDefault="006009BB" w:rsidP="006009BB">
      <w:pPr>
        <w:ind w:firstLine="680"/>
        <w:jc w:val="both"/>
        <w:rPr>
          <w:lang w:val="en-GB"/>
        </w:rPr>
      </w:pPr>
      <w:r w:rsidRPr="005671E6">
        <w:rPr>
          <w:lang w:val="en-GB"/>
        </w:rPr>
        <w:t>hereinafter jointly referred to as the Parties and severally as the Party,</w:t>
      </w:r>
    </w:p>
    <w:p w14:paraId="62E54C20" w14:textId="77777777" w:rsidR="006009BB" w:rsidRPr="00E22A78" w:rsidRDefault="006009BB" w:rsidP="006009BB">
      <w:pPr>
        <w:ind w:firstLine="680"/>
        <w:jc w:val="both"/>
      </w:pPr>
    </w:p>
    <w:p w14:paraId="11A6443D" w14:textId="77777777" w:rsidR="006009BB" w:rsidRPr="005671E6" w:rsidRDefault="006009BB" w:rsidP="006009BB">
      <w:pPr>
        <w:ind w:firstLine="680"/>
        <w:jc w:val="both"/>
        <w:rPr>
          <w:lang w:val="en-GB"/>
        </w:rPr>
      </w:pPr>
      <w:r w:rsidRPr="005671E6">
        <w:rPr>
          <w:lang w:val="en-GB"/>
        </w:rPr>
        <w:t xml:space="preserve">on the basis of the results of the open tender procedure </w:t>
      </w:r>
      <w:r w:rsidRPr="005671E6">
        <w:rPr>
          <w:b/>
          <w:bCs/>
          <w:i/>
          <w:iCs/>
          <w:lang w:val="en-GB"/>
        </w:rPr>
        <w:t>Procurement of</w:t>
      </w:r>
      <w:r w:rsidRPr="005671E6">
        <w:rPr>
          <w:b/>
          <w:i/>
          <w:iCs/>
          <w:lang w:val="en-GB"/>
        </w:rPr>
        <w:t xml:space="preserve"> Codification Module Maintenance Service</w:t>
      </w:r>
      <w:r w:rsidRPr="005671E6">
        <w:rPr>
          <w:lang w:val="en-GB"/>
        </w:rPr>
        <w:t xml:space="preserve">, identification No </w:t>
      </w:r>
      <w:r w:rsidRPr="005671E6">
        <w:rPr>
          <w:b/>
          <w:lang w:val="en-GB"/>
        </w:rPr>
        <w:t xml:space="preserve">VALIC 2025/139/BN-P-AK </w:t>
      </w:r>
      <w:r w:rsidRPr="005671E6">
        <w:rPr>
          <w:lang w:val="en-GB"/>
        </w:rPr>
        <w:t>(hereinafter referred to as the Tender) as per Minutes No _________ of _______ 20__, enter into the following agreement (hereinafter referred to as the Agreement):</w:t>
      </w:r>
    </w:p>
    <w:p w14:paraId="32949F1E" w14:textId="77777777" w:rsidR="006009BB" w:rsidRPr="00E22A78" w:rsidRDefault="006009BB" w:rsidP="006009BB">
      <w:pPr>
        <w:ind w:firstLine="680"/>
        <w:jc w:val="both"/>
      </w:pPr>
    </w:p>
    <w:p w14:paraId="0AA91C44" w14:textId="77777777" w:rsidR="006009BB" w:rsidRPr="00E22A78" w:rsidRDefault="006009BB" w:rsidP="006009BB">
      <w:pPr>
        <w:ind w:firstLine="680"/>
        <w:jc w:val="center"/>
        <w:rPr>
          <w:b/>
          <w:bCs/>
        </w:rPr>
      </w:pPr>
      <w:r>
        <w:rPr>
          <w:b/>
        </w:rPr>
        <w:t>1 SUBJECT-MATTER OF THE AGREEMENT</w:t>
      </w:r>
    </w:p>
    <w:p w14:paraId="7505C280" w14:textId="6FD9A32B" w:rsidR="006009BB" w:rsidRPr="00E22A78" w:rsidRDefault="006009BB" w:rsidP="005671E6">
      <w:pPr>
        <w:pStyle w:val="ListParagraph"/>
        <w:ind w:left="0" w:right="-1"/>
        <w:jc w:val="both"/>
        <w:rPr>
          <w:rFonts w:ascii="Times New Roman" w:hAnsi="Times New Roman"/>
          <w:sz w:val="24"/>
          <w:szCs w:val="24"/>
        </w:rPr>
      </w:pPr>
      <w:r>
        <w:rPr>
          <w:rFonts w:ascii="Times New Roman" w:hAnsi="Times New Roman"/>
          <w:sz w:val="24"/>
        </w:rPr>
        <w:t>1.1</w:t>
      </w:r>
      <w:r>
        <w:rPr>
          <w:rFonts w:ascii="Times New Roman" w:hAnsi="Times New Roman"/>
          <w:sz w:val="24"/>
        </w:rPr>
        <w:tab/>
        <w:t>The CONTRACTING AUTHORITY shall instruct and the CONTRACTOR shall undertake to provide remote maintenance of the material and technical means codification module (hereinafter referred to as the Codification Module), which shall include technical support (including explanations), troubleshooting of service errors and issues free of charge, as well as regular software updates, consulting and training of the CONTRACTING AUTHORITY’S staff (up to ten persons) with the Codification Module (hereinafter referred to as the Service), in accordance with the requirements laid down in the Technical Specification (Annex 1) and the commitments acknowledged in the CONTRACTOR’S Technical and Financial Tender (Annex 2), the CONTRACTOR’S tender in the open call for tenders (hereinafter referred to as the Service). The provided Service results in the maintenance of a Codification Module capable of codifying NATO NSNs and assigning the NCAGE code to Latvian business operators.</w:t>
      </w:r>
    </w:p>
    <w:p w14:paraId="79039FB5" w14:textId="77777777" w:rsidR="006009BB" w:rsidRPr="00E22A78" w:rsidRDefault="006009BB" w:rsidP="006009BB">
      <w:pPr>
        <w:ind w:firstLine="680"/>
        <w:jc w:val="center"/>
        <w:rPr>
          <w:b/>
          <w:bCs/>
        </w:rPr>
      </w:pPr>
      <w:r>
        <w:rPr>
          <w:b/>
        </w:rPr>
        <w:t>2 SERVICE PRICE AND TOTAL AMOUNT OF THE AGREEMENT</w:t>
      </w:r>
    </w:p>
    <w:p w14:paraId="1B12E2A9" w14:textId="77777777" w:rsidR="006009BB" w:rsidRPr="005671E6" w:rsidRDefault="006009BB" w:rsidP="006009BB">
      <w:pPr>
        <w:ind w:firstLine="680"/>
        <w:jc w:val="both"/>
        <w:rPr>
          <w:bCs/>
          <w:lang w:val="en-GB"/>
        </w:rPr>
      </w:pPr>
      <w:r>
        <w:t>2</w:t>
      </w:r>
      <w:r w:rsidRPr="005671E6">
        <w:rPr>
          <w:lang w:val="en-GB"/>
        </w:rPr>
        <w:t>.1 The total amount of the Agreement for the Service shall not exceed EUR ____ (___) (excluding value added tax) during the whole term of the validity of the Agreement.</w:t>
      </w:r>
    </w:p>
    <w:p w14:paraId="3E8E2345" w14:textId="77777777" w:rsidR="006009BB" w:rsidRPr="005671E6" w:rsidRDefault="006009BB" w:rsidP="006009BB">
      <w:pPr>
        <w:ind w:firstLine="680"/>
        <w:jc w:val="both"/>
        <w:rPr>
          <w:lang w:val="en-GB"/>
        </w:rPr>
      </w:pPr>
      <w:r w:rsidRPr="005671E6">
        <w:rPr>
          <w:lang w:val="en-GB"/>
        </w:rPr>
        <w:t>2.2 The amount referred to in Clause 2.1 of the Agreement shall include all costs related to quality performance of the Service in accordance with the terms of the Agreement, as well as any costs associated with the Service, i.e., transport costs, the cost of any plant, equipment, consumables, tools and labour required, all taxes and duties (excluding Value Added Tax (hereinafter referred to as the VAT)), costs of licences and permits, including copyright costs, as well as other costs associated with the performance of the Agreement.</w:t>
      </w:r>
    </w:p>
    <w:p w14:paraId="6DEBD88B" w14:textId="77777777" w:rsidR="006009BB" w:rsidRPr="005671E6" w:rsidRDefault="006009BB" w:rsidP="006009BB">
      <w:pPr>
        <w:ind w:firstLine="680"/>
        <w:jc w:val="both"/>
        <w:rPr>
          <w:lang w:val="en-GB"/>
        </w:rPr>
      </w:pPr>
      <w:r w:rsidRPr="005671E6">
        <w:rPr>
          <w:lang w:val="en-GB"/>
        </w:rPr>
        <w:t>2.3 The itemized costs of the Service for the entire duration of the Agreement are set out in the Technical and Financial Tender for the Agreement (Annex 2).</w:t>
      </w:r>
    </w:p>
    <w:p w14:paraId="0BDF3B78" w14:textId="77777777" w:rsidR="006009BB" w:rsidRPr="005671E6" w:rsidRDefault="006009BB" w:rsidP="006009BB">
      <w:pPr>
        <w:ind w:firstLine="680"/>
        <w:jc w:val="both"/>
        <w:rPr>
          <w:lang w:val="en-GB"/>
        </w:rPr>
      </w:pPr>
      <w:r>
        <w:t xml:space="preserve">2.4 </w:t>
      </w:r>
      <w:r w:rsidRPr="005671E6">
        <w:rPr>
          <w:lang w:val="en-GB"/>
        </w:rPr>
        <w:t>The CONTRACTOR shall not increase the prices provided in the Financial and Technical Tender during the term of the validity of the Agreement.</w:t>
      </w:r>
    </w:p>
    <w:p w14:paraId="0DF91E86" w14:textId="77777777" w:rsidR="006009BB" w:rsidRPr="005671E6" w:rsidRDefault="006009BB" w:rsidP="006009BB">
      <w:pPr>
        <w:ind w:firstLine="680"/>
        <w:jc w:val="both"/>
        <w:rPr>
          <w:lang w:val="en-GB"/>
        </w:rPr>
      </w:pPr>
      <w:r w:rsidRPr="005671E6">
        <w:rPr>
          <w:lang w:val="en-GB"/>
        </w:rPr>
        <w:t>2.5 The CONTRACTOR shall apply VAT in accordance with the procedure and in the amount established by the effective laws and regulations of the Republic of Latvia.</w:t>
      </w:r>
    </w:p>
    <w:p w14:paraId="2914A970" w14:textId="77777777" w:rsidR="006009BB" w:rsidRPr="005671E6" w:rsidRDefault="006009BB" w:rsidP="006009BB">
      <w:pPr>
        <w:ind w:firstLine="680"/>
        <w:jc w:val="both"/>
        <w:rPr>
          <w:lang w:val="en-GB"/>
        </w:rPr>
      </w:pPr>
      <w:r w:rsidRPr="005671E6">
        <w:rPr>
          <w:lang w:val="en-GB"/>
        </w:rPr>
        <w:t>2.6 If the CONTRACTOR is a non-resident, VAT shall be paid by the CONTRACTING AUTHORITY.</w:t>
      </w:r>
    </w:p>
    <w:p w14:paraId="18B4EE5A" w14:textId="77777777" w:rsidR="006009BB" w:rsidRPr="005671E6" w:rsidRDefault="006009BB" w:rsidP="006009BB">
      <w:pPr>
        <w:ind w:firstLine="680"/>
        <w:jc w:val="both"/>
        <w:rPr>
          <w:lang w:val="en-GB"/>
        </w:rPr>
      </w:pPr>
      <w:r w:rsidRPr="005671E6">
        <w:rPr>
          <w:lang w:val="en-GB"/>
        </w:rPr>
        <w:t>2.7 The Agreement amount, including VAT, may change due to changes in the VAT rate and on account of VAT rounding.</w:t>
      </w:r>
    </w:p>
    <w:p w14:paraId="7028C32A" w14:textId="77777777" w:rsidR="006009BB" w:rsidRPr="005671E6" w:rsidRDefault="006009BB" w:rsidP="006009BB">
      <w:pPr>
        <w:ind w:firstLine="680"/>
        <w:jc w:val="both"/>
        <w:rPr>
          <w:lang w:val="en-GB"/>
        </w:rPr>
      </w:pPr>
      <w:r w:rsidRPr="005671E6">
        <w:rPr>
          <w:lang w:val="en-GB"/>
        </w:rPr>
        <w:t>2.8 The Contracting Authority shall retain the right not to order all the services to be performed under the Service as provided in the Technical Specification.</w:t>
      </w:r>
    </w:p>
    <w:p w14:paraId="66D4259B" w14:textId="77777777" w:rsidR="006009BB" w:rsidRPr="00E22A78" w:rsidRDefault="006009BB" w:rsidP="006009BB">
      <w:pPr>
        <w:ind w:firstLine="680"/>
        <w:jc w:val="both"/>
        <w:rPr>
          <w:b/>
          <w:bCs/>
        </w:rPr>
      </w:pPr>
    </w:p>
    <w:p w14:paraId="73B3952E" w14:textId="77777777" w:rsidR="006009BB" w:rsidRPr="00E22A78" w:rsidRDefault="006009BB" w:rsidP="006009BB">
      <w:pPr>
        <w:ind w:firstLine="680"/>
        <w:jc w:val="center"/>
        <w:rPr>
          <w:b/>
          <w:bCs/>
        </w:rPr>
      </w:pPr>
      <w:r>
        <w:rPr>
          <w:b/>
        </w:rPr>
        <w:t>3</w:t>
      </w:r>
      <w:r>
        <w:rPr>
          <w:b/>
        </w:rPr>
        <w:tab/>
        <w:t>RIGHTS AND OBLIGATIONS OF THE PARTIES</w:t>
      </w:r>
    </w:p>
    <w:p w14:paraId="4B6EF8CD" w14:textId="77777777" w:rsidR="006009BB" w:rsidRPr="005671E6" w:rsidRDefault="006009BB" w:rsidP="006009BB">
      <w:pPr>
        <w:ind w:firstLine="680"/>
        <w:jc w:val="both"/>
        <w:rPr>
          <w:lang w:val="en-GB"/>
        </w:rPr>
      </w:pPr>
      <w:r w:rsidRPr="005671E6">
        <w:rPr>
          <w:lang w:val="en-GB"/>
        </w:rPr>
        <w:t>3.1</w:t>
      </w:r>
      <w:r w:rsidRPr="005671E6">
        <w:rPr>
          <w:lang w:val="en-GB"/>
        </w:rPr>
        <w:tab/>
        <w:t>The CONTRACTOR shall:</w:t>
      </w:r>
    </w:p>
    <w:p w14:paraId="7B4BAA4F" w14:textId="77777777" w:rsidR="006009BB" w:rsidRPr="005671E6" w:rsidRDefault="006009BB" w:rsidP="006009BB">
      <w:pPr>
        <w:ind w:firstLine="680"/>
        <w:jc w:val="both"/>
        <w:rPr>
          <w:lang w:val="en-GB"/>
        </w:rPr>
      </w:pPr>
      <w:r w:rsidRPr="005671E6">
        <w:rPr>
          <w:lang w:val="en-GB"/>
        </w:rPr>
        <w:t>3.1.1</w:t>
      </w:r>
      <w:r w:rsidRPr="005671E6">
        <w:rPr>
          <w:lang w:val="en-GB"/>
        </w:rPr>
        <w:tab/>
        <w:t>provide the CONTRACTING AUTHORITY with access to the information required to monitor the service, including information on system operation, access rights and log files.</w:t>
      </w:r>
    </w:p>
    <w:p w14:paraId="20D190BD" w14:textId="77777777" w:rsidR="006009BB" w:rsidRPr="005671E6" w:rsidRDefault="006009BB" w:rsidP="006009BB">
      <w:pPr>
        <w:ind w:firstLine="680"/>
        <w:jc w:val="both"/>
        <w:rPr>
          <w:lang w:val="en-GB"/>
        </w:rPr>
      </w:pPr>
      <w:r w:rsidRPr="005671E6">
        <w:rPr>
          <w:lang w:val="en-GB"/>
        </w:rPr>
        <w:t>3.1.2</w:t>
      </w:r>
      <w:r w:rsidRPr="005671E6">
        <w:rPr>
          <w:lang w:val="en-GB"/>
        </w:rPr>
        <w:tab/>
        <w:t>guarantee that throughout the Agreement validity term, it shall maintain validity of all permits and licences specified in regulatory enactments required for the provision of the Service;</w:t>
      </w:r>
    </w:p>
    <w:p w14:paraId="22AA55D7" w14:textId="77777777" w:rsidR="006009BB" w:rsidRPr="005671E6" w:rsidRDefault="006009BB" w:rsidP="006009BB">
      <w:pPr>
        <w:ind w:firstLine="680"/>
        <w:jc w:val="both"/>
        <w:rPr>
          <w:lang w:val="en-GB"/>
        </w:rPr>
      </w:pPr>
      <w:r w:rsidRPr="005671E6">
        <w:rPr>
          <w:lang w:val="en-GB"/>
        </w:rPr>
        <w:t>3.1.3</w:t>
      </w:r>
      <w:r w:rsidRPr="005671E6">
        <w:rPr>
          <w:lang w:val="en-GB"/>
        </w:rPr>
        <w:tab/>
        <w:t>ensure that the technical staff engaged in the provision of the Service have the appropriate qualifications (education) for the provision of the Service;</w:t>
      </w:r>
    </w:p>
    <w:p w14:paraId="7BABCEE7" w14:textId="77777777" w:rsidR="006009BB" w:rsidRPr="005671E6" w:rsidRDefault="006009BB" w:rsidP="006009BB">
      <w:pPr>
        <w:ind w:firstLine="680"/>
        <w:jc w:val="both"/>
        <w:rPr>
          <w:lang w:val="en-GB"/>
        </w:rPr>
      </w:pPr>
      <w:r w:rsidRPr="005671E6">
        <w:rPr>
          <w:lang w:val="en-GB"/>
        </w:rPr>
        <w:t>3.1.4</w:t>
      </w:r>
      <w:r w:rsidRPr="005671E6">
        <w:rPr>
          <w:lang w:val="en-GB"/>
        </w:rPr>
        <w:tab/>
        <w:t>provide the CONTRACTING AUTHORITY with true and complete information concerning the provision of the Service;</w:t>
      </w:r>
    </w:p>
    <w:p w14:paraId="092D5DCC" w14:textId="77777777" w:rsidR="006009BB" w:rsidRPr="005671E6" w:rsidRDefault="006009BB" w:rsidP="006009BB">
      <w:pPr>
        <w:ind w:firstLine="680"/>
        <w:jc w:val="both"/>
        <w:rPr>
          <w:lang w:val="en-GB"/>
        </w:rPr>
      </w:pPr>
      <w:r w:rsidRPr="005671E6">
        <w:rPr>
          <w:lang w:val="en-GB"/>
        </w:rPr>
        <w:t>3.1.5</w:t>
      </w:r>
      <w:r w:rsidRPr="005671E6">
        <w:rPr>
          <w:lang w:val="en-GB"/>
        </w:rPr>
        <w:tab/>
        <w:t>ensure that the CONTRACTING AUTHORITY’S authorised representative is able to monitor the provision of the Service;</w:t>
      </w:r>
    </w:p>
    <w:p w14:paraId="2C74018D" w14:textId="77777777" w:rsidR="006009BB" w:rsidRPr="005671E6" w:rsidRDefault="006009BB" w:rsidP="006009BB">
      <w:pPr>
        <w:ind w:firstLine="680"/>
        <w:jc w:val="both"/>
        <w:rPr>
          <w:lang w:val="en-GB"/>
        </w:rPr>
      </w:pPr>
      <w:r w:rsidRPr="005671E6">
        <w:rPr>
          <w:lang w:val="en-GB"/>
        </w:rPr>
        <w:t>3.1.6</w:t>
      </w:r>
      <w:r w:rsidRPr="005671E6">
        <w:rPr>
          <w:lang w:val="en-GB"/>
        </w:rPr>
        <w:tab/>
        <w:t>CONTRACTOR may not subcontract the performance of its obligations under the Agreement to third parties;</w:t>
      </w:r>
    </w:p>
    <w:p w14:paraId="796C38AA" w14:textId="77777777" w:rsidR="006009BB" w:rsidRPr="005671E6" w:rsidRDefault="006009BB" w:rsidP="006009BB">
      <w:pPr>
        <w:ind w:firstLine="680"/>
        <w:jc w:val="both"/>
        <w:rPr>
          <w:lang w:val="en-GB"/>
        </w:rPr>
      </w:pPr>
      <w:r w:rsidRPr="005671E6">
        <w:rPr>
          <w:lang w:val="en-GB"/>
        </w:rPr>
        <w:t>3.1.7</w:t>
      </w:r>
      <w:r w:rsidRPr="005671E6">
        <w:rPr>
          <w:lang w:val="en-GB"/>
        </w:rPr>
        <w:tab/>
        <w:t>train the CONTRACTING AUTHORITY’S personnel within the time frame provided in the Agreement in accordance with the Technical Specification and the safety regulations;</w:t>
      </w:r>
    </w:p>
    <w:p w14:paraId="47C6C5AC" w14:textId="77777777" w:rsidR="006009BB" w:rsidRPr="005671E6" w:rsidRDefault="006009BB" w:rsidP="006009BB">
      <w:pPr>
        <w:ind w:firstLine="680"/>
        <w:jc w:val="both"/>
        <w:rPr>
          <w:lang w:val="en-GB"/>
        </w:rPr>
      </w:pPr>
      <w:r w:rsidRPr="005671E6">
        <w:rPr>
          <w:lang w:val="en-GB"/>
        </w:rPr>
        <w:t>3.1.8</w:t>
      </w:r>
      <w:r w:rsidRPr="005671E6">
        <w:rPr>
          <w:lang w:val="en-GB"/>
        </w:rPr>
        <w:tab/>
        <w:t>acknowledge that it is familiar with the circumstances of the Service provision and has no objections to it in terms of quality performance of the Service;</w:t>
      </w:r>
    </w:p>
    <w:p w14:paraId="2F9A3153" w14:textId="77777777" w:rsidR="006009BB" w:rsidRPr="005671E6" w:rsidRDefault="006009BB" w:rsidP="006009BB">
      <w:pPr>
        <w:ind w:firstLine="680"/>
        <w:jc w:val="both"/>
        <w:rPr>
          <w:lang w:val="en-GB"/>
        </w:rPr>
      </w:pPr>
      <w:r w:rsidRPr="005671E6">
        <w:rPr>
          <w:lang w:val="en-GB"/>
        </w:rPr>
        <w:t>3.1.9</w:t>
      </w:r>
      <w:r w:rsidRPr="005671E6">
        <w:rPr>
          <w:lang w:val="en-GB"/>
        </w:rPr>
        <w:tab/>
        <w:t>shall immediately inform the CONTRACTING AUTHORITY of any existing or potential difficulties during the performance of the Agreement which may delay the performance of the Agreement;</w:t>
      </w:r>
    </w:p>
    <w:p w14:paraId="49630ED3" w14:textId="77777777" w:rsidR="006009BB" w:rsidRPr="00E22A78" w:rsidRDefault="006009BB" w:rsidP="006009BB">
      <w:pPr>
        <w:pStyle w:val="ListParagraph"/>
        <w:ind w:left="0" w:right="-1" w:firstLine="680"/>
        <w:jc w:val="both"/>
        <w:rPr>
          <w:rFonts w:ascii="Times New Roman" w:hAnsi="Times New Roman"/>
          <w:sz w:val="24"/>
          <w:szCs w:val="24"/>
        </w:rPr>
      </w:pPr>
      <w:r>
        <w:rPr>
          <w:rFonts w:ascii="Times New Roman" w:hAnsi="Times New Roman"/>
          <w:sz w:val="24"/>
        </w:rPr>
        <w:t xml:space="preserve">3.1.10 CONTRACTOR shall employ only highly qualified and experienced CONTRACTOR specialists for the performance of the Agreement and undertakes to use its best </w:t>
      </w:r>
      <w:r w:rsidRPr="005671E6">
        <w:rPr>
          <w:rFonts w:ascii="Times New Roman" w:hAnsi="Times New Roman"/>
          <w:sz w:val="24"/>
          <w:lang w:val="en-GB"/>
        </w:rPr>
        <w:t>endeavours</w:t>
      </w:r>
      <w:r>
        <w:rPr>
          <w:rFonts w:ascii="Times New Roman" w:hAnsi="Times New Roman"/>
          <w:sz w:val="24"/>
        </w:rPr>
        <w:t xml:space="preserve"> to perform the works and services provided herein in a timely manner, in good faith and to the highest quality, being aware of the importance of the CONTRACTING AUTHORITY at national and European Union level (National Codification Bureau of Latvia, which has provided for the permanent and continuous assignment of NATO NSNs and NCAGE codes, the exchange of coded data with other national codification offices and the NSPA), the need to preserve and protect the CONTRACTING AUTHORITY’S data and to ensure the continuous and uninterrupted operation of the Codification Module. </w:t>
      </w:r>
    </w:p>
    <w:p w14:paraId="783C8E0A" w14:textId="77777777" w:rsidR="006009BB" w:rsidRPr="00E22A78" w:rsidRDefault="006009BB" w:rsidP="006009BB">
      <w:pPr>
        <w:pStyle w:val="ListParagraph"/>
        <w:spacing w:after="0" w:line="240" w:lineRule="auto"/>
        <w:ind w:left="0" w:firstLine="680"/>
        <w:jc w:val="both"/>
        <w:rPr>
          <w:rFonts w:ascii="Times New Roman" w:hAnsi="Times New Roman"/>
          <w:sz w:val="24"/>
          <w:szCs w:val="24"/>
        </w:rPr>
      </w:pPr>
      <w:r>
        <w:rPr>
          <w:rFonts w:ascii="Times New Roman" w:hAnsi="Times New Roman"/>
          <w:sz w:val="24"/>
        </w:rPr>
        <w:t xml:space="preserve">3.1.11 </w:t>
      </w:r>
      <w:r w:rsidRPr="005671E6">
        <w:rPr>
          <w:rFonts w:ascii="Times New Roman" w:hAnsi="Times New Roman"/>
          <w:sz w:val="24"/>
          <w:szCs w:val="24"/>
        </w:rPr>
        <w:t>CONTRACTOR warrants that, in the performance of this Agreement, the Service Provider has not been subject to international or national sanctions, or sanctions imposed by any Member State of the European Union or the North Atlantic Treaty Organization that significantly affect the interests of the financial and capital market. When carrying out economic activities and providing the Service after February 24, 2022, the Service Provider has not used any materials, equipment, funds or inventory manufactured in the Russian Federation or the Republic of Belarus (except for those purchased before the aforementioned date), does not carry out activities that directly or indirectly support the industry of the aforementioned countries, and does not engage in the contractual performance any persons who continue to visit the aforementioned countries after the aforementioned date.</w:t>
      </w:r>
    </w:p>
    <w:p w14:paraId="46220A39" w14:textId="77777777" w:rsidR="006009BB" w:rsidRPr="00E22A78" w:rsidRDefault="006009BB" w:rsidP="006009BB">
      <w:pPr>
        <w:pStyle w:val="ListParagraph"/>
        <w:spacing w:after="0" w:line="240" w:lineRule="auto"/>
        <w:ind w:left="0" w:firstLine="680"/>
        <w:jc w:val="both"/>
        <w:rPr>
          <w:rFonts w:ascii="Times New Roman" w:eastAsia="Times New Roman" w:hAnsi="Times New Roman"/>
          <w:bCs/>
          <w:sz w:val="24"/>
          <w:szCs w:val="24"/>
        </w:rPr>
      </w:pPr>
      <w:r>
        <w:rPr>
          <w:rFonts w:ascii="Times New Roman" w:hAnsi="Times New Roman"/>
          <w:sz w:val="24"/>
        </w:rPr>
        <w:t xml:space="preserve">3.1.12 CONTRACTOR warrants that the service shall be provided in accordance with the applicable regulatory enactments on cybersecurity - the National Cybersecurity Law and the Cabinet of Ministers Regulation of 25 June 2025 No 397 </w:t>
      </w:r>
      <w:r>
        <w:rPr>
          <w:rFonts w:ascii="Times New Roman" w:hAnsi="Times New Roman"/>
          <w:i/>
          <w:iCs/>
          <w:sz w:val="24"/>
        </w:rPr>
        <w:t>Minimum Cybersecurity Requirements</w:t>
      </w:r>
      <w:r>
        <w:rPr>
          <w:rFonts w:ascii="Times New Roman" w:hAnsi="Times New Roman"/>
          <w:sz w:val="24"/>
        </w:rPr>
        <w:t>.</w:t>
      </w:r>
    </w:p>
    <w:p w14:paraId="22EEF876" w14:textId="77777777" w:rsidR="006009BB" w:rsidRPr="005671E6" w:rsidRDefault="006009BB" w:rsidP="006009BB">
      <w:pPr>
        <w:ind w:firstLine="680"/>
        <w:jc w:val="both"/>
        <w:rPr>
          <w:lang w:val="en-GB"/>
        </w:rPr>
      </w:pPr>
      <w:r>
        <w:t>3.2</w:t>
      </w:r>
      <w:r>
        <w:tab/>
      </w:r>
      <w:r w:rsidRPr="005671E6">
        <w:rPr>
          <w:lang w:val="en-GB"/>
        </w:rPr>
        <w:t>The CONTRACTING AUTHORITY:</w:t>
      </w:r>
    </w:p>
    <w:p w14:paraId="44BE92D8" w14:textId="77777777" w:rsidR="006009BB" w:rsidRPr="005671E6" w:rsidRDefault="006009BB" w:rsidP="006009BB">
      <w:pPr>
        <w:ind w:firstLine="680"/>
        <w:jc w:val="both"/>
        <w:rPr>
          <w:lang w:val="en-GB"/>
        </w:rPr>
      </w:pPr>
      <w:r w:rsidRPr="005671E6">
        <w:rPr>
          <w:lang w:val="en-GB"/>
        </w:rPr>
        <w:t>3.2.1</w:t>
      </w:r>
      <w:r w:rsidRPr="005671E6">
        <w:rPr>
          <w:lang w:val="en-GB"/>
        </w:rPr>
        <w:tab/>
        <w:t>may inspect the quality of the Service during its provision;</w:t>
      </w:r>
    </w:p>
    <w:p w14:paraId="5E144959" w14:textId="77777777" w:rsidR="006009BB" w:rsidRPr="005671E6" w:rsidRDefault="006009BB" w:rsidP="006009BB">
      <w:pPr>
        <w:ind w:firstLine="680"/>
        <w:jc w:val="both"/>
        <w:rPr>
          <w:lang w:val="en-GB"/>
        </w:rPr>
      </w:pPr>
      <w:r w:rsidRPr="005671E6">
        <w:rPr>
          <w:lang w:val="en-GB"/>
        </w:rPr>
        <w:t>3.2.2</w:t>
      </w:r>
      <w:r w:rsidRPr="005671E6">
        <w:rPr>
          <w:lang w:val="en-GB"/>
        </w:rPr>
        <w:tab/>
        <w:t>shall accept the Service if it has been performed to a satisfactory standard in accordance with the terms of the Agreement;</w:t>
      </w:r>
    </w:p>
    <w:p w14:paraId="4B4ED637" w14:textId="77777777" w:rsidR="006009BB" w:rsidRPr="005671E6" w:rsidRDefault="006009BB" w:rsidP="006009BB">
      <w:pPr>
        <w:ind w:firstLine="680"/>
        <w:jc w:val="both"/>
        <w:rPr>
          <w:lang w:val="en-GB"/>
        </w:rPr>
      </w:pPr>
      <w:r w:rsidRPr="005671E6">
        <w:rPr>
          <w:lang w:val="en-GB"/>
        </w:rPr>
        <w:t>3.2.3</w:t>
      </w:r>
      <w:r w:rsidRPr="005671E6">
        <w:rPr>
          <w:lang w:val="en-GB"/>
        </w:rPr>
        <w:tab/>
        <w:t>when accepting the Service, may invite independent specialists and experts;</w:t>
      </w:r>
    </w:p>
    <w:p w14:paraId="2A7CD1A0" w14:textId="77777777" w:rsidR="006009BB" w:rsidRPr="005671E6" w:rsidRDefault="006009BB" w:rsidP="006009BB">
      <w:pPr>
        <w:ind w:firstLine="680"/>
        <w:jc w:val="both"/>
        <w:rPr>
          <w:lang w:val="en-GB"/>
        </w:rPr>
      </w:pPr>
      <w:r w:rsidRPr="005671E6">
        <w:rPr>
          <w:lang w:val="en-GB"/>
        </w:rPr>
        <w:t>3.2.4</w:t>
      </w:r>
      <w:r w:rsidRPr="005671E6">
        <w:rPr>
          <w:lang w:val="en-GB"/>
        </w:rPr>
        <w:tab/>
        <w:t>shall pay for the quality Service delivered within the time and in the manner provided for in the Agreement;</w:t>
      </w:r>
    </w:p>
    <w:p w14:paraId="0D0DED5A" w14:textId="012686B2" w:rsidR="006009BB" w:rsidRPr="005671E6" w:rsidRDefault="006009BB" w:rsidP="005671E6">
      <w:pPr>
        <w:ind w:firstLine="680"/>
        <w:jc w:val="both"/>
        <w:rPr>
          <w:lang w:val="en-GB"/>
        </w:rPr>
      </w:pPr>
      <w:r w:rsidRPr="005671E6">
        <w:rPr>
          <w:lang w:val="en-GB"/>
        </w:rPr>
        <w:t>3.2.5</w:t>
      </w:r>
      <w:r w:rsidRPr="005671E6">
        <w:rPr>
          <w:lang w:val="en-GB"/>
        </w:rPr>
        <w:tab/>
        <w:t>shall ensure the access of the CONTTRACTOR’S staff to the CONTRACTING AUTHORITY’S premises and territory for performance of the Service at the time and following the procedure previously agreed with the CONTRACTING AUTHORITY</w:t>
      </w:r>
      <w:r w:rsidR="005671E6">
        <w:rPr>
          <w:lang w:val="en-GB"/>
        </w:rPr>
        <w:t>.</w:t>
      </w:r>
    </w:p>
    <w:p w14:paraId="6A57407A" w14:textId="77777777" w:rsidR="006009BB" w:rsidRPr="00E22A78" w:rsidRDefault="006009BB" w:rsidP="006009BB">
      <w:pPr>
        <w:ind w:firstLine="680"/>
        <w:jc w:val="both"/>
      </w:pPr>
    </w:p>
    <w:p w14:paraId="414E811B" w14:textId="3603676C" w:rsidR="006009BB" w:rsidRPr="005671E6" w:rsidRDefault="006009BB" w:rsidP="005671E6">
      <w:pPr>
        <w:ind w:firstLine="680"/>
        <w:jc w:val="center"/>
        <w:rPr>
          <w:b/>
          <w:bCs/>
        </w:rPr>
      </w:pPr>
      <w:r>
        <w:rPr>
          <w:b/>
        </w:rPr>
        <w:t>4 ACCEPTANCE AND PROVISION OF THE SERVICE, AND TRAINING OF THE CONTRACTING AUTHORITY'S STAFF</w:t>
      </w:r>
    </w:p>
    <w:p w14:paraId="7BBBB1EF" w14:textId="77777777" w:rsidR="006009BB" w:rsidRPr="00E22A78" w:rsidRDefault="006009BB" w:rsidP="006009BB">
      <w:pPr>
        <w:pStyle w:val="ListParagraph"/>
        <w:spacing w:after="0" w:line="240" w:lineRule="auto"/>
        <w:ind w:left="0" w:firstLine="680"/>
        <w:jc w:val="both"/>
        <w:rPr>
          <w:rStyle w:val="Strong"/>
          <w:b w:val="0"/>
          <w:bCs w:val="0"/>
          <w:szCs w:val="24"/>
        </w:rPr>
      </w:pPr>
      <w:r>
        <w:rPr>
          <w:rFonts w:ascii="Times New Roman" w:hAnsi="Times New Roman"/>
          <w:sz w:val="24"/>
        </w:rPr>
        <w:t>4.1</w:t>
      </w:r>
      <w:r>
        <w:rPr>
          <w:rFonts w:ascii="Times New Roman" w:hAnsi="Times New Roman"/>
          <w:sz w:val="24"/>
        </w:rPr>
        <w:tab/>
      </w:r>
      <w:r>
        <w:rPr>
          <w:rFonts w:ascii="Times New Roman" w:hAnsi="Times New Roman"/>
          <w:b/>
          <w:sz w:val="24"/>
        </w:rPr>
        <w:t xml:space="preserve">Place of service: The State Centre for </w:t>
      </w:r>
      <w:r w:rsidRPr="005671E6">
        <w:rPr>
          <w:rFonts w:ascii="Times New Roman" w:hAnsi="Times New Roman"/>
          <w:b/>
          <w:sz w:val="24"/>
          <w:lang w:val="en-GB"/>
        </w:rPr>
        <w:t>Defence</w:t>
      </w:r>
      <w:r>
        <w:rPr>
          <w:rFonts w:ascii="Times New Roman" w:hAnsi="Times New Roman"/>
          <w:b/>
          <w:sz w:val="24"/>
        </w:rPr>
        <w:t xml:space="preserve"> Logistics and Procurement, 6 </w:t>
      </w:r>
      <w:proofErr w:type="spellStart"/>
      <w:r>
        <w:rPr>
          <w:rFonts w:ascii="Times New Roman" w:hAnsi="Times New Roman"/>
          <w:b/>
          <w:sz w:val="24"/>
        </w:rPr>
        <w:t>Biksēres</w:t>
      </w:r>
      <w:proofErr w:type="spellEnd"/>
      <w:r>
        <w:rPr>
          <w:rFonts w:ascii="Times New Roman" w:hAnsi="Times New Roman"/>
          <w:b/>
          <w:sz w:val="24"/>
        </w:rPr>
        <w:t xml:space="preserve"> Street, Riga, Latvia, LV-1073. </w:t>
      </w:r>
      <w:r>
        <w:rPr>
          <w:rFonts w:ascii="Times New Roman" w:hAnsi="Times New Roman"/>
          <w:sz w:val="24"/>
        </w:rPr>
        <w:t xml:space="preserve">The Codification Module maintenance services under </w:t>
      </w:r>
      <w:r w:rsidRPr="005671E6">
        <w:rPr>
          <w:rFonts w:ascii="Times New Roman" w:hAnsi="Times New Roman"/>
          <w:sz w:val="24"/>
          <w:szCs w:val="24"/>
        </w:rPr>
        <w:t xml:space="preserve">this Agreement shall be provided </w:t>
      </w:r>
      <w:r w:rsidRPr="005671E6">
        <w:rPr>
          <w:rStyle w:val="Strong"/>
          <w:rFonts w:ascii="Times New Roman" w:hAnsi="Times New Roman"/>
          <w:sz w:val="24"/>
          <w:szCs w:val="24"/>
        </w:rPr>
        <w:t>remotely</w:t>
      </w:r>
      <w:r w:rsidRPr="005671E6">
        <w:rPr>
          <w:rFonts w:ascii="Times New Roman" w:hAnsi="Times New Roman"/>
          <w:b/>
          <w:sz w:val="24"/>
          <w:szCs w:val="24"/>
        </w:rPr>
        <w:t>,</w:t>
      </w:r>
      <w:r w:rsidRPr="005671E6">
        <w:rPr>
          <w:rFonts w:ascii="Times New Roman" w:hAnsi="Times New Roman"/>
          <w:sz w:val="24"/>
          <w:szCs w:val="24"/>
        </w:rPr>
        <w:t xml:space="preserve"> using a web-based technology solution accessible via the CONTRACTING AUTHORITY’S workstation from a web browser. </w:t>
      </w:r>
      <w:r w:rsidRPr="005671E6">
        <w:rPr>
          <w:rStyle w:val="Strong"/>
          <w:rFonts w:ascii="Times New Roman" w:hAnsi="Times New Roman"/>
          <w:sz w:val="24"/>
          <w:szCs w:val="24"/>
        </w:rPr>
        <w:t>The place of performance of the Service for the purposes of this Agreement shall be the location of the Contracting Authority</w:t>
      </w:r>
      <w:r w:rsidRPr="005671E6">
        <w:rPr>
          <w:rFonts w:ascii="Times New Roman" w:hAnsi="Times New Roman"/>
          <w:b/>
          <w:sz w:val="24"/>
          <w:szCs w:val="24"/>
        </w:rPr>
        <w:t xml:space="preserve">. </w:t>
      </w:r>
      <w:r w:rsidRPr="005671E6">
        <w:rPr>
          <w:rStyle w:val="Strong"/>
          <w:rFonts w:ascii="Times New Roman" w:hAnsi="Times New Roman"/>
          <w:sz w:val="24"/>
          <w:szCs w:val="24"/>
        </w:rPr>
        <w:t>Training</w:t>
      </w:r>
      <w:r w:rsidRPr="005671E6">
        <w:rPr>
          <w:rFonts w:ascii="Times New Roman" w:hAnsi="Times New Roman"/>
          <w:sz w:val="24"/>
          <w:szCs w:val="24"/>
        </w:rPr>
        <w:t xml:space="preserve"> of the CONTRACTING AUTHORITY’S staff under this Agreement may also be provided </w:t>
      </w:r>
      <w:r w:rsidRPr="005671E6">
        <w:rPr>
          <w:rStyle w:val="Strong"/>
          <w:rFonts w:ascii="Times New Roman" w:hAnsi="Times New Roman"/>
          <w:sz w:val="24"/>
          <w:szCs w:val="24"/>
        </w:rPr>
        <w:t>in the CONTRACTING AUTHORITY’S premises</w:t>
      </w:r>
      <w:r w:rsidRPr="005671E6">
        <w:rPr>
          <w:rFonts w:ascii="Times New Roman" w:hAnsi="Times New Roman"/>
          <w:sz w:val="24"/>
          <w:szCs w:val="24"/>
        </w:rPr>
        <w:t xml:space="preserve">, if mutually agreed in writing, however the location of the training </w:t>
      </w:r>
      <w:r w:rsidRPr="005671E6">
        <w:rPr>
          <w:rStyle w:val="Strong"/>
          <w:rFonts w:ascii="Times New Roman" w:hAnsi="Times New Roman"/>
          <w:sz w:val="24"/>
          <w:szCs w:val="24"/>
        </w:rPr>
        <w:t>shall not change the place of performance of the service for the purposes of the Agreement</w:t>
      </w:r>
      <w:r w:rsidRPr="005671E6">
        <w:rPr>
          <w:rFonts w:ascii="Times New Roman" w:hAnsi="Times New Roman"/>
          <w:sz w:val="24"/>
          <w:szCs w:val="24"/>
        </w:rPr>
        <w:t>.</w:t>
      </w:r>
    </w:p>
    <w:p w14:paraId="6AA628D0" w14:textId="77777777" w:rsidR="006009BB" w:rsidRPr="00E22A78" w:rsidRDefault="006009BB" w:rsidP="006009BB">
      <w:pPr>
        <w:pStyle w:val="ListParagraph"/>
        <w:spacing w:after="0" w:line="240" w:lineRule="auto"/>
        <w:ind w:left="0" w:firstLine="680"/>
        <w:jc w:val="both"/>
        <w:rPr>
          <w:rFonts w:ascii="Times New Roman" w:hAnsi="Times New Roman"/>
          <w:sz w:val="24"/>
          <w:szCs w:val="24"/>
        </w:rPr>
      </w:pPr>
      <w:r>
        <w:rPr>
          <w:rFonts w:ascii="Times New Roman" w:hAnsi="Times New Roman"/>
          <w:sz w:val="24"/>
        </w:rPr>
        <w:t>4.2 The CONTRACTOR shall provide the maintenance and technical support of the Codification Model in accordance with the scope, functionality, quality requirements, and deadlines of the service provision as per this Agreement, taking into account the CONTRACTOR’ tender in the open call for tenders procedure, the regulatory enactments applicable to the procedure and quality of the provision of the Service and the CONTRACTING AUTHORITY’S oral, written or electronic instructions insofar as they relate to the performance of the Agreement.</w:t>
      </w:r>
    </w:p>
    <w:p w14:paraId="0378B1AC" w14:textId="77777777" w:rsidR="006009BB" w:rsidRPr="00E22A78" w:rsidRDefault="006009BB" w:rsidP="006009BB">
      <w:pPr>
        <w:pStyle w:val="NormalWeb"/>
        <w:spacing w:before="0" w:beforeAutospacing="0" w:after="0" w:afterAutospacing="0"/>
        <w:ind w:firstLine="680"/>
        <w:jc w:val="both"/>
        <w:rPr>
          <w:rStyle w:val="Strong"/>
          <w:b w:val="0"/>
          <w:bCs w:val="0"/>
        </w:rPr>
      </w:pPr>
      <w:r w:rsidRPr="00223C5E">
        <w:rPr>
          <w:rStyle w:val="Strong"/>
          <w:b w:val="0"/>
          <w:bCs w:val="0"/>
        </w:rPr>
        <w:t>4.3</w:t>
      </w:r>
      <w:r>
        <w:rPr>
          <w:rStyle w:val="Strong"/>
        </w:rPr>
        <w:t xml:space="preserve"> The CONTRACTOR shall ensure that it holds a valid NATO quality assurance standard </w:t>
      </w:r>
      <w:r>
        <w:rPr>
          <w:rStyle w:val="Strong"/>
          <w:i/>
        </w:rPr>
        <w:t>AQAP-2110 certificate</w:t>
      </w:r>
      <w:r>
        <w:rPr>
          <w:rStyle w:val="Strong"/>
        </w:rPr>
        <w:t xml:space="preserve"> (hereinafter referred to as the Certificate) throughout the duration of the validity of the Agreement. The CONTRACTOR shall provide the CONTRACTING AUTHORITY with a certified copy of the Certificate.</w:t>
      </w:r>
      <w:r>
        <w:rPr>
          <w:b/>
        </w:rPr>
        <w:t xml:space="preserve"> </w:t>
      </w:r>
      <w:r>
        <w:rPr>
          <w:rStyle w:val="Strong"/>
        </w:rPr>
        <w:t>If the Certificate is not valid for the entire duration of the validity of the Agreement at the time of conclusion of the Agreement, the CONTRACTOR shall provide the CONTRACTING AUTHOROTY with a certified copy of the Certificate for each subsequent period of validity of the Certificate not later than one month before the commencement of the provision of the Services for the relevant period.</w:t>
      </w:r>
      <w:r>
        <w:rPr>
          <w:b/>
        </w:rPr>
        <w:t xml:space="preserve"> </w:t>
      </w:r>
      <w:r>
        <w:rPr>
          <w:rStyle w:val="Strong"/>
        </w:rPr>
        <w:t>For the purposes of this Agreement, periods of Service shall mean:</w:t>
      </w:r>
    </w:p>
    <w:p w14:paraId="4844BB7F" w14:textId="77777777" w:rsidR="006009BB" w:rsidRPr="00E22A78" w:rsidRDefault="006009BB" w:rsidP="006009BB">
      <w:pPr>
        <w:pStyle w:val="NormalWeb"/>
        <w:spacing w:before="0" w:beforeAutospacing="0" w:after="0" w:afterAutospacing="0"/>
        <w:ind w:firstLine="680"/>
        <w:jc w:val="both"/>
      </w:pPr>
      <w:r>
        <w:t>4.3.1 17 May 2026 - 16 May 2027;</w:t>
      </w:r>
    </w:p>
    <w:p w14:paraId="0FD9D0D4" w14:textId="77777777" w:rsidR="006009BB" w:rsidRPr="00E22A78" w:rsidRDefault="006009BB" w:rsidP="006009BB">
      <w:pPr>
        <w:pStyle w:val="NormalWeb"/>
        <w:spacing w:before="0" w:beforeAutospacing="0" w:after="0" w:afterAutospacing="0"/>
        <w:ind w:firstLine="680"/>
        <w:jc w:val="both"/>
      </w:pPr>
      <w:r>
        <w:t>4.3.2 17 May 2027 - 16 May 2028;</w:t>
      </w:r>
    </w:p>
    <w:p w14:paraId="322D18C1" w14:textId="77777777" w:rsidR="006009BB" w:rsidRPr="00E22A78" w:rsidRDefault="006009BB" w:rsidP="006009BB">
      <w:pPr>
        <w:pStyle w:val="NormalWeb"/>
        <w:spacing w:before="0" w:beforeAutospacing="0" w:after="0" w:afterAutospacing="0"/>
        <w:ind w:firstLine="680"/>
        <w:jc w:val="both"/>
      </w:pPr>
      <w:r>
        <w:t>4.3.3 17 May 2028 - 16 May 2029;</w:t>
      </w:r>
    </w:p>
    <w:p w14:paraId="071B5F63" w14:textId="77777777" w:rsidR="006009BB" w:rsidRPr="00E22A78" w:rsidRDefault="006009BB" w:rsidP="006009BB">
      <w:pPr>
        <w:pStyle w:val="NormalWeb"/>
        <w:spacing w:before="0" w:beforeAutospacing="0" w:after="0" w:afterAutospacing="0"/>
        <w:ind w:firstLine="680"/>
        <w:jc w:val="both"/>
      </w:pPr>
      <w:r>
        <w:t>4.3.4 17 May 2029 - 16 May 2030.</w:t>
      </w:r>
    </w:p>
    <w:p w14:paraId="40270014" w14:textId="77777777" w:rsidR="006009BB" w:rsidRPr="00E22A78" w:rsidRDefault="006009BB" w:rsidP="006009BB">
      <w:pPr>
        <w:pStyle w:val="ListParagraph"/>
        <w:spacing w:after="0" w:line="240" w:lineRule="auto"/>
        <w:ind w:left="0" w:firstLine="680"/>
        <w:jc w:val="both"/>
        <w:rPr>
          <w:rFonts w:ascii="Times New Roman" w:hAnsi="Times New Roman"/>
          <w:sz w:val="24"/>
          <w:szCs w:val="24"/>
        </w:rPr>
      </w:pPr>
      <w:r>
        <w:rPr>
          <w:rFonts w:ascii="Times New Roman" w:hAnsi="Times New Roman"/>
          <w:sz w:val="24"/>
        </w:rPr>
        <w:t>4.4 The CONTRACTOR shall ensure that the software developed is based on the NATO ACodP-1 documentation and shall maintain a complete codification process in accordance with the NATO codification requirements and the functional requirements of the Service (Annex 1, Section 4).</w:t>
      </w:r>
    </w:p>
    <w:p w14:paraId="333AD210" w14:textId="77777777" w:rsidR="006009BB" w:rsidRPr="00E22A78" w:rsidRDefault="006009BB" w:rsidP="006009BB">
      <w:pPr>
        <w:pStyle w:val="ListParagraph"/>
        <w:spacing w:after="0" w:line="240" w:lineRule="auto"/>
        <w:ind w:left="0" w:firstLine="680"/>
        <w:jc w:val="both"/>
        <w:rPr>
          <w:rFonts w:ascii="Times New Roman" w:eastAsia="Times New Roman" w:hAnsi="Times New Roman"/>
          <w:sz w:val="24"/>
          <w:szCs w:val="24"/>
        </w:rPr>
      </w:pPr>
      <w:r>
        <w:rPr>
          <w:rFonts w:ascii="Times New Roman" w:hAnsi="Times New Roman"/>
          <w:sz w:val="24"/>
        </w:rPr>
        <w:t xml:space="preserve"> 4.5 The CONTRACTOR shall ensure that the Service complies with the technical requirements of the system (Section 5 of Annex 1).</w:t>
      </w:r>
    </w:p>
    <w:p w14:paraId="72997EA2" w14:textId="77777777" w:rsidR="006009BB" w:rsidRPr="005671E6" w:rsidRDefault="006009BB" w:rsidP="006009BB">
      <w:pPr>
        <w:ind w:firstLine="680"/>
        <w:jc w:val="both"/>
        <w:rPr>
          <w:lang w:val="en-GB"/>
        </w:rPr>
      </w:pPr>
      <w:r>
        <w:t>4.</w:t>
      </w:r>
      <w:r w:rsidRPr="005671E6">
        <w:rPr>
          <w:lang w:val="en-GB"/>
        </w:rPr>
        <w:t xml:space="preserve">6 The CONTRACTTOR shall provide the CONTRACTING AUTHORITY with access to its user database as necessary. The software shall allow managing levels of user access rights and roles (Annex 1, Section 6).  </w:t>
      </w:r>
    </w:p>
    <w:p w14:paraId="059C105B" w14:textId="77777777" w:rsidR="006009BB" w:rsidRPr="005671E6" w:rsidRDefault="006009BB" w:rsidP="006009BB">
      <w:pPr>
        <w:ind w:firstLine="680"/>
        <w:jc w:val="both"/>
        <w:rPr>
          <w:lang w:val="en-GB"/>
        </w:rPr>
      </w:pPr>
      <w:r w:rsidRPr="005671E6">
        <w:rPr>
          <w:lang w:val="en-GB"/>
        </w:rPr>
        <w:t>4.7 The CONTRACTOR shall ensure that the Codification Module is developed, maintained and changes thereto are documented in accordance with the requirements of this Agreement (Annex 1, Section 7), including taking into account information security and cybersecurity requirements, insofar as they are relevant to the functionality and actual scope of use of the module.</w:t>
      </w:r>
    </w:p>
    <w:p w14:paraId="4F2C1E24" w14:textId="77777777" w:rsidR="006009BB" w:rsidRPr="00E22A78" w:rsidRDefault="006009BB" w:rsidP="006009BB">
      <w:pPr>
        <w:pStyle w:val="ListParagraph"/>
        <w:spacing w:after="0" w:line="240" w:lineRule="auto"/>
        <w:ind w:left="0" w:firstLine="680"/>
        <w:jc w:val="both"/>
        <w:rPr>
          <w:rFonts w:ascii="Times New Roman" w:hAnsi="Times New Roman"/>
          <w:sz w:val="24"/>
          <w:szCs w:val="24"/>
        </w:rPr>
      </w:pPr>
      <w:r>
        <w:rPr>
          <w:rFonts w:ascii="Times New Roman" w:hAnsi="Times New Roman"/>
          <w:sz w:val="24"/>
        </w:rPr>
        <w:t xml:space="preserve">4.8 The CONTRACTOR shall provide technical support for the Codification Module. The CONTRACTOR shall ensure the availability of the technical support service during the working hours of the CONTRACTING AUTHORITY from Monday to Friday from 8.30AM to 05:00PM, providing the CONTRACTING AUTHORITY with the possibility to register technical support requests in the CONTRACTOR’S technical support request system. If this is not possible, the CONTRACTOR shall provide a telephone and email for communication. During the response, the CONTRACTOR shall provide ticket research and response time (in hours), the cause of the issue provided in the ticket and the estimated troubleshooting time or the estimated workload to implement the change request, regular system upgrades to newer versions, as well as other technical support as provided for in Section 8 of Annex 1 of the Agreement. </w:t>
      </w:r>
    </w:p>
    <w:p w14:paraId="6A8D35EC" w14:textId="77777777" w:rsidR="006009BB" w:rsidRPr="005671E6" w:rsidRDefault="006009BB" w:rsidP="006009BB">
      <w:pPr>
        <w:ind w:firstLine="680"/>
        <w:jc w:val="both"/>
        <w:rPr>
          <w:lang w:val="en-GB"/>
        </w:rPr>
      </w:pPr>
      <w:r w:rsidRPr="005671E6">
        <w:rPr>
          <w:lang w:val="en-GB"/>
        </w:rPr>
        <w:t>4.9</w:t>
      </w:r>
      <w:r w:rsidRPr="005671E6">
        <w:rPr>
          <w:lang w:val="en-GB"/>
        </w:rPr>
        <w:tab/>
        <w:t>The CONTRACTOR shall ensure the development of the Service Requirements Specification, the Administrator Guide and the User Guide (Annex 1, Section 9).</w:t>
      </w:r>
    </w:p>
    <w:p w14:paraId="465A9FB0" w14:textId="77777777" w:rsidR="006009BB" w:rsidRPr="005671E6" w:rsidRDefault="006009BB" w:rsidP="006009BB">
      <w:pPr>
        <w:ind w:firstLine="680"/>
        <w:jc w:val="both"/>
        <w:rPr>
          <w:lang w:val="en-GB"/>
        </w:rPr>
      </w:pPr>
      <w:r w:rsidRPr="005671E6">
        <w:rPr>
          <w:lang w:val="en-GB"/>
        </w:rPr>
        <w:t xml:space="preserve">4.10 The CONTRACTOR shall provide training to the CONTRACTING AUTHORITY’S personnel (Annex 1, Section 11) as required, no later than </w:t>
      </w:r>
      <w:r w:rsidRPr="005671E6">
        <w:rPr>
          <w:b/>
          <w:lang w:val="en-GB"/>
        </w:rPr>
        <w:t>45 (forty-five)</w:t>
      </w:r>
      <w:r w:rsidRPr="005671E6">
        <w:rPr>
          <w:lang w:val="en-GB"/>
        </w:rPr>
        <w:t xml:space="preserve"> calendar days after a written request. The CONTRACTING AUTHORITY shall send an electronic request for training to the CONTRACTOR’S e-mail address provided in Section 17 of the Agreement.</w:t>
      </w:r>
    </w:p>
    <w:p w14:paraId="1DACED92" w14:textId="77777777" w:rsidR="006009BB" w:rsidRPr="005671E6" w:rsidRDefault="006009BB" w:rsidP="006009BB">
      <w:pPr>
        <w:ind w:firstLine="680"/>
        <w:jc w:val="both"/>
        <w:rPr>
          <w:lang w:val="en-GB"/>
        </w:rPr>
      </w:pPr>
      <w:r w:rsidRPr="005671E6">
        <w:rPr>
          <w:lang w:val="en-GB"/>
        </w:rPr>
        <w:t>4.11</w:t>
      </w:r>
      <w:r w:rsidRPr="005671E6">
        <w:rPr>
          <w:lang w:val="en-GB"/>
        </w:rPr>
        <w:tab/>
        <w:t>The Service shall be deemed to have been performed as of (date, time) when the Parties have signed the Acceptance Certificate for each period of performance of the Service, which shall serve as the basis for invoicing for each period. Delivery of the Training is deemed performed as of (date, time) when the Parties have signed the Training Acceptance Certificate.</w:t>
      </w:r>
    </w:p>
    <w:p w14:paraId="0E22AA39" w14:textId="77777777" w:rsidR="006009BB" w:rsidRPr="005671E6" w:rsidRDefault="006009BB" w:rsidP="006009BB">
      <w:pPr>
        <w:ind w:firstLine="680"/>
        <w:jc w:val="both"/>
        <w:rPr>
          <w:lang w:val="en-GB"/>
        </w:rPr>
      </w:pPr>
      <w:r w:rsidRPr="005671E6">
        <w:rPr>
          <w:lang w:val="en-GB"/>
        </w:rPr>
        <w:t>4.12</w:t>
      </w:r>
      <w:r w:rsidRPr="005671E6">
        <w:rPr>
          <w:lang w:val="en-GB"/>
        </w:rPr>
        <w:tab/>
        <w:t xml:space="preserve">The CONTRACTING AUTHORITY shall inspect the quality of the Service in due time and sign the Acceptance Certificate. </w:t>
      </w:r>
    </w:p>
    <w:p w14:paraId="62E8F850" w14:textId="77777777" w:rsidR="006009BB" w:rsidRPr="005671E6" w:rsidRDefault="006009BB" w:rsidP="006009BB">
      <w:pPr>
        <w:ind w:firstLine="680"/>
        <w:jc w:val="both"/>
        <w:rPr>
          <w:lang w:val="en-GB"/>
        </w:rPr>
      </w:pPr>
      <w:r w:rsidRPr="005671E6">
        <w:rPr>
          <w:lang w:val="en-GB"/>
        </w:rPr>
        <w:t>4.13</w:t>
      </w:r>
      <w:r w:rsidRPr="005671E6">
        <w:rPr>
          <w:lang w:val="en-GB"/>
        </w:rPr>
        <w:tab/>
        <w:t>The CONTRACTING AUTHORITY’S authorised person shall inspect the quality of the Service before signing the Service Acceptance Certificate and may refuse to sign the Service Acceptance Certificate if the performance of the Service is of sub-standard quality or does not comply with the conditions of the Agreement. In such case, the CONTRACTING AUTHORITY shall request the CONTRACTOR to draw up a deed on the non-conformities detected (hereinafter referred to as the Claim) within 5 (five) working days. In case of refusal by the CONTRACTOR, the CONTRACTING AUTHORITY may draw up the Claim without the CONTRACTOR’S participation and the drawn up Claim shall become binding on the CONTRACTOR. In this case the CONTRACTING AUTHORITY shall notify the CONTRACTOR of the Claim by telephone and shall send the Claim to the CONTRACTOR by e-mail as provided for in the Agreement.</w:t>
      </w:r>
    </w:p>
    <w:p w14:paraId="1E8B0A54" w14:textId="77777777" w:rsidR="006009BB" w:rsidRPr="005671E6" w:rsidRDefault="006009BB" w:rsidP="006009BB">
      <w:pPr>
        <w:ind w:firstLine="680"/>
        <w:jc w:val="both"/>
        <w:rPr>
          <w:lang w:val="en-GB"/>
        </w:rPr>
      </w:pPr>
      <w:r>
        <w:t>4.</w:t>
      </w:r>
      <w:r w:rsidRPr="005671E6">
        <w:rPr>
          <w:lang w:val="en-GB"/>
        </w:rPr>
        <w:t>14</w:t>
      </w:r>
      <w:r w:rsidRPr="005671E6">
        <w:rPr>
          <w:lang w:val="en-GB"/>
        </w:rPr>
        <w:tab/>
        <w:t xml:space="preserve">In the case under Clause 4.13 of the Agreement, the CONTRACTOR shall, using own resources and bearing all related expenses, remedy the deficiencies identified in the Claim within </w:t>
      </w:r>
      <w:r w:rsidRPr="005671E6">
        <w:rPr>
          <w:b/>
          <w:lang w:val="en-GB"/>
        </w:rPr>
        <w:t>10 (ten) working days</w:t>
      </w:r>
      <w:r w:rsidRPr="005671E6">
        <w:rPr>
          <w:lang w:val="en-GB"/>
        </w:rPr>
        <w:t xml:space="preserve"> and pay the penalty provided for in Clause 7.3 of the Agreement if the deadline for performance of the Service is overdue. If a longer period is required to remedy the deficiencies, the Parties shall mutually agree on this;</w:t>
      </w:r>
    </w:p>
    <w:p w14:paraId="5717F641" w14:textId="77777777" w:rsidR="006009BB" w:rsidRPr="005671E6" w:rsidRDefault="006009BB" w:rsidP="006009BB">
      <w:pPr>
        <w:ind w:firstLine="680"/>
        <w:jc w:val="both"/>
        <w:rPr>
          <w:lang w:val="en-GB"/>
        </w:rPr>
      </w:pPr>
      <w:r w:rsidRPr="005671E6">
        <w:rPr>
          <w:lang w:val="en-GB"/>
        </w:rPr>
        <w:t>4.15</w:t>
      </w:r>
      <w:r w:rsidRPr="005671E6">
        <w:rPr>
          <w:lang w:val="en-GB"/>
        </w:rPr>
        <w:tab/>
        <w:t>The Acceptance Certificates shall be signed by the contact persons of the CONTRACTOR and the CONTRACTING AUTHORITY referred to in Clause 17.6 of the Agreement or by other authorised persons.</w:t>
      </w:r>
    </w:p>
    <w:p w14:paraId="4D4F0F3A" w14:textId="77777777" w:rsidR="006009BB" w:rsidRPr="005671E6" w:rsidRDefault="006009BB" w:rsidP="006009BB">
      <w:pPr>
        <w:ind w:firstLine="680"/>
        <w:jc w:val="both"/>
        <w:rPr>
          <w:lang w:val="en-GB"/>
        </w:rPr>
      </w:pPr>
      <w:r w:rsidRPr="005671E6">
        <w:rPr>
          <w:lang w:val="en-GB"/>
        </w:rPr>
        <w:t>4.16</w:t>
      </w:r>
      <w:r w:rsidRPr="005671E6">
        <w:rPr>
          <w:lang w:val="en-GB"/>
        </w:rPr>
        <w:tab/>
        <w:t>If the CONTRACTOR makes substantial changes to the codification module, the CONTRACTOR shall explain the changes to the CONTRACTING AUTHORITY.</w:t>
      </w:r>
    </w:p>
    <w:p w14:paraId="6D080852" w14:textId="77777777" w:rsidR="006009BB" w:rsidRPr="005671E6" w:rsidRDefault="006009BB" w:rsidP="006009BB">
      <w:pPr>
        <w:ind w:firstLine="680"/>
        <w:jc w:val="both"/>
        <w:rPr>
          <w:lang w:val="en-GB"/>
        </w:rPr>
      </w:pPr>
      <w:r w:rsidRPr="005671E6">
        <w:rPr>
          <w:lang w:val="en-GB"/>
        </w:rPr>
        <w:t xml:space="preserve">4.17 The CONTRACTOR shall immediately notify the CONTRACTING AUTHORITY of any identified or suspected </w:t>
      </w:r>
      <w:proofErr w:type="spellStart"/>
      <w:r w:rsidRPr="005671E6">
        <w:rPr>
          <w:lang w:val="en-GB"/>
        </w:rPr>
        <w:t>cyberincident</w:t>
      </w:r>
      <w:proofErr w:type="spellEnd"/>
      <w:r w:rsidRPr="005671E6">
        <w:rPr>
          <w:lang w:val="en-GB"/>
        </w:rPr>
        <w:t xml:space="preserve"> that affects or may affect the operation of the CONTRACTING AUTHORITY, the security or availability of the information system, or the service provided by the CONTRACTOR.</w:t>
      </w:r>
    </w:p>
    <w:p w14:paraId="68343357" w14:textId="77777777" w:rsidR="006009BB" w:rsidRPr="005671E6" w:rsidRDefault="006009BB" w:rsidP="006009BB">
      <w:pPr>
        <w:ind w:firstLine="680"/>
        <w:jc w:val="both"/>
        <w:rPr>
          <w:lang w:val="en-GB"/>
        </w:rPr>
      </w:pPr>
      <w:r w:rsidRPr="005671E6">
        <w:rPr>
          <w:lang w:val="en-GB"/>
        </w:rPr>
        <w:t>4.18</w:t>
      </w:r>
      <w:r w:rsidRPr="005671E6">
        <w:rPr>
          <w:lang w:val="en-GB"/>
        </w:rPr>
        <w:tab/>
        <w:t>Only synthetic data shall be used for software testing and the Service shall not be performed in a production environment unless agreed in writing with the CONTRACTING AUTHORITY.</w:t>
      </w:r>
    </w:p>
    <w:p w14:paraId="3330A535" w14:textId="77777777" w:rsidR="006009BB" w:rsidRPr="00E22A78" w:rsidRDefault="006009BB" w:rsidP="006009BB">
      <w:pPr>
        <w:jc w:val="both"/>
        <w:rPr>
          <w:bCs/>
        </w:rPr>
      </w:pPr>
    </w:p>
    <w:p w14:paraId="6C3EB319" w14:textId="16CA0BA6" w:rsidR="006009BB" w:rsidRPr="00757BFB" w:rsidRDefault="006009BB" w:rsidP="00757BFB">
      <w:pPr>
        <w:pStyle w:val="ListParagraph"/>
        <w:numPr>
          <w:ilvl w:val="0"/>
          <w:numId w:val="70"/>
        </w:numPr>
        <w:jc w:val="center"/>
        <w:rPr>
          <w:rFonts w:ascii="Times New Roman" w:eastAsia="Times New Roman" w:hAnsi="Times New Roman"/>
          <w:b/>
          <w:sz w:val="24"/>
          <w:szCs w:val="24"/>
        </w:rPr>
      </w:pPr>
      <w:r w:rsidRPr="00757BFB">
        <w:rPr>
          <w:rFonts w:ascii="Times New Roman" w:hAnsi="Times New Roman"/>
          <w:b/>
          <w:sz w:val="24"/>
          <w:szCs w:val="24"/>
        </w:rPr>
        <w:t>PAYMENT PROCEDURE</w:t>
      </w:r>
    </w:p>
    <w:p w14:paraId="06E0FCBF" w14:textId="77777777" w:rsidR="00757BFB" w:rsidRPr="00757BFB" w:rsidRDefault="006009BB" w:rsidP="00757BFB">
      <w:pPr>
        <w:pStyle w:val="ListParagraph"/>
        <w:numPr>
          <w:ilvl w:val="1"/>
          <w:numId w:val="70"/>
        </w:numPr>
        <w:spacing w:after="0"/>
        <w:ind w:left="0" w:firstLine="709"/>
        <w:jc w:val="both"/>
        <w:rPr>
          <w:rFonts w:ascii="Times New Roman" w:eastAsia="Times New Roman" w:hAnsi="Times New Roman"/>
          <w:sz w:val="24"/>
          <w:szCs w:val="24"/>
          <w:lang w:val="en-GB"/>
        </w:rPr>
      </w:pPr>
      <w:r w:rsidRPr="00757BFB">
        <w:rPr>
          <w:rFonts w:ascii="Times New Roman" w:hAnsi="Times New Roman"/>
          <w:sz w:val="24"/>
          <w:szCs w:val="24"/>
          <w:lang w:val="en-GB"/>
        </w:rPr>
        <w:t xml:space="preserve">The CONTRACTING AUTHORITY shall pay for the quality Service provided in accordance with the provisions of the Agreement by bank transfer in </w:t>
      </w:r>
      <w:r w:rsidRPr="00757BFB">
        <w:rPr>
          <w:rFonts w:ascii="Times New Roman" w:hAnsi="Times New Roman"/>
          <w:i/>
          <w:sz w:val="24"/>
          <w:szCs w:val="24"/>
          <w:lang w:val="en-GB"/>
        </w:rPr>
        <w:t>euro</w:t>
      </w:r>
      <w:r w:rsidRPr="00757BFB">
        <w:rPr>
          <w:rFonts w:ascii="Times New Roman" w:hAnsi="Times New Roman"/>
          <w:sz w:val="24"/>
          <w:szCs w:val="24"/>
          <w:lang w:val="en-GB"/>
        </w:rPr>
        <w:t xml:space="preserve"> to the payment account specified in the CONTRACTOR’S invoice 1x (once) per quarter of the calendar year within 30 (thirty) calendar days after mutual signing of the Service Acceptance Certificate and receipt and registration of the invoice with the CONTRACTING AUTHORITY (CONTRACTING AUTHORITY acknowledges the receipt). The date of payment is the day when the CONTRACTING AUTHORITY makes a transfer to the current account provided by the CONTRACTOR.</w:t>
      </w:r>
    </w:p>
    <w:p w14:paraId="7AB02C93" w14:textId="77777777" w:rsidR="00757BFB" w:rsidRPr="00757BFB" w:rsidRDefault="006009BB" w:rsidP="00757BFB">
      <w:pPr>
        <w:pStyle w:val="ListParagraph"/>
        <w:numPr>
          <w:ilvl w:val="1"/>
          <w:numId w:val="70"/>
        </w:numPr>
        <w:spacing w:after="0"/>
        <w:ind w:left="0" w:firstLine="709"/>
        <w:jc w:val="both"/>
        <w:rPr>
          <w:rFonts w:ascii="Times New Roman" w:eastAsia="Times New Roman" w:hAnsi="Times New Roman"/>
          <w:sz w:val="24"/>
          <w:szCs w:val="24"/>
          <w:lang w:val="en-GB"/>
        </w:rPr>
      </w:pPr>
      <w:r w:rsidRPr="00757BFB">
        <w:rPr>
          <w:rFonts w:ascii="Times New Roman" w:hAnsi="Times New Roman"/>
          <w:sz w:val="24"/>
          <w:szCs w:val="24"/>
          <w:lang w:val="en-GB"/>
        </w:rPr>
        <w:t xml:space="preserve">The CONTRACTOR shall submit the invoice as a structured electronic invoice sent to the CONTRACTING AUTHORITY’S official electronic address (PDF and XML format). A structured electronic invoice is a document that conforms to the applicable electronic invoice standard provided in the Accounting Law and to the Pan-European Public Procurement On-Line (PEPPOL) BIS Billing 3.0 specification for the use of the core elements of electronic invoices (hereinafter referred to as the e-invoice). In case of doubt as to the receipt of the e-invoice, the CONTRACTOR must prove the fact of sending the e-invoice. In the event of problems with the exchange of e-invoices (e.g., technical error, delay, confusion about the content of the invoice), the Party shall immediately notify the other Party by sending a formal notification, which shall immediately, but no later than within 5 (five) business days of receipt of the notification, start to resolve the issue. </w:t>
      </w:r>
    </w:p>
    <w:p w14:paraId="778450E2" w14:textId="77777777" w:rsidR="00757BFB" w:rsidRPr="00757BFB" w:rsidRDefault="006009BB" w:rsidP="00ED6BC1">
      <w:pPr>
        <w:pStyle w:val="ListParagraph"/>
        <w:numPr>
          <w:ilvl w:val="1"/>
          <w:numId w:val="70"/>
        </w:numPr>
        <w:spacing w:after="0" w:line="240" w:lineRule="auto"/>
        <w:ind w:left="0" w:firstLine="709"/>
        <w:jc w:val="both"/>
        <w:rPr>
          <w:rFonts w:ascii="Times New Roman" w:eastAsia="Times New Roman" w:hAnsi="Times New Roman"/>
          <w:sz w:val="24"/>
          <w:szCs w:val="24"/>
          <w:lang w:val="en-GB"/>
        </w:rPr>
      </w:pPr>
      <w:r w:rsidRPr="00757BFB">
        <w:rPr>
          <w:rFonts w:ascii="Times New Roman" w:hAnsi="Times New Roman"/>
          <w:sz w:val="24"/>
          <w:szCs w:val="24"/>
          <w:lang w:val="en-GB"/>
        </w:rPr>
        <w:t>Before making the payments under Clause 5.1 of the Agreement, the CONTRACTING AUTHORITY shall verify, following the procedure prescribed by the laws and regulations, whether the CONTRACTOR is subject to international or national sanctions or sanctions imposed by a Member State of the European Union or NATO that affect significant financial and capital market interests, and, following the requirements of the laws and regulations of the Republic of Latvia, the CONTRACTING AUTHORITY is obliged not to make the payment if the sanctions imposed on the CONTRACTOR affect the payment. The time limits for the payment obligation cease to run at the moment of application of the sanctions.</w:t>
      </w:r>
    </w:p>
    <w:p w14:paraId="51DC0B6F" w14:textId="77777777" w:rsidR="00757BFB" w:rsidRPr="005671E6" w:rsidRDefault="006009BB" w:rsidP="00ED6BC1">
      <w:pPr>
        <w:pStyle w:val="ListParagraph"/>
        <w:numPr>
          <w:ilvl w:val="1"/>
          <w:numId w:val="70"/>
        </w:numPr>
        <w:spacing w:after="0" w:line="240" w:lineRule="auto"/>
        <w:ind w:left="0" w:firstLine="709"/>
        <w:jc w:val="both"/>
        <w:rPr>
          <w:rFonts w:ascii="Times New Roman" w:eastAsia="Times New Roman" w:hAnsi="Times New Roman"/>
          <w:sz w:val="24"/>
          <w:szCs w:val="24"/>
          <w:lang w:val="en-GB"/>
        </w:rPr>
      </w:pPr>
      <w:r w:rsidRPr="005671E6">
        <w:rPr>
          <w:rFonts w:ascii="Times New Roman" w:hAnsi="Times New Roman"/>
          <w:sz w:val="24"/>
          <w:szCs w:val="24"/>
          <w:lang w:val="en-GB"/>
        </w:rPr>
        <w:t>Each Party shall bear its own expenses for banking services related to money transfers.</w:t>
      </w:r>
    </w:p>
    <w:p w14:paraId="41457529" w14:textId="77777777" w:rsidR="00757BFB" w:rsidRPr="005671E6" w:rsidRDefault="006009BB" w:rsidP="00ED6BC1">
      <w:pPr>
        <w:pStyle w:val="ListParagraph"/>
        <w:numPr>
          <w:ilvl w:val="1"/>
          <w:numId w:val="70"/>
        </w:numPr>
        <w:spacing w:after="0" w:line="240" w:lineRule="auto"/>
        <w:ind w:left="0" w:firstLine="709"/>
        <w:jc w:val="both"/>
        <w:rPr>
          <w:rFonts w:ascii="Times New Roman" w:eastAsia="Times New Roman" w:hAnsi="Times New Roman"/>
          <w:sz w:val="24"/>
          <w:szCs w:val="24"/>
          <w:lang w:val="en-GB"/>
        </w:rPr>
      </w:pPr>
      <w:r w:rsidRPr="005671E6">
        <w:rPr>
          <w:rFonts w:ascii="Times New Roman" w:hAnsi="Times New Roman"/>
          <w:sz w:val="24"/>
          <w:szCs w:val="24"/>
          <w:lang w:val="en-GB"/>
        </w:rPr>
        <w:t>The date of payment is the day when the CONTRACTING AUTHORITY makes a transfer to the current account provided in the Invoice by the CONTRACTOR.</w:t>
      </w:r>
    </w:p>
    <w:p w14:paraId="458146E6" w14:textId="77777777" w:rsidR="00757BFB" w:rsidRPr="005671E6" w:rsidRDefault="006009BB" w:rsidP="00ED6BC1">
      <w:pPr>
        <w:pStyle w:val="ListParagraph"/>
        <w:numPr>
          <w:ilvl w:val="1"/>
          <w:numId w:val="70"/>
        </w:numPr>
        <w:spacing w:after="0" w:line="240" w:lineRule="auto"/>
        <w:ind w:left="0" w:firstLine="709"/>
        <w:jc w:val="both"/>
        <w:rPr>
          <w:rFonts w:ascii="Times New Roman" w:eastAsia="Times New Roman" w:hAnsi="Times New Roman"/>
          <w:sz w:val="24"/>
          <w:szCs w:val="24"/>
          <w:lang w:val="en-GB"/>
        </w:rPr>
      </w:pPr>
      <w:r w:rsidRPr="005671E6">
        <w:rPr>
          <w:rFonts w:ascii="Times New Roman" w:hAnsi="Times New Roman"/>
          <w:sz w:val="24"/>
          <w:szCs w:val="24"/>
          <w:lang w:val="en-GB"/>
        </w:rPr>
        <w:t>If the Services rendered are of poor quality or not in accordance with the provisions of the Agreement and the Contracting Authority has submitted a Claim to the Contractor in accordance with the procedure set out herein, payment for the Services shall be made after the deficiencies in the Services have been remedied in accordance with the procedure provided for in the Agreement, i.e. after reassessment and signing of the Acceptance Certificate and after the date of receipt of the Invoice.</w:t>
      </w:r>
    </w:p>
    <w:p w14:paraId="61E7F548" w14:textId="77777777" w:rsidR="00757BFB" w:rsidRPr="005671E6" w:rsidRDefault="006009BB" w:rsidP="00ED6BC1">
      <w:pPr>
        <w:pStyle w:val="ListParagraph"/>
        <w:numPr>
          <w:ilvl w:val="1"/>
          <w:numId w:val="70"/>
        </w:numPr>
        <w:spacing w:after="0" w:line="240" w:lineRule="auto"/>
        <w:ind w:left="0" w:firstLine="709"/>
        <w:jc w:val="both"/>
        <w:rPr>
          <w:rFonts w:ascii="Times New Roman" w:eastAsia="Times New Roman" w:hAnsi="Times New Roman"/>
          <w:sz w:val="24"/>
          <w:szCs w:val="24"/>
          <w:lang w:val="en-GB"/>
        </w:rPr>
      </w:pPr>
      <w:r w:rsidRPr="005671E6">
        <w:rPr>
          <w:rFonts w:ascii="Times New Roman" w:hAnsi="Times New Roman"/>
          <w:sz w:val="24"/>
          <w:szCs w:val="24"/>
          <w:lang w:val="en-GB"/>
        </w:rPr>
        <w:t>If the services are provided for less than a month, the reimbursement shall be calculated on a pro rata basis, by dividing the number of times the cleaning services were actually provided by the number of times the cleaning services are scheduled in a given calendar month (according to the cleaning schedule (Wednesdays and Fridays)).</w:t>
      </w:r>
    </w:p>
    <w:p w14:paraId="525E1F52" w14:textId="7334DC80" w:rsidR="006009BB" w:rsidRPr="006B3E26" w:rsidRDefault="006009BB" w:rsidP="00ED6BC1">
      <w:pPr>
        <w:pStyle w:val="ListParagraph"/>
        <w:numPr>
          <w:ilvl w:val="1"/>
          <w:numId w:val="70"/>
        </w:numPr>
        <w:spacing w:after="0" w:line="240" w:lineRule="auto"/>
        <w:ind w:left="0" w:firstLine="709"/>
        <w:jc w:val="both"/>
        <w:rPr>
          <w:rFonts w:ascii="Times New Roman" w:eastAsia="Times New Roman" w:hAnsi="Times New Roman"/>
          <w:sz w:val="24"/>
          <w:szCs w:val="24"/>
          <w:lang w:val="en-GB"/>
        </w:rPr>
      </w:pPr>
      <w:r w:rsidRPr="005671E6">
        <w:rPr>
          <w:rFonts w:ascii="Times New Roman" w:hAnsi="Times New Roman"/>
          <w:sz w:val="24"/>
          <w:szCs w:val="24"/>
          <w:lang w:val="en-GB"/>
        </w:rPr>
        <w:t>Each Party shall bear its own expenses for banking services related to money transfers.</w:t>
      </w:r>
    </w:p>
    <w:p w14:paraId="7FE4661A" w14:textId="0F393E4D" w:rsidR="006009BB" w:rsidRPr="005671E6" w:rsidRDefault="006009BB" w:rsidP="005671E6">
      <w:pPr>
        <w:pStyle w:val="ListParagraph"/>
        <w:numPr>
          <w:ilvl w:val="0"/>
          <w:numId w:val="70"/>
        </w:numPr>
        <w:spacing w:after="0"/>
        <w:jc w:val="center"/>
        <w:rPr>
          <w:rFonts w:ascii="Times New Roman" w:hAnsi="Times New Roman"/>
          <w:b/>
          <w:sz w:val="24"/>
          <w:szCs w:val="24"/>
        </w:rPr>
      </w:pPr>
      <w:r w:rsidRPr="005671E6">
        <w:rPr>
          <w:rFonts w:ascii="Times New Roman" w:hAnsi="Times New Roman"/>
          <w:b/>
          <w:sz w:val="24"/>
          <w:szCs w:val="24"/>
        </w:rPr>
        <w:t>QUALITY</w:t>
      </w:r>
    </w:p>
    <w:p w14:paraId="782DE110" w14:textId="77777777" w:rsidR="006009BB" w:rsidRPr="008C02C5" w:rsidRDefault="006009BB" w:rsidP="006009BB">
      <w:pPr>
        <w:ind w:firstLine="680"/>
        <w:jc w:val="both"/>
        <w:rPr>
          <w:lang w:val="en-GB"/>
        </w:rPr>
      </w:pPr>
      <w:r w:rsidRPr="008C02C5">
        <w:rPr>
          <w:lang w:val="en-GB"/>
        </w:rPr>
        <w:t xml:space="preserve">6.1 Quality Service within the meaning of this Agreement shall be the Service that meets the requirements of the Agreement, including the technological processes applied for its provision in compliance with the provisions of the Agreement, the requirements of Sections 3 and 4 of the Agreement, the Technical Specification and the Contractor's tender (Annex 2), as well as with the requirements set forth in regulatory enactments regarding the conditions and quality of Service provision. </w:t>
      </w:r>
    </w:p>
    <w:p w14:paraId="13201921" w14:textId="77777777" w:rsidR="006009BB" w:rsidRPr="00E22A78" w:rsidRDefault="006009BB" w:rsidP="006009BB">
      <w:pPr>
        <w:ind w:firstLine="680"/>
        <w:jc w:val="both"/>
      </w:pPr>
    </w:p>
    <w:p w14:paraId="5170B345" w14:textId="77777777" w:rsidR="006009BB" w:rsidRPr="00E22A78" w:rsidRDefault="006009BB" w:rsidP="005671E6">
      <w:pPr>
        <w:pStyle w:val="ListParagraph"/>
        <w:numPr>
          <w:ilvl w:val="0"/>
          <w:numId w:val="70"/>
        </w:numPr>
        <w:spacing w:after="0" w:line="240" w:lineRule="auto"/>
        <w:ind w:left="0" w:firstLine="680"/>
        <w:jc w:val="center"/>
        <w:rPr>
          <w:rFonts w:ascii="Times New Roman" w:eastAsia="Times New Roman" w:hAnsi="Times New Roman"/>
          <w:b/>
          <w:bCs/>
          <w:sz w:val="24"/>
          <w:szCs w:val="24"/>
        </w:rPr>
      </w:pPr>
      <w:r>
        <w:rPr>
          <w:rFonts w:ascii="Times New Roman" w:hAnsi="Times New Roman"/>
          <w:b/>
          <w:sz w:val="24"/>
        </w:rPr>
        <w:t>FINANCIAL LIABILITY OF THE PARTIES</w:t>
      </w:r>
    </w:p>
    <w:p w14:paraId="6B9A4551" w14:textId="77777777" w:rsidR="006009BB" w:rsidRPr="00DE3956" w:rsidRDefault="006009BB" w:rsidP="005671E6">
      <w:pPr>
        <w:pStyle w:val="ListParagraph"/>
        <w:numPr>
          <w:ilvl w:val="1"/>
          <w:numId w:val="70"/>
        </w:numPr>
        <w:spacing w:after="0" w:line="240" w:lineRule="auto"/>
        <w:ind w:left="0" w:firstLine="680"/>
        <w:jc w:val="both"/>
        <w:rPr>
          <w:rFonts w:ascii="Times New Roman" w:eastAsia="Times New Roman" w:hAnsi="Times New Roman"/>
          <w:sz w:val="24"/>
          <w:szCs w:val="24"/>
          <w:lang w:val="en-GB"/>
        </w:rPr>
      </w:pPr>
      <w:r w:rsidRPr="00DE3956">
        <w:rPr>
          <w:rFonts w:ascii="Times New Roman" w:hAnsi="Times New Roman"/>
          <w:sz w:val="24"/>
          <w:lang w:val="en-GB"/>
        </w:rPr>
        <w:t>The Parties shall be materially liable for any failure to perform or improperly perform their obligations under the Contract and for any damage caused to the other Party in accordance with the Contract provisions and the laws and regulations of the Republic of Latvia.</w:t>
      </w:r>
    </w:p>
    <w:p w14:paraId="186219CE" w14:textId="77777777" w:rsidR="006009BB" w:rsidRPr="00DE3956" w:rsidRDefault="006009BB" w:rsidP="005671E6">
      <w:pPr>
        <w:numPr>
          <w:ilvl w:val="1"/>
          <w:numId w:val="70"/>
        </w:numPr>
        <w:ind w:left="0" w:firstLine="680"/>
        <w:contextualSpacing/>
        <w:jc w:val="both"/>
        <w:rPr>
          <w:lang w:val="en-GB"/>
        </w:rPr>
      </w:pPr>
      <w:r w:rsidRPr="00DE3956">
        <w:rPr>
          <w:lang w:val="en-GB"/>
        </w:rPr>
        <w:t xml:space="preserve"> If the Contractor fails to provide the Services in the manner and within the time provided for in the Agreement, or provides them in a poor quality or in a manner inconsistent with the provisions of the Agreement, the Contractor shall pay the following penalty to the Contracting Authority: 0.1% (zero point one percent) of the monthly fee for the Service for the relevant quarter for each day of delay, but not more than 10% (ten percent) of the estimated quarterly payment. </w:t>
      </w:r>
    </w:p>
    <w:p w14:paraId="0684C48A" w14:textId="77777777" w:rsidR="006009BB" w:rsidRPr="00DE3956" w:rsidRDefault="006009BB" w:rsidP="005671E6">
      <w:pPr>
        <w:numPr>
          <w:ilvl w:val="1"/>
          <w:numId w:val="70"/>
        </w:numPr>
        <w:ind w:left="0" w:firstLine="680"/>
        <w:contextualSpacing/>
        <w:jc w:val="both"/>
        <w:rPr>
          <w:lang w:val="en-GB"/>
        </w:rPr>
      </w:pPr>
      <w:r w:rsidRPr="00DE3956">
        <w:rPr>
          <w:lang w:val="en-GB"/>
        </w:rPr>
        <w:t xml:space="preserve">If the Contractor fails to remedy the deficiencies in the performance of the Service referred to in Section 4 of the Agreement within the time provided in the Agreement, the Contracting Authority shall be entitled to apply a penalty (per Service) of 1% (one per cent) of the monthly fee for the Service for the relevant quarter for each day of delay, but not more than 10% (ten per cent) of the quarterly fee, and to claim all damages incurred by the Contracting Authority. </w:t>
      </w:r>
    </w:p>
    <w:p w14:paraId="2E74874C" w14:textId="77777777" w:rsidR="006009BB" w:rsidRPr="006009BB" w:rsidRDefault="006009BB" w:rsidP="005671E6">
      <w:pPr>
        <w:widowControl w:val="0"/>
        <w:numPr>
          <w:ilvl w:val="1"/>
          <w:numId w:val="70"/>
        </w:numPr>
        <w:ind w:left="0" w:firstLine="680"/>
        <w:contextualSpacing/>
        <w:jc w:val="both"/>
        <w:rPr>
          <w:bCs/>
          <w:lang w:val="en-GB"/>
        </w:rPr>
      </w:pPr>
      <w:r w:rsidRPr="00DE3956">
        <w:rPr>
          <w:lang w:val="en-GB"/>
        </w:rPr>
        <w:t>If the Contractor fails to commence work on elimination of an issue within the time provided in Section 8 of Annex 1, from the moment of notification, then the Contracting Authority may apply a contractual penalty in the amount of EUR 100.00 (one hundred euros) for each hour of delayed elimination of the consequences of the accident and claim all damages incurred by the Contracting Authority. In such cases, a contractual penalty may be imposed on the Contractor up to a total of 10% (ten percent) of the total amount of all Services previously</w:t>
      </w:r>
      <w:r>
        <w:t xml:space="preserve"> </w:t>
      </w:r>
      <w:r w:rsidRPr="006009BB">
        <w:rPr>
          <w:lang w:val="en-GB"/>
        </w:rPr>
        <w:t>provided under the relevant Agreement.</w:t>
      </w:r>
    </w:p>
    <w:p w14:paraId="47774C0B" w14:textId="77777777" w:rsidR="006009BB" w:rsidRPr="006009BB" w:rsidRDefault="006009BB" w:rsidP="005671E6">
      <w:pPr>
        <w:numPr>
          <w:ilvl w:val="1"/>
          <w:numId w:val="70"/>
        </w:numPr>
        <w:ind w:left="0" w:firstLine="680"/>
        <w:contextualSpacing/>
        <w:jc w:val="both"/>
        <w:rPr>
          <w:lang w:val="en-GB"/>
        </w:rPr>
      </w:pPr>
      <w:r w:rsidRPr="006009BB">
        <w:rPr>
          <w:lang w:val="en-GB"/>
        </w:rPr>
        <w:t xml:space="preserve">If the Contracting Authority fails to pay for the Services of the appropriate quality and in the manner agreed in the Agreement within the time and in the manner provided for in the Agreement, the Contractor may impose on the Contracting Authority a penalty of 0.1% (zero point one percent) of the outstanding amount for each day of delay based on the Invoice submitted by the Contractor, however, not more than 10% (ten percent) of the outstanding amount. </w:t>
      </w:r>
    </w:p>
    <w:p w14:paraId="46AD2F3E" w14:textId="77777777" w:rsidR="006009BB" w:rsidRPr="006009BB" w:rsidRDefault="006009BB" w:rsidP="005671E6">
      <w:pPr>
        <w:numPr>
          <w:ilvl w:val="1"/>
          <w:numId w:val="70"/>
        </w:numPr>
        <w:ind w:left="0" w:firstLine="680"/>
        <w:contextualSpacing/>
        <w:jc w:val="both"/>
        <w:rPr>
          <w:lang w:val="en-GB"/>
        </w:rPr>
      </w:pPr>
      <w:r w:rsidRPr="006009BB">
        <w:rPr>
          <w:lang w:val="en-GB"/>
        </w:rPr>
        <w:t>Payment of the contractual penalty shall not exempt the Parties from the performance of their other contractual obligations or from the obligation to make good any losses incurred. Payment of the contractual penalty shall not exempt the Contractor from the payment of damages in accordance with the procedure laid down in external legislation.</w:t>
      </w:r>
    </w:p>
    <w:p w14:paraId="7CFA30EA" w14:textId="77777777" w:rsidR="006009BB" w:rsidRPr="006009BB" w:rsidRDefault="006009BB" w:rsidP="005671E6">
      <w:pPr>
        <w:numPr>
          <w:ilvl w:val="1"/>
          <w:numId w:val="70"/>
        </w:numPr>
        <w:ind w:left="0" w:firstLine="680"/>
        <w:jc w:val="both"/>
        <w:rPr>
          <w:lang w:val="en-GB"/>
        </w:rPr>
      </w:pPr>
      <w:r w:rsidRPr="006009BB">
        <w:rPr>
          <w:lang w:val="en-GB"/>
        </w:rPr>
        <w:t>The Parties agree that the payment of the contractual penalty invoiced to the CONTRACTOR shall be made by way of set-off, reducing the amount payable to the CONTRACTOR for the Service rendered in accordance with the requirements of the Agreement. In all cases where the collection of the contractual penalty by offsetting is not possible or not applicable, the contractual penalty is payable within 15 (fifteen) calendar days following the date of sending of the contractual penalty invoice.</w:t>
      </w:r>
    </w:p>
    <w:p w14:paraId="25338795" w14:textId="77777777" w:rsidR="006009BB" w:rsidRPr="006009BB" w:rsidRDefault="006009BB" w:rsidP="005671E6">
      <w:pPr>
        <w:numPr>
          <w:ilvl w:val="1"/>
          <w:numId w:val="70"/>
        </w:numPr>
        <w:ind w:left="0" w:firstLine="680"/>
        <w:jc w:val="both"/>
        <w:rPr>
          <w:lang w:val="en-GB"/>
        </w:rPr>
      </w:pPr>
      <w:r w:rsidRPr="006009BB">
        <w:rPr>
          <w:lang w:val="en-GB"/>
        </w:rPr>
        <w:t>The due date for payment of the contractual penalty shall be 15 (fifteen) calendar days from the date of dispatch of the contractual penalty invoice.</w:t>
      </w:r>
    </w:p>
    <w:p w14:paraId="44E51B4C" w14:textId="77777777" w:rsidR="006009BB" w:rsidRPr="006009BB" w:rsidRDefault="006009BB" w:rsidP="005671E6">
      <w:pPr>
        <w:numPr>
          <w:ilvl w:val="1"/>
          <w:numId w:val="70"/>
        </w:numPr>
        <w:ind w:left="0" w:firstLine="680"/>
        <w:jc w:val="both"/>
        <w:rPr>
          <w:lang w:val="en-GB"/>
        </w:rPr>
      </w:pPr>
      <w:r w:rsidRPr="006009BB">
        <w:rPr>
          <w:lang w:val="en-GB"/>
        </w:rPr>
        <w:t xml:space="preserve">The total amount of contractual penalty imposed on the Contractor during the performance of the Agreement may not exceed 10% (ten percent) of the total amount of all Services previously performed under the relevant Agreement. </w:t>
      </w:r>
    </w:p>
    <w:p w14:paraId="245506FB" w14:textId="77777777" w:rsidR="006009BB" w:rsidRPr="006009BB" w:rsidRDefault="006009BB" w:rsidP="005671E6">
      <w:pPr>
        <w:numPr>
          <w:ilvl w:val="1"/>
          <w:numId w:val="70"/>
        </w:numPr>
        <w:ind w:left="0" w:firstLine="680"/>
        <w:jc w:val="both"/>
        <w:rPr>
          <w:lang w:val="en-GB"/>
        </w:rPr>
      </w:pPr>
      <w:r w:rsidRPr="006009BB">
        <w:rPr>
          <w:lang w:val="en-GB"/>
        </w:rPr>
        <w:t>Each Party shall be liable for damages incurred by the other Party as a result of improper performance or non-performance of the Agreement; likewise, the Contractor shall be liable for damages resulting from intentional or negligent acts of the Contractor, its employees or authorised persons.</w:t>
      </w:r>
    </w:p>
    <w:p w14:paraId="3D850826" w14:textId="77777777" w:rsidR="006009BB" w:rsidRPr="00E22A78" w:rsidRDefault="006009BB" w:rsidP="006009BB">
      <w:pPr>
        <w:contextualSpacing/>
        <w:jc w:val="both"/>
        <w:rPr>
          <w:b/>
          <w:bCs/>
        </w:rPr>
      </w:pPr>
    </w:p>
    <w:p w14:paraId="3396730C" w14:textId="77777777" w:rsidR="006009BB" w:rsidRPr="00E22A78" w:rsidRDefault="006009BB" w:rsidP="005671E6">
      <w:pPr>
        <w:pStyle w:val="ListParagraph"/>
        <w:numPr>
          <w:ilvl w:val="0"/>
          <w:numId w:val="70"/>
        </w:numPr>
        <w:spacing w:after="0" w:line="240" w:lineRule="auto"/>
        <w:jc w:val="center"/>
        <w:rPr>
          <w:rFonts w:ascii="Times New Roman" w:hAnsi="Times New Roman"/>
          <w:b/>
          <w:bCs/>
          <w:sz w:val="24"/>
          <w:szCs w:val="24"/>
        </w:rPr>
      </w:pPr>
      <w:r>
        <w:rPr>
          <w:rFonts w:ascii="Times New Roman" w:hAnsi="Times New Roman"/>
          <w:b/>
          <w:sz w:val="24"/>
        </w:rPr>
        <w:t>SUBCONTRACTOR</w:t>
      </w:r>
    </w:p>
    <w:p w14:paraId="2DC853A6" w14:textId="77777777" w:rsidR="006009BB" w:rsidRPr="00E22A78" w:rsidRDefault="006009BB" w:rsidP="006009BB">
      <w:pPr>
        <w:pStyle w:val="ListParagraph"/>
        <w:spacing w:after="0" w:line="240" w:lineRule="auto"/>
        <w:ind w:left="360"/>
        <w:jc w:val="both"/>
        <w:rPr>
          <w:rFonts w:ascii="Times New Roman" w:hAnsi="Times New Roman"/>
          <w:i/>
          <w:iCs/>
          <w:sz w:val="24"/>
          <w:szCs w:val="24"/>
        </w:rPr>
      </w:pPr>
      <w:r>
        <w:rPr>
          <w:rFonts w:ascii="Times New Roman" w:hAnsi="Times New Roman"/>
          <w:i/>
          <w:sz w:val="24"/>
        </w:rPr>
        <w:t xml:space="preserve">(applicable only if the CONTRACTOR has engaged a Subcontractor for the performance of the Agreement) </w:t>
      </w:r>
    </w:p>
    <w:p w14:paraId="793DDB4C" w14:textId="77777777" w:rsidR="006009BB" w:rsidRPr="006009BB" w:rsidRDefault="006009BB" w:rsidP="006009BB">
      <w:pPr>
        <w:ind w:firstLine="680"/>
        <w:jc w:val="both"/>
        <w:rPr>
          <w:lang w:val="en-GB"/>
        </w:rPr>
      </w:pPr>
      <w:r>
        <w:t xml:space="preserve">8.1 </w:t>
      </w:r>
      <w:r w:rsidRPr="006009BB">
        <w:rPr>
          <w:lang w:val="en-GB"/>
        </w:rPr>
        <w:t xml:space="preserve">The CONTRACTOR shall agree with the CONTRACTING AUTHORITY on the engagement of any subcontractor with a transferable liability of EUR 10,000 (ten thousand euro) or more. </w:t>
      </w:r>
    </w:p>
    <w:p w14:paraId="5512E433" w14:textId="4892BE8A" w:rsidR="006009BB" w:rsidRPr="006009BB" w:rsidRDefault="006009BB" w:rsidP="006009BB">
      <w:pPr>
        <w:ind w:firstLine="680"/>
        <w:jc w:val="both"/>
        <w:rPr>
          <w:lang w:val="en-GB"/>
        </w:rPr>
      </w:pPr>
      <w:r w:rsidRPr="006009BB">
        <w:rPr>
          <w:lang w:val="en-GB"/>
        </w:rPr>
        <w:t>8.2 During the term of the validity period of the Agreement, the CONTRACTOR may engage or change subcontractors engaged in the performance of the Agreement only with a written consent of the CONTRACTING AUTHORITY, unless one of the cases of Section 62 of the Public Procurement Law applies. In this case, the CONTRACTOR shall be obliged to provide, for each of the subcontractors engaged, all the documentation required with regard to the subcontractors in the Open Tender Procedure’s Terms of Reference.</w:t>
      </w:r>
    </w:p>
    <w:p w14:paraId="50C96074" w14:textId="77777777" w:rsidR="006009BB" w:rsidRPr="006009BB" w:rsidRDefault="006009BB" w:rsidP="006009BB">
      <w:pPr>
        <w:ind w:firstLine="680"/>
        <w:jc w:val="both"/>
        <w:rPr>
          <w:lang w:val="en-GB"/>
        </w:rPr>
      </w:pPr>
      <w:r w:rsidRPr="006009BB">
        <w:rPr>
          <w:lang w:val="en-GB"/>
        </w:rPr>
        <w:t xml:space="preserve">8.3 A subcontractor shall perform the obligations assigned to it in accordance with the CONTRACTOR’S </w:t>
      </w:r>
    </w:p>
    <w:p w14:paraId="58861981" w14:textId="77777777" w:rsidR="006009BB" w:rsidRPr="006009BB" w:rsidRDefault="006009BB" w:rsidP="006009BB">
      <w:pPr>
        <w:ind w:firstLine="680"/>
        <w:jc w:val="both"/>
        <w:rPr>
          <w:lang w:val="en-GB"/>
        </w:rPr>
      </w:pPr>
      <w:r w:rsidRPr="006009BB">
        <w:rPr>
          <w:lang w:val="en-GB"/>
        </w:rPr>
        <w:t>tender in the open call for tenders.</w:t>
      </w:r>
    </w:p>
    <w:p w14:paraId="2B8D6220" w14:textId="77777777" w:rsidR="006009BB" w:rsidRPr="006009BB" w:rsidRDefault="006009BB" w:rsidP="006009BB">
      <w:pPr>
        <w:ind w:firstLine="680"/>
        <w:jc w:val="both"/>
        <w:rPr>
          <w:lang w:val="en-GB"/>
        </w:rPr>
      </w:pPr>
      <w:r w:rsidRPr="006009BB">
        <w:rPr>
          <w:lang w:val="en-GB"/>
        </w:rPr>
        <w:t>8.4 The CONTRACTOR shall have the right to communicate to the subcontractor only the information directly related to the subcontracted part and scope of the Agreement. The subcontractor shall not be entitled to disclose the information obtained about the CONTRACTING AUTHORITY, its equipment and systems to third parties.</w:t>
      </w:r>
    </w:p>
    <w:p w14:paraId="69FA2D8E" w14:textId="77777777" w:rsidR="006009BB" w:rsidRPr="006009BB" w:rsidRDefault="006009BB" w:rsidP="006009BB">
      <w:pPr>
        <w:ind w:firstLine="680"/>
        <w:jc w:val="both"/>
        <w:rPr>
          <w:lang w:val="en-GB"/>
        </w:rPr>
      </w:pPr>
      <w:r w:rsidRPr="006009BB">
        <w:rPr>
          <w:lang w:val="en-GB"/>
        </w:rPr>
        <w:t>8.5 The CONTRACTOR shall be responsible for ensuring that any subcontractor engaged under the Agreement does not engage any third parties, including subcontractors, to carry out the obligations.</w:t>
      </w:r>
    </w:p>
    <w:p w14:paraId="3DB288D0" w14:textId="77777777" w:rsidR="006009BB" w:rsidRPr="006009BB" w:rsidRDefault="006009BB" w:rsidP="006009BB">
      <w:pPr>
        <w:ind w:firstLine="680"/>
        <w:jc w:val="both"/>
        <w:rPr>
          <w:lang w:val="en-GB"/>
        </w:rPr>
      </w:pPr>
      <w:r w:rsidRPr="006009BB">
        <w:rPr>
          <w:lang w:val="en-GB"/>
        </w:rPr>
        <w:t>8.6 The CONTRACTOR shall be fully responsible for the performance of the Agreement as a whole, including ensuring that the subcontractor complies with all the provisions specified herein.</w:t>
      </w:r>
    </w:p>
    <w:p w14:paraId="05376071" w14:textId="77777777" w:rsidR="006009BB" w:rsidRPr="006009BB" w:rsidRDefault="006009BB" w:rsidP="006009BB">
      <w:pPr>
        <w:ind w:firstLine="680"/>
        <w:jc w:val="both"/>
        <w:rPr>
          <w:lang w:val="en-GB"/>
        </w:rPr>
      </w:pPr>
      <w:r w:rsidRPr="006009BB">
        <w:rPr>
          <w:lang w:val="en-GB"/>
        </w:rPr>
        <w:t>8.7 Immediately upon becoming aware thereof, the CONTRACTOR must notify the CONTRACTING AUTHORITY of any changes in relation to the Subcontractor.</w:t>
      </w:r>
    </w:p>
    <w:p w14:paraId="7761EEA8" w14:textId="77777777" w:rsidR="006009BB" w:rsidRPr="00E22A78" w:rsidRDefault="006009BB" w:rsidP="006009BB">
      <w:pPr>
        <w:jc w:val="both"/>
      </w:pPr>
    </w:p>
    <w:p w14:paraId="030DA38A" w14:textId="77777777" w:rsidR="006009BB" w:rsidRPr="00E22A78" w:rsidRDefault="006009BB" w:rsidP="005671E6">
      <w:pPr>
        <w:widowControl w:val="0"/>
        <w:numPr>
          <w:ilvl w:val="0"/>
          <w:numId w:val="70"/>
        </w:numPr>
        <w:ind w:left="0" w:firstLine="680"/>
        <w:contextualSpacing/>
        <w:jc w:val="center"/>
        <w:rPr>
          <w:b/>
        </w:rPr>
      </w:pPr>
      <w:r>
        <w:rPr>
          <w:b/>
        </w:rPr>
        <w:t>FORCE MAJEURE</w:t>
      </w:r>
    </w:p>
    <w:p w14:paraId="3D478607" w14:textId="77777777" w:rsidR="006009BB" w:rsidRPr="006009BB" w:rsidRDefault="006009BB" w:rsidP="005671E6">
      <w:pPr>
        <w:numPr>
          <w:ilvl w:val="1"/>
          <w:numId w:val="70"/>
        </w:numPr>
        <w:tabs>
          <w:tab w:val="num" w:pos="420"/>
        </w:tabs>
        <w:ind w:left="0" w:firstLine="680"/>
        <w:contextualSpacing/>
        <w:jc w:val="both"/>
        <w:rPr>
          <w:rFonts w:eastAsia="Calibri"/>
          <w:lang w:val="en-GB"/>
        </w:rPr>
      </w:pPr>
      <w:r w:rsidRPr="006009BB">
        <w:rPr>
          <w:lang w:val="en-GB"/>
        </w:rPr>
        <w:t>Neither Party shall be liable for failure to perform its obligations hereunder if such failure is due to force majeure occurring after the entry of the Agreement into effect, provided that the Party has notified the other Party of the occurrence of such circumstances within seven (7) calendar days from the date of occurrence of such circumstances.</w:t>
      </w:r>
      <w:r w:rsidRPr="006009BB">
        <w:rPr>
          <w:sz w:val="28"/>
          <w:lang w:val="en-GB"/>
        </w:rPr>
        <w:t xml:space="preserve"> </w:t>
      </w:r>
      <w:r w:rsidRPr="006009BB">
        <w:rPr>
          <w:lang w:val="en-GB"/>
        </w:rPr>
        <w:t>In this case, the deadlines set out in the Agreement shall be extended by the period by which such force majeure circumstances have delayed the Agreement performance, but not more than 30 (thirty) calendar days.</w:t>
      </w:r>
    </w:p>
    <w:p w14:paraId="7BED8A6A" w14:textId="77777777" w:rsidR="006009BB" w:rsidRPr="006009BB" w:rsidRDefault="006009BB" w:rsidP="005671E6">
      <w:pPr>
        <w:numPr>
          <w:ilvl w:val="1"/>
          <w:numId w:val="70"/>
        </w:numPr>
        <w:tabs>
          <w:tab w:val="num" w:pos="420"/>
        </w:tabs>
        <w:ind w:left="0" w:firstLine="680"/>
        <w:contextualSpacing/>
        <w:jc w:val="both"/>
        <w:rPr>
          <w:rFonts w:eastAsia="Calibri"/>
          <w:lang w:val="en-GB"/>
        </w:rPr>
      </w:pPr>
      <w:r w:rsidRPr="006009BB">
        <w:rPr>
          <w:lang w:val="en-GB"/>
        </w:rPr>
        <w:t xml:space="preserve"> Force majeure means an event which cannot be avoided and whose consequences cannot be overcome, an event whose occurrence could not reasonably have been foreseen by the Parties at the time the Agreement was entered into, an event which has not occurred as a result of an act of the defaulting Party or a person under its control, an event which not only makes it difficult but also impossible to perform the obligations hereunder.</w:t>
      </w:r>
    </w:p>
    <w:p w14:paraId="62E40D7A" w14:textId="77777777" w:rsidR="006009BB" w:rsidRPr="006009BB" w:rsidRDefault="006009BB" w:rsidP="005671E6">
      <w:pPr>
        <w:numPr>
          <w:ilvl w:val="1"/>
          <w:numId w:val="70"/>
        </w:numPr>
        <w:tabs>
          <w:tab w:val="num" w:pos="420"/>
        </w:tabs>
        <w:ind w:left="0" w:firstLine="680"/>
        <w:contextualSpacing/>
        <w:jc w:val="both"/>
        <w:rPr>
          <w:rFonts w:eastAsia="Calibri"/>
          <w:lang w:val="en-GB"/>
        </w:rPr>
      </w:pPr>
      <w:r w:rsidRPr="006009BB">
        <w:rPr>
          <w:lang w:val="en-GB"/>
        </w:rPr>
        <w:t xml:space="preserve"> The Party referring to force majeure must prove that, despite due diligence, it was not in a position to foresee or prevent the circumstances which made the performance of the Contract impossible.</w:t>
      </w:r>
    </w:p>
    <w:p w14:paraId="61E5DCA8" w14:textId="77777777" w:rsidR="006009BB" w:rsidRPr="006009BB" w:rsidRDefault="006009BB" w:rsidP="005671E6">
      <w:pPr>
        <w:numPr>
          <w:ilvl w:val="1"/>
          <w:numId w:val="70"/>
        </w:numPr>
        <w:ind w:left="0" w:firstLine="680"/>
        <w:contextualSpacing/>
        <w:jc w:val="both"/>
        <w:rPr>
          <w:rFonts w:eastAsia="Calibri"/>
          <w:lang w:val="en-GB"/>
        </w:rPr>
      </w:pPr>
      <w:r w:rsidRPr="006009BB">
        <w:rPr>
          <w:lang w:val="en-GB"/>
        </w:rPr>
        <w:t>If the provision of the Service is delayed for more than thirty (30) calendar days due to force majeure, each Party shall have the right to unilaterally withdraw from the Agreement by giving seven (7) calendar days’ written notice to the other Party.</w:t>
      </w:r>
    </w:p>
    <w:p w14:paraId="4A4F02FB" w14:textId="77777777" w:rsidR="006009BB" w:rsidRPr="00E22A78" w:rsidRDefault="006009BB" w:rsidP="006009BB">
      <w:pPr>
        <w:ind w:left="680"/>
        <w:contextualSpacing/>
        <w:jc w:val="both"/>
        <w:rPr>
          <w:rFonts w:eastAsia="Calibri"/>
        </w:rPr>
      </w:pPr>
    </w:p>
    <w:p w14:paraId="54322AE1" w14:textId="77777777" w:rsidR="006009BB" w:rsidRPr="00E22A78" w:rsidRDefault="006009BB" w:rsidP="005671E6">
      <w:pPr>
        <w:widowControl w:val="0"/>
        <w:numPr>
          <w:ilvl w:val="0"/>
          <w:numId w:val="70"/>
        </w:numPr>
        <w:ind w:left="0" w:firstLine="680"/>
        <w:contextualSpacing/>
        <w:jc w:val="center"/>
        <w:rPr>
          <w:rFonts w:eastAsia="Calibri"/>
          <w:b/>
          <w:bCs/>
        </w:rPr>
      </w:pPr>
      <w:r>
        <w:rPr>
          <w:b/>
        </w:rPr>
        <w:t>PROCESSING OF PERSONAL DATA</w:t>
      </w:r>
    </w:p>
    <w:p w14:paraId="23A3CF75" w14:textId="77777777" w:rsidR="006009BB" w:rsidRPr="006009BB" w:rsidRDefault="006009BB" w:rsidP="005671E6">
      <w:pPr>
        <w:numPr>
          <w:ilvl w:val="1"/>
          <w:numId w:val="70"/>
        </w:numPr>
        <w:tabs>
          <w:tab w:val="num" w:pos="420"/>
        </w:tabs>
        <w:suppressAutoHyphens/>
        <w:ind w:left="0" w:firstLine="680"/>
        <w:jc w:val="both"/>
        <w:rPr>
          <w:lang w:val="en-GB"/>
        </w:rPr>
      </w:pPr>
      <w:r w:rsidRPr="006009BB">
        <w:rPr>
          <w:lang w:val="en-GB"/>
        </w:rPr>
        <w:t xml:space="preserve"> The Parties, as two independent personal data controllers, shall have the right to process personal data obtained from the other Party, as well as personal data obtained during the performance of the Agreement only for the purpose of ensuring the performance of the obligations under the Agreement, compliance with the requirements of laws and regulations regulating public procurement, as well as for the purpose of ensuring the legitimate interests of the Parties, in compliance with the requirements set forth in laws and regulations for the processing and protection of such data, including compliance with the requirements set forth in the Regulation (EU) 2016/679 of the European Parliament and of the Council of 27 April 2016 </w:t>
      </w:r>
      <w:r w:rsidRPr="006009BB">
        <w:rPr>
          <w:i/>
          <w:lang w:val="en-GB"/>
        </w:rPr>
        <w:t>on the protection of natural persons with regard to the processing of personal data and on the free movement of such data and repealing Directive 95/46/EC</w:t>
      </w:r>
      <w:r w:rsidRPr="006009BB">
        <w:rPr>
          <w:lang w:val="en-GB"/>
        </w:rPr>
        <w:t xml:space="preserve"> (General Data Protection Regulation).</w:t>
      </w:r>
    </w:p>
    <w:p w14:paraId="5E5A8D8D" w14:textId="77777777" w:rsidR="006009BB" w:rsidRPr="006009BB" w:rsidRDefault="006009BB" w:rsidP="005671E6">
      <w:pPr>
        <w:numPr>
          <w:ilvl w:val="1"/>
          <w:numId w:val="70"/>
        </w:numPr>
        <w:tabs>
          <w:tab w:val="num" w:pos="420"/>
        </w:tabs>
        <w:suppressAutoHyphens/>
        <w:ind w:left="0" w:firstLine="680"/>
        <w:jc w:val="both"/>
        <w:rPr>
          <w:lang w:val="en-GB"/>
        </w:rPr>
      </w:pPr>
      <w:r w:rsidRPr="006009BB">
        <w:rPr>
          <w:lang w:val="en-GB"/>
        </w:rPr>
        <w:t xml:space="preserve"> The Party that transfers personal data to the other Party in the framework of the performance of the Agreement shall be responsible for ensuring the legal basis for the transfer of such data, for informing the data subjects and for complying with other requirements of the General Data Protection Regulation regarding the disclosure of personal data to the other Party.</w:t>
      </w:r>
    </w:p>
    <w:p w14:paraId="52F53017" w14:textId="77777777" w:rsidR="006009BB" w:rsidRPr="006009BB" w:rsidRDefault="006009BB" w:rsidP="005671E6">
      <w:pPr>
        <w:numPr>
          <w:ilvl w:val="1"/>
          <w:numId w:val="70"/>
        </w:numPr>
        <w:tabs>
          <w:tab w:val="num" w:pos="420"/>
        </w:tabs>
        <w:suppressAutoHyphens/>
        <w:ind w:left="0" w:firstLine="680"/>
        <w:jc w:val="both"/>
        <w:rPr>
          <w:lang w:val="en-GB"/>
        </w:rPr>
      </w:pPr>
      <w:r w:rsidRPr="006009BB">
        <w:rPr>
          <w:lang w:val="en-GB"/>
        </w:rPr>
        <w:t xml:space="preserve"> Each Party shall take appropriate technical and organisational measures to protect personal data against unauthorised or unlawful processing, loss, destruction or alteration.</w:t>
      </w:r>
    </w:p>
    <w:p w14:paraId="2342C257" w14:textId="77777777" w:rsidR="006009BB" w:rsidRPr="006009BB" w:rsidRDefault="006009BB" w:rsidP="005671E6">
      <w:pPr>
        <w:numPr>
          <w:ilvl w:val="1"/>
          <w:numId w:val="70"/>
        </w:numPr>
        <w:tabs>
          <w:tab w:val="num" w:pos="420"/>
        </w:tabs>
        <w:suppressAutoHyphens/>
        <w:ind w:left="0" w:firstLine="680"/>
        <w:jc w:val="both"/>
        <w:rPr>
          <w:lang w:val="en-GB"/>
        </w:rPr>
      </w:pPr>
      <w:r w:rsidRPr="006009BB">
        <w:rPr>
          <w:lang w:val="en-GB"/>
        </w:rPr>
        <w:t xml:space="preserve"> The Party undertakes not to pass on to third parties the data of natural persons obtained from the other Party, except in cases when the Agreement stipulates otherwise or laws and regulations provide for the transfer of such data.</w:t>
      </w:r>
    </w:p>
    <w:p w14:paraId="5326513B" w14:textId="77777777" w:rsidR="006009BB" w:rsidRPr="006009BB" w:rsidRDefault="006009BB" w:rsidP="005671E6">
      <w:pPr>
        <w:numPr>
          <w:ilvl w:val="1"/>
          <w:numId w:val="70"/>
        </w:numPr>
        <w:tabs>
          <w:tab w:val="num" w:pos="420"/>
        </w:tabs>
        <w:suppressAutoHyphens/>
        <w:ind w:left="0" w:firstLine="680"/>
        <w:jc w:val="both"/>
        <w:rPr>
          <w:lang w:val="en-GB"/>
        </w:rPr>
      </w:pPr>
      <w:r w:rsidRPr="006009BB">
        <w:rPr>
          <w:lang w:val="en-GB"/>
        </w:rPr>
        <w:t xml:space="preserve"> The Parties shall carry out the processing of personal data for as long as the data processing is to be carried out in accordance with the contractual obligations, unless laws and regulations in force in the Republic of Latvia provide for a longer period of data processing.</w:t>
      </w:r>
    </w:p>
    <w:p w14:paraId="0007252C" w14:textId="77777777" w:rsidR="006009BB" w:rsidRPr="006009BB" w:rsidRDefault="006009BB" w:rsidP="005671E6">
      <w:pPr>
        <w:numPr>
          <w:ilvl w:val="1"/>
          <w:numId w:val="70"/>
        </w:numPr>
        <w:tabs>
          <w:tab w:val="num" w:pos="420"/>
        </w:tabs>
        <w:suppressAutoHyphens/>
        <w:ind w:left="0" w:firstLine="680"/>
        <w:jc w:val="both"/>
        <w:rPr>
          <w:lang w:val="en-GB"/>
        </w:rPr>
      </w:pPr>
      <w:r w:rsidRPr="006009BB">
        <w:rPr>
          <w:lang w:val="en-GB"/>
        </w:rPr>
        <w:t xml:space="preserve"> The provisions of this Section shall survive the termination of the Agreement for as long as either Party processes personal data acquired in the performance of the Agreement.</w:t>
      </w:r>
    </w:p>
    <w:p w14:paraId="324D0DC7" w14:textId="77777777" w:rsidR="006009BB" w:rsidRPr="00E22A78" w:rsidRDefault="006009BB" w:rsidP="006009BB">
      <w:pPr>
        <w:suppressAutoHyphens/>
        <w:jc w:val="both"/>
      </w:pPr>
    </w:p>
    <w:p w14:paraId="51166342" w14:textId="77777777" w:rsidR="006009BB" w:rsidRPr="00E22A78" w:rsidRDefault="006009BB" w:rsidP="006009BB">
      <w:pPr>
        <w:ind w:firstLine="680"/>
        <w:jc w:val="center"/>
        <w:rPr>
          <w:b/>
        </w:rPr>
      </w:pPr>
      <w:r w:rsidRPr="00534AC6">
        <w:rPr>
          <w:b/>
          <w:bCs/>
        </w:rPr>
        <w:t>11</w:t>
      </w:r>
      <w:r>
        <w:tab/>
      </w:r>
      <w:r>
        <w:rPr>
          <w:b/>
        </w:rPr>
        <w:t>COPYRIGHT AND LICENSES</w:t>
      </w:r>
    </w:p>
    <w:p w14:paraId="62EABE41" w14:textId="77777777" w:rsidR="006009BB" w:rsidRPr="006009BB" w:rsidRDefault="006009BB" w:rsidP="006009BB">
      <w:pPr>
        <w:ind w:firstLine="680"/>
        <w:jc w:val="both"/>
        <w:rPr>
          <w:lang w:val="en-GB"/>
        </w:rPr>
      </w:pPr>
      <w:r>
        <w:t xml:space="preserve">11.1 </w:t>
      </w:r>
      <w:r w:rsidRPr="006009BB">
        <w:rPr>
          <w:lang w:val="en-GB"/>
        </w:rPr>
        <w:t>All data created or obtained as a result of the Agreement shall be the property of the CONTRACTING AUTHORITY in all its formats.</w:t>
      </w:r>
    </w:p>
    <w:p w14:paraId="6291B74D" w14:textId="77777777" w:rsidR="006009BB" w:rsidRPr="006009BB" w:rsidRDefault="006009BB" w:rsidP="006009BB">
      <w:pPr>
        <w:ind w:firstLine="680"/>
        <w:jc w:val="both"/>
        <w:rPr>
          <w:lang w:val="en-GB"/>
        </w:rPr>
      </w:pPr>
      <w:r w:rsidRPr="006009BB">
        <w:rPr>
          <w:lang w:val="en-GB"/>
        </w:rPr>
        <w:t>11.2 The CONTRACTOR shall ensure that it has all necessary rights to assign to the CONTRACTING AUTHORITY the copyright in the data created as a result of the performance of the Agreement, and that the performance of the Agreement does not infringe the intellectual property rights of any third parties.</w:t>
      </w:r>
    </w:p>
    <w:p w14:paraId="0B31F033" w14:textId="77777777" w:rsidR="006009BB" w:rsidRPr="006009BB" w:rsidRDefault="006009BB" w:rsidP="006009BB">
      <w:pPr>
        <w:ind w:firstLine="680"/>
        <w:jc w:val="both"/>
        <w:rPr>
          <w:lang w:val="en-GB"/>
        </w:rPr>
      </w:pPr>
      <w:r w:rsidRPr="006009BB">
        <w:rPr>
          <w:lang w:val="en-GB"/>
        </w:rPr>
        <w:t>11.3 If the performance of the Service requires third party authorisations or consents (including in respect of software, equipment or works), the CONTRACTOR shall obtain them and inform the CONTRACTING AUTHORITY thereof.</w:t>
      </w:r>
    </w:p>
    <w:p w14:paraId="15D8853C" w14:textId="77777777" w:rsidR="006009BB" w:rsidRPr="00E22A78" w:rsidRDefault="006009BB" w:rsidP="006009BB">
      <w:pPr>
        <w:ind w:firstLine="680"/>
        <w:jc w:val="both"/>
        <w:rPr>
          <w:sz w:val="28"/>
          <w:szCs w:val="28"/>
        </w:rPr>
      </w:pPr>
    </w:p>
    <w:p w14:paraId="2E7C04D2" w14:textId="77777777" w:rsidR="006009BB" w:rsidRPr="00534AC6" w:rsidRDefault="006009BB" w:rsidP="006009BB">
      <w:pPr>
        <w:ind w:firstLine="680"/>
        <w:jc w:val="center"/>
        <w:rPr>
          <w:b/>
          <w:bCs/>
        </w:rPr>
      </w:pPr>
      <w:r w:rsidRPr="00534AC6">
        <w:rPr>
          <w:b/>
          <w:szCs w:val="20"/>
        </w:rPr>
        <w:t>12</w:t>
      </w:r>
      <w:r>
        <w:rPr>
          <w:b/>
          <w:szCs w:val="20"/>
        </w:rPr>
        <w:tab/>
      </w:r>
      <w:r w:rsidRPr="00534AC6">
        <w:rPr>
          <w:b/>
          <w:szCs w:val="20"/>
        </w:rPr>
        <w:t>CONFIDENTIALITY</w:t>
      </w:r>
    </w:p>
    <w:p w14:paraId="66D1C4B4" w14:textId="77777777" w:rsidR="006009BB" w:rsidRPr="00E22A78" w:rsidRDefault="006009BB" w:rsidP="006009BB">
      <w:pPr>
        <w:pStyle w:val="NormalWeb"/>
        <w:spacing w:before="0" w:beforeAutospacing="0" w:after="0" w:afterAutospacing="0"/>
        <w:ind w:firstLine="680"/>
        <w:jc w:val="both"/>
      </w:pPr>
      <w:r>
        <w:t>12.1 All information, including data, documents, technical information, configurations, access information, log files, program code, system descriptions, and other information that becomes known to the CONTRACTOR in the course of development, maintenance, support or other activities related to this Agreement and that is not publicly available shall be considered confidential information, regardless of the form, manner, time or place of disclosure.</w:t>
      </w:r>
    </w:p>
    <w:p w14:paraId="1874141F" w14:textId="77777777" w:rsidR="006009BB" w:rsidRPr="00E22A78" w:rsidRDefault="006009BB" w:rsidP="006009BB">
      <w:pPr>
        <w:pStyle w:val="NormalWeb"/>
        <w:spacing w:before="0" w:beforeAutospacing="0" w:after="0" w:afterAutospacing="0"/>
        <w:ind w:firstLine="680"/>
        <w:jc w:val="both"/>
      </w:pPr>
      <w:r>
        <w:t>12.2 The CONTRACTOR undertakes to use the confidential information only for the purpose of performance of the Agreement and only to the extent objectively necessary for the maintenance or support of the information system.</w:t>
      </w:r>
    </w:p>
    <w:p w14:paraId="38349DDD" w14:textId="77777777" w:rsidR="006009BB" w:rsidRPr="00E22A78" w:rsidRDefault="006009BB" w:rsidP="006009BB">
      <w:pPr>
        <w:pStyle w:val="NormalWeb"/>
        <w:spacing w:before="0" w:beforeAutospacing="0" w:after="0" w:afterAutospacing="0"/>
        <w:ind w:firstLine="680"/>
        <w:jc w:val="both"/>
      </w:pPr>
      <w:r>
        <w:t>12.3 The CONTRACTOR may not disclose confidential information to any third parties without the prior written consent of the CONTRACTING AUTHORITY, except in cases where the disclosure of information is required by external laws and regulations.</w:t>
      </w:r>
    </w:p>
    <w:p w14:paraId="5598EE64" w14:textId="77777777" w:rsidR="006009BB" w:rsidRPr="00E22A78" w:rsidRDefault="006009BB" w:rsidP="006009BB">
      <w:pPr>
        <w:pStyle w:val="NormalWeb"/>
        <w:spacing w:before="0" w:beforeAutospacing="0" w:after="0" w:afterAutospacing="0"/>
        <w:ind w:firstLine="680"/>
        <w:jc w:val="both"/>
      </w:pPr>
      <w:r>
        <w:t>12.4 The CONTRACTOR shall ensure that the information system and its data are accessible only to those persons whose access is required for the performance of the Agreement and that such persons are informed of the confidentiality obligations and assume at least the same confidentiality obligations as provided herein.</w:t>
      </w:r>
    </w:p>
    <w:p w14:paraId="66FE5AA0" w14:textId="77777777" w:rsidR="006009BB" w:rsidRPr="00E22A78" w:rsidRDefault="006009BB" w:rsidP="006009BB">
      <w:pPr>
        <w:pStyle w:val="NormalWeb"/>
        <w:spacing w:before="0" w:beforeAutospacing="0" w:after="0" w:afterAutospacing="0"/>
        <w:ind w:firstLine="680"/>
        <w:jc w:val="both"/>
      </w:pPr>
      <w:r>
        <w:t xml:space="preserve">12.5 The CONTRACTOR shall ensure the safeguarding of confidential information and information system against </w:t>
      </w:r>
      <w:proofErr w:type="spellStart"/>
      <w:r>
        <w:t>unauthorised</w:t>
      </w:r>
      <w:proofErr w:type="spellEnd"/>
      <w:r>
        <w:t xml:space="preserve"> access, disclosure, modification or deletion in compliance with the National Cybersecurity Law, Cabinet of Ministers Regulation No 397 of 25 June 2025 </w:t>
      </w:r>
      <w:r>
        <w:rPr>
          <w:i/>
          <w:iCs/>
        </w:rPr>
        <w:t>Minimum Cybersecurity Requirements,</w:t>
      </w:r>
      <w:r>
        <w:t xml:space="preserve"> as well as information security and access requirements set by the CONTRACTING AUTHORITY.</w:t>
      </w:r>
    </w:p>
    <w:p w14:paraId="46E7A655" w14:textId="77777777" w:rsidR="006009BB" w:rsidRPr="00E22A78" w:rsidRDefault="006009BB" w:rsidP="006009BB">
      <w:pPr>
        <w:pStyle w:val="NormalWeb"/>
        <w:spacing w:before="0" w:beforeAutospacing="0" w:after="0" w:afterAutospacing="0"/>
        <w:ind w:firstLine="680"/>
        <w:jc w:val="both"/>
      </w:pPr>
      <w:r>
        <w:t xml:space="preserve">12.6 The CONTRACTOR shall immediately notify the CONTRACTING AUTHORITY of any leakage of confidential information, </w:t>
      </w:r>
      <w:proofErr w:type="spellStart"/>
      <w:r>
        <w:t>unauthorised</w:t>
      </w:r>
      <w:proofErr w:type="spellEnd"/>
      <w:r>
        <w:t xml:space="preserve"> access to the information system or suspicion thereof and shall cooperate with the CONTRACTING AUTHORITY in preventing and mitigating the incident.</w:t>
      </w:r>
    </w:p>
    <w:p w14:paraId="3FE4EE89" w14:textId="77777777" w:rsidR="006009BB" w:rsidRPr="00E22A78" w:rsidRDefault="006009BB" w:rsidP="006009BB">
      <w:pPr>
        <w:pStyle w:val="NormalWeb"/>
        <w:spacing w:before="0" w:beforeAutospacing="0" w:after="0" w:afterAutospacing="0"/>
        <w:ind w:firstLine="680"/>
        <w:jc w:val="both"/>
      </w:pPr>
      <w:r>
        <w:t>12.7 Where maintenance or changes are made to the information system as part of the Agreement, the CONTRACTOR shall ensure that only synthetic data is used for testing and that the work is not performed in the production environment of the information system.</w:t>
      </w:r>
    </w:p>
    <w:p w14:paraId="4C9FC793" w14:textId="77777777" w:rsidR="006009BB" w:rsidRPr="00E22A78" w:rsidRDefault="006009BB" w:rsidP="006009BB">
      <w:pPr>
        <w:pStyle w:val="NormalWeb"/>
        <w:spacing w:before="0" w:beforeAutospacing="0" w:after="0" w:afterAutospacing="0"/>
        <w:ind w:firstLine="680"/>
        <w:jc w:val="both"/>
      </w:pPr>
      <w:r>
        <w:t>12.8 Upon expiry or early termination of the Agreement, the CONTRACTOR shall, at the CONTRACTING AUTHORITY’S request, transfer to the CONTRACTING AUTHORITY all information system data and confidential information, deleting all existing copies, or delete all data and information in the CONTRACTOR’S possession, deleting all existing copies, unless otherwise provided by law or regulation.</w:t>
      </w:r>
    </w:p>
    <w:p w14:paraId="28B82905" w14:textId="77777777" w:rsidR="006009BB" w:rsidRPr="00E22A78" w:rsidRDefault="006009BB" w:rsidP="006009BB">
      <w:pPr>
        <w:pStyle w:val="NormalWeb"/>
        <w:spacing w:before="0" w:beforeAutospacing="0" w:after="0" w:afterAutospacing="0"/>
        <w:ind w:firstLine="680"/>
        <w:jc w:val="both"/>
      </w:pPr>
      <w:r>
        <w:t>12.9 The obligation of confidentiality shall have no expiration date and shall survive termination of the Agreement.</w:t>
      </w:r>
    </w:p>
    <w:p w14:paraId="3C0A7DC2" w14:textId="77777777" w:rsidR="006009BB" w:rsidRPr="00E22A78" w:rsidRDefault="006009BB" w:rsidP="006009BB">
      <w:pPr>
        <w:pStyle w:val="NormalWeb"/>
        <w:spacing w:before="0" w:beforeAutospacing="0" w:after="0" w:afterAutospacing="0"/>
        <w:ind w:firstLine="680"/>
        <w:jc w:val="both"/>
      </w:pPr>
    </w:p>
    <w:p w14:paraId="79874640" w14:textId="37F30EC9" w:rsidR="006009BB" w:rsidRPr="006B3E26" w:rsidRDefault="006009BB" w:rsidP="006B3E26">
      <w:pPr>
        <w:ind w:firstLine="680"/>
        <w:jc w:val="center"/>
        <w:rPr>
          <w:b/>
          <w:szCs w:val="20"/>
        </w:rPr>
      </w:pPr>
      <w:r w:rsidRPr="006B3E26">
        <w:rPr>
          <w:b/>
          <w:szCs w:val="20"/>
        </w:rPr>
        <w:t xml:space="preserve">  </w:t>
      </w:r>
      <w:r w:rsidR="006B3E26">
        <w:rPr>
          <w:b/>
          <w:szCs w:val="20"/>
        </w:rPr>
        <w:t xml:space="preserve">13 </w:t>
      </w:r>
      <w:r w:rsidRPr="006B3E26">
        <w:rPr>
          <w:b/>
          <w:szCs w:val="20"/>
        </w:rPr>
        <w:t>SECURITY REQUIREMENTS</w:t>
      </w:r>
    </w:p>
    <w:p w14:paraId="559F1017" w14:textId="5DF96269" w:rsidR="006009BB" w:rsidRPr="006B3E26" w:rsidRDefault="006B3E26" w:rsidP="006B3E26">
      <w:pPr>
        <w:pStyle w:val="NormalWeb"/>
        <w:spacing w:before="0" w:beforeAutospacing="0" w:after="0" w:afterAutospacing="0"/>
        <w:ind w:firstLine="680"/>
        <w:jc w:val="both"/>
      </w:pPr>
      <w:r>
        <w:t xml:space="preserve">13.1. </w:t>
      </w:r>
      <w:r w:rsidR="006009BB" w:rsidRPr="006B3E26">
        <w:t xml:space="preserve">For the purpose of implementing security measures, the CONTRACTOR shall notify the CONTRACTING AUTHORITY in writing of each natural person providing the services under the Agreement (hereinafter referred to as the List). Personal data shall be used for national security purposes and to allow the CONTRACTOR to ensure the performance of the Agreement by the CONTRACTING AUTHORITY identifying the persons provided by the CONTRACTOR. The CONTRACTING AUTHORITY shall comply with the applicable laws and regulations, incl. the obligations of the data controller as set out in Regulation (EU) 2016/679 of the European Parliament and of the Council of 27 April 2016 on the protection of natural persons with regard to the processing of personal data and on the free movement of such data, and repealing Directive 95/46/EC (General Data Protection Regulation). Further information on the CONTRACTING AUTHORITY'S processing of natural persons’ data and the protection of such data is available on the CONTRACTING AUTHORITY’S website </w:t>
      </w:r>
      <w:hyperlink r:id="rId12" w:history="1">
        <w:r w:rsidR="006009BB" w:rsidRPr="006B3E26">
          <w:rPr>
            <w:rStyle w:val="Hyperlink"/>
            <w:bCs/>
            <w:color w:val="0563C1" w:themeColor="hyperlink"/>
            <w:lang w:val="lv-LV"/>
          </w:rPr>
          <w:t>www.valic.gov.lv</w:t>
        </w:r>
      </w:hyperlink>
      <w:r w:rsidR="006009BB" w:rsidRPr="006B3E26">
        <w:t xml:space="preserve">. </w:t>
      </w:r>
    </w:p>
    <w:p w14:paraId="52393286" w14:textId="0F72565C" w:rsidR="006009BB" w:rsidRPr="006B3E26" w:rsidRDefault="006009BB" w:rsidP="006B3E26">
      <w:pPr>
        <w:pStyle w:val="ListParagraph"/>
        <w:numPr>
          <w:ilvl w:val="1"/>
          <w:numId w:val="73"/>
        </w:numPr>
        <w:spacing w:line="240" w:lineRule="auto"/>
        <w:ind w:left="0" w:firstLine="567"/>
        <w:jc w:val="both"/>
        <w:rPr>
          <w:rFonts w:ascii="Times New Roman" w:eastAsia="Times New Roman" w:hAnsi="Times New Roman"/>
          <w:color w:val="000000"/>
          <w:sz w:val="24"/>
          <w:szCs w:val="24"/>
        </w:rPr>
      </w:pPr>
      <w:r w:rsidRPr="006B3E26">
        <w:rPr>
          <w:rFonts w:ascii="Times New Roman" w:eastAsia="Times New Roman" w:hAnsi="Times New Roman"/>
          <w:color w:val="000000"/>
          <w:sz w:val="24"/>
          <w:szCs w:val="24"/>
        </w:rPr>
        <w:t>For the performance of the activities provided for in the Agreement, the CONTRACTOR may engage only personnel who are citizens of NATO, the European Economic Area countries or the Member States of the European Union or non-citizens of the Republic of Latvia.</w:t>
      </w:r>
    </w:p>
    <w:p w14:paraId="7754154B" w14:textId="2AE7F01C" w:rsidR="006009BB" w:rsidRPr="006B3E26" w:rsidRDefault="006009BB" w:rsidP="006B3E26">
      <w:pPr>
        <w:pStyle w:val="ListParagraph"/>
        <w:numPr>
          <w:ilvl w:val="1"/>
          <w:numId w:val="73"/>
        </w:numPr>
        <w:spacing w:line="240" w:lineRule="auto"/>
        <w:ind w:left="0" w:firstLine="567"/>
        <w:jc w:val="both"/>
        <w:rPr>
          <w:rFonts w:ascii="Times New Roman" w:eastAsia="Times New Roman" w:hAnsi="Times New Roman"/>
          <w:color w:val="000000"/>
          <w:sz w:val="24"/>
          <w:szCs w:val="24"/>
        </w:rPr>
      </w:pPr>
      <w:r w:rsidRPr="006B3E26">
        <w:rPr>
          <w:rFonts w:ascii="Times New Roman" w:eastAsia="Times New Roman" w:hAnsi="Times New Roman"/>
          <w:color w:val="000000"/>
          <w:sz w:val="24"/>
          <w:szCs w:val="24"/>
        </w:rPr>
        <w:t>The CONTRACTING AUTHORITY may, at its sole discretion, prohibit a natural person designated by the CONTRACTOR from performing the Agreement in the event of a breach of the provisions of the Agreement by written notice to the CONTRACTOR. This notification by the CONTRACTING AUTHORITY cannot serve as a basis for the CONTRACTOR to request a change the Agreement terms, including with regard to the payment included in the Agreement, or to withdraw from the Agreement.</w:t>
      </w:r>
    </w:p>
    <w:p w14:paraId="6FC1DD8C" w14:textId="77777777" w:rsidR="006009BB" w:rsidRPr="00E22A78" w:rsidRDefault="006009BB" w:rsidP="006B3E26">
      <w:pPr>
        <w:pStyle w:val="ListParagraph"/>
        <w:numPr>
          <w:ilvl w:val="1"/>
          <w:numId w:val="73"/>
        </w:numPr>
        <w:spacing w:after="0" w:line="240" w:lineRule="auto"/>
        <w:ind w:left="0" w:firstLine="680"/>
        <w:jc w:val="both"/>
        <w:rPr>
          <w:rFonts w:ascii="Times New Roman" w:eastAsia="Times New Roman" w:hAnsi="Times New Roman"/>
          <w:bCs/>
          <w:sz w:val="24"/>
          <w:szCs w:val="24"/>
        </w:rPr>
      </w:pPr>
      <w:r>
        <w:rPr>
          <w:rFonts w:ascii="Times New Roman" w:hAnsi="Times New Roman"/>
          <w:sz w:val="24"/>
        </w:rPr>
        <w:t xml:space="preserve">If the CONTRACTING AUTHORITY prohibits a natural person designated by the CONTRACTOR from performing the Agreement, the CONTRACTOR shall replace that natural person with another natural person by notifying the CONTRACTING AUTHORITY within 2 (two) working days from the date of receipt of the CONTRACTING AUTHORITY notification referred to in Clause 13.1 of the Agreement. </w:t>
      </w:r>
    </w:p>
    <w:p w14:paraId="7B5D3513" w14:textId="77777777" w:rsidR="006009BB" w:rsidRPr="006B3E26" w:rsidRDefault="006009BB" w:rsidP="006B3E26">
      <w:pPr>
        <w:ind w:firstLine="680"/>
        <w:jc w:val="center"/>
        <w:rPr>
          <w:b/>
          <w:szCs w:val="20"/>
        </w:rPr>
      </w:pPr>
      <w:r>
        <w:tab/>
      </w:r>
    </w:p>
    <w:p w14:paraId="41CA056D" w14:textId="2F580FE7" w:rsidR="006009BB" w:rsidRPr="006B3E26" w:rsidRDefault="006009BB" w:rsidP="006B3E26">
      <w:pPr>
        <w:pStyle w:val="ListParagraph"/>
        <w:numPr>
          <w:ilvl w:val="0"/>
          <w:numId w:val="75"/>
        </w:numPr>
        <w:jc w:val="center"/>
        <w:rPr>
          <w:rFonts w:ascii="Times New Roman" w:eastAsia="Times New Roman" w:hAnsi="Times New Roman"/>
          <w:b/>
          <w:sz w:val="24"/>
          <w:szCs w:val="24"/>
        </w:rPr>
      </w:pPr>
      <w:r w:rsidRPr="006B3E26">
        <w:rPr>
          <w:rFonts w:ascii="Times New Roman" w:hAnsi="Times New Roman"/>
          <w:b/>
          <w:sz w:val="24"/>
          <w:szCs w:val="24"/>
        </w:rPr>
        <w:t>DIFFICULTIES IN PERFORMING THE AGREEMENT</w:t>
      </w:r>
    </w:p>
    <w:p w14:paraId="57AAB0BC" w14:textId="77777777" w:rsidR="006B3E26" w:rsidRDefault="006009BB" w:rsidP="006B3E26">
      <w:pPr>
        <w:pStyle w:val="ListParagraph"/>
        <w:numPr>
          <w:ilvl w:val="1"/>
          <w:numId w:val="75"/>
        </w:numPr>
        <w:spacing w:after="0"/>
        <w:ind w:left="0" w:firstLine="709"/>
        <w:jc w:val="both"/>
        <w:rPr>
          <w:rFonts w:ascii="Times New Roman" w:hAnsi="Times New Roman"/>
          <w:sz w:val="24"/>
          <w:szCs w:val="24"/>
        </w:rPr>
      </w:pPr>
      <w:r w:rsidRPr="006B3E26">
        <w:t xml:space="preserve"> </w:t>
      </w:r>
      <w:r w:rsidRPr="006B3E26">
        <w:rPr>
          <w:rFonts w:ascii="Times New Roman" w:hAnsi="Times New Roman"/>
          <w:sz w:val="24"/>
          <w:szCs w:val="24"/>
        </w:rPr>
        <w:t xml:space="preserve">Difficulties in performing the Agreement mean an event which cannot be avoided and whose consequences cannot be overcome, an event whose occurrence could not reasonably have been foreseen by the Parties at the time the Agreement was entered into, an event which has not occurred as a result of an act of the defaulting Party or a person under its control, an event which makes it difficult but not impossible to perform the obligations hereunder. </w:t>
      </w:r>
    </w:p>
    <w:p w14:paraId="28124AD4" w14:textId="77777777" w:rsidR="006B3E26" w:rsidRDefault="006009BB" w:rsidP="006B3E26">
      <w:pPr>
        <w:pStyle w:val="ListParagraph"/>
        <w:numPr>
          <w:ilvl w:val="1"/>
          <w:numId w:val="75"/>
        </w:numPr>
        <w:spacing w:line="240" w:lineRule="auto"/>
        <w:ind w:left="0" w:firstLine="709"/>
        <w:jc w:val="both"/>
        <w:rPr>
          <w:rFonts w:ascii="Times New Roman" w:hAnsi="Times New Roman"/>
          <w:sz w:val="24"/>
          <w:szCs w:val="24"/>
        </w:rPr>
      </w:pPr>
      <w:r w:rsidRPr="006B3E26">
        <w:rPr>
          <w:rFonts w:ascii="Times New Roman" w:hAnsi="Times New Roman"/>
          <w:sz w:val="24"/>
          <w:szCs w:val="24"/>
        </w:rPr>
        <w:t>The Parties may be exempt from liability for failure to perform in whole or in part their obligations under the Agreement (by reason of difficulties in performing the Agreement) for such period of delay, but not exceeding 60 days, if such failure is due to an event which results in a material change in the balance of the Agreement but does not render its performance impossible and if the Contractor has notified the Contracting Authority of the occurrence of difficulties in performing the Agreement within 7 (seven) calendar days of the date on which such circumstances arose. If the CONTRACTOR has failed to immediately notify the CONTRACTING AUTHORITY of all existing or potential difficulties in the Agreement performance, the CONTRACTOR undertakes to cover the damages incurred by the CONTRACTING AUTHORITY as a result.</w:t>
      </w:r>
    </w:p>
    <w:p w14:paraId="6A202D73" w14:textId="77777777" w:rsidR="006B3E26" w:rsidRPr="006B3E26" w:rsidRDefault="006009BB" w:rsidP="006B3E26">
      <w:pPr>
        <w:pStyle w:val="ListParagraph"/>
        <w:numPr>
          <w:ilvl w:val="1"/>
          <w:numId w:val="75"/>
        </w:numPr>
        <w:spacing w:line="240" w:lineRule="auto"/>
        <w:ind w:left="0" w:firstLine="709"/>
        <w:jc w:val="both"/>
        <w:rPr>
          <w:rFonts w:ascii="Times New Roman" w:hAnsi="Times New Roman"/>
          <w:sz w:val="24"/>
          <w:szCs w:val="24"/>
        </w:rPr>
      </w:pPr>
      <w:r w:rsidRPr="006B3E26">
        <w:rPr>
          <w:rFonts w:ascii="Times New Roman" w:hAnsi="Times New Roman"/>
          <w:sz w:val="24"/>
          <w:szCs w:val="24"/>
        </w:rPr>
        <w:t>The CONTRACTOR shall notify in writing the CONTRACTING AUTHORITY by the deadline provided in Clause 14.2 of any circumstances preventing the performance of Agreement in the time and quality provided in the Agreement.</w:t>
      </w:r>
    </w:p>
    <w:p w14:paraId="5D9E59D7" w14:textId="0CB07FB6" w:rsidR="006009BB" w:rsidRPr="006B3E26" w:rsidRDefault="006009BB" w:rsidP="006B3E26">
      <w:pPr>
        <w:pStyle w:val="ListParagraph"/>
        <w:numPr>
          <w:ilvl w:val="1"/>
          <w:numId w:val="75"/>
        </w:numPr>
        <w:spacing w:after="0" w:line="240" w:lineRule="auto"/>
        <w:ind w:left="0" w:firstLine="709"/>
        <w:jc w:val="both"/>
        <w:rPr>
          <w:rFonts w:ascii="Times New Roman" w:hAnsi="Times New Roman"/>
          <w:sz w:val="24"/>
          <w:szCs w:val="24"/>
        </w:rPr>
      </w:pPr>
      <w:r w:rsidRPr="006B3E26">
        <w:rPr>
          <w:rFonts w:ascii="Times New Roman" w:hAnsi="Times New Roman"/>
          <w:sz w:val="24"/>
          <w:szCs w:val="24"/>
        </w:rPr>
        <w:t>The Party referring to difficulties in performance of the Agreement shall prove that due to objective reasons, despite due diligence, it was not in a position to foresee or prevent the circumstances which made the performance of the Agreement difficult.</w:t>
      </w:r>
    </w:p>
    <w:p w14:paraId="1EE97CFA" w14:textId="77777777" w:rsidR="006009BB" w:rsidRPr="00E22A78" w:rsidRDefault="006009BB" w:rsidP="006B3E26">
      <w:pPr>
        <w:jc w:val="both"/>
        <w:rPr>
          <w:b/>
        </w:rPr>
      </w:pPr>
    </w:p>
    <w:p w14:paraId="7E6C3D90" w14:textId="54B3CAC9" w:rsidR="006009BB" w:rsidRPr="006B3E26" w:rsidRDefault="006009BB" w:rsidP="006B3E26">
      <w:pPr>
        <w:pStyle w:val="ListParagraph"/>
        <w:numPr>
          <w:ilvl w:val="0"/>
          <w:numId w:val="75"/>
        </w:numPr>
        <w:jc w:val="center"/>
        <w:rPr>
          <w:rFonts w:ascii="Times New Roman" w:eastAsia="Times New Roman" w:hAnsi="Times New Roman"/>
          <w:b/>
          <w:bCs/>
          <w:sz w:val="24"/>
          <w:szCs w:val="24"/>
        </w:rPr>
      </w:pPr>
      <w:r w:rsidRPr="006B3E26">
        <w:rPr>
          <w:rFonts w:ascii="Times New Roman" w:hAnsi="Times New Roman"/>
          <w:b/>
          <w:sz w:val="24"/>
          <w:szCs w:val="24"/>
        </w:rPr>
        <w:t>SETTLEMENT OF DISPUTES</w:t>
      </w:r>
    </w:p>
    <w:p w14:paraId="1982A6BD" w14:textId="20AA8522" w:rsidR="006009BB" w:rsidRPr="006B3E26" w:rsidRDefault="006009BB" w:rsidP="006B3E26">
      <w:pPr>
        <w:pStyle w:val="ListParagraph"/>
        <w:numPr>
          <w:ilvl w:val="1"/>
          <w:numId w:val="75"/>
        </w:numPr>
        <w:tabs>
          <w:tab w:val="left" w:pos="-3402"/>
        </w:tabs>
        <w:spacing w:after="0" w:line="240" w:lineRule="auto"/>
        <w:ind w:left="0" w:firstLine="680"/>
        <w:jc w:val="both"/>
        <w:rPr>
          <w:rFonts w:ascii="Times New Roman" w:hAnsi="Times New Roman"/>
          <w:sz w:val="24"/>
        </w:rPr>
      </w:pPr>
      <w:r w:rsidRPr="006B3E26">
        <w:rPr>
          <w:rFonts w:ascii="Times New Roman" w:hAnsi="Times New Roman"/>
          <w:sz w:val="24"/>
        </w:rPr>
        <w:t xml:space="preserve"> Disputes or disagreements which may arise as a result of the Agreement performance shall be settled by the Parties through mutual negotiation.</w:t>
      </w:r>
    </w:p>
    <w:p w14:paraId="44436A04" w14:textId="77777777" w:rsidR="006009BB" w:rsidRPr="00E22A78" w:rsidRDefault="006009BB" w:rsidP="006B3E26">
      <w:pPr>
        <w:pStyle w:val="ListParagraph"/>
        <w:numPr>
          <w:ilvl w:val="1"/>
          <w:numId w:val="75"/>
        </w:numPr>
        <w:tabs>
          <w:tab w:val="left" w:pos="-3402"/>
        </w:tabs>
        <w:spacing w:after="0" w:line="240" w:lineRule="auto"/>
        <w:ind w:left="0" w:firstLine="680"/>
        <w:jc w:val="both"/>
        <w:rPr>
          <w:rFonts w:ascii="Times New Roman" w:eastAsia="Times New Roman" w:hAnsi="Times New Roman"/>
          <w:sz w:val="24"/>
          <w:szCs w:val="24"/>
        </w:rPr>
      </w:pPr>
      <w:r>
        <w:rPr>
          <w:rFonts w:ascii="Times New Roman" w:hAnsi="Times New Roman"/>
          <w:sz w:val="24"/>
        </w:rPr>
        <w:t xml:space="preserve"> In the event of a breach by one Party of any of the provisions of the Agreement, the other Party shall have the right to make a claim in writing explaining the nature of the breach and the clause (sub-clause) of the Agreement it considers to have been breached.</w:t>
      </w:r>
    </w:p>
    <w:p w14:paraId="6946EE9F" w14:textId="77777777" w:rsidR="006009BB" w:rsidRPr="00E22A78" w:rsidRDefault="006009BB" w:rsidP="006B3E26">
      <w:pPr>
        <w:pStyle w:val="ListParagraph"/>
        <w:numPr>
          <w:ilvl w:val="1"/>
          <w:numId w:val="75"/>
        </w:numPr>
        <w:tabs>
          <w:tab w:val="left" w:pos="-3402"/>
        </w:tabs>
        <w:spacing w:after="0" w:line="240" w:lineRule="auto"/>
        <w:ind w:left="0" w:firstLine="680"/>
        <w:jc w:val="both"/>
        <w:rPr>
          <w:rFonts w:ascii="Times New Roman" w:eastAsia="Times New Roman" w:hAnsi="Times New Roman"/>
          <w:sz w:val="24"/>
          <w:szCs w:val="24"/>
        </w:rPr>
      </w:pPr>
      <w:r>
        <w:rPr>
          <w:rFonts w:ascii="Times New Roman" w:hAnsi="Times New Roman"/>
          <w:sz w:val="24"/>
        </w:rPr>
        <w:t>If the Parties cannot reach an agreement, disagreements hall be settled in the court of general jurisdiction of the Republic of Latvia following the procedure stipulated by laws and regulations of the Republic of Latvia.</w:t>
      </w:r>
    </w:p>
    <w:p w14:paraId="613D3B6D" w14:textId="77777777" w:rsidR="006009BB" w:rsidRPr="00E22A78" w:rsidRDefault="006009BB" w:rsidP="006009BB">
      <w:pPr>
        <w:pStyle w:val="ListParagraph"/>
        <w:tabs>
          <w:tab w:val="left" w:pos="-3402"/>
        </w:tabs>
        <w:spacing w:after="0" w:line="240" w:lineRule="auto"/>
        <w:ind w:left="680"/>
        <w:jc w:val="both"/>
        <w:rPr>
          <w:rFonts w:ascii="Times New Roman" w:eastAsia="Times New Roman" w:hAnsi="Times New Roman"/>
          <w:sz w:val="24"/>
          <w:szCs w:val="24"/>
          <w:lang w:eastAsia="lv-LV"/>
        </w:rPr>
      </w:pPr>
    </w:p>
    <w:p w14:paraId="051DB37F" w14:textId="6CD68764" w:rsidR="006009BB" w:rsidRPr="00E22A78" w:rsidRDefault="006009BB" w:rsidP="006B3E26">
      <w:pPr>
        <w:pStyle w:val="ListParagraph"/>
        <w:numPr>
          <w:ilvl w:val="0"/>
          <w:numId w:val="75"/>
        </w:numPr>
        <w:tabs>
          <w:tab w:val="left" w:pos="-3402"/>
        </w:tabs>
        <w:spacing w:after="0" w:line="240" w:lineRule="auto"/>
        <w:jc w:val="center"/>
        <w:rPr>
          <w:rFonts w:ascii="Times New Roman" w:eastAsia="Times New Roman" w:hAnsi="Times New Roman"/>
          <w:b/>
          <w:sz w:val="24"/>
          <w:szCs w:val="24"/>
        </w:rPr>
      </w:pPr>
      <w:r>
        <w:rPr>
          <w:rFonts w:ascii="Times New Roman" w:hAnsi="Times New Roman"/>
          <w:b/>
          <w:sz w:val="24"/>
        </w:rPr>
        <w:t>THE VALIDITY OF, AMENDMENT TO AND EARLY TERMINATION OF THE AGREEMENT</w:t>
      </w:r>
    </w:p>
    <w:p w14:paraId="5F7BBC04" w14:textId="77777777" w:rsidR="006009BB" w:rsidRPr="00E22A78" w:rsidRDefault="006009BB" w:rsidP="006B3E26">
      <w:pPr>
        <w:pStyle w:val="ListParagraph"/>
        <w:numPr>
          <w:ilvl w:val="1"/>
          <w:numId w:val="75"/>
        </w:numPr>
        <w:tabs>
          <w:tab w:val="left" w:pos="-3402"/>
        </w:tabs>
        <w:spacing w:after="0" w:line="240" w:lineRule="auto"/>
        <w:ind w:left="0" w:firstLine="680"/>
        <w:jc w:val="both"/>
        <w:rPr>
          <w:rFonts w:ascii="Times New Roman" w:eastAsia="Times New Roman" w:hAnsi="Times New Roman"/>
          <w:sz w:val="24"/>
          <w:szCs w:val="24"/>
        </w:rPr>
      </w:pPr>
      <w:r>
        <w:rPr>
          <w:rFonts w:ascii="Times New Roman" w:hAnsi="Times New Roman"/>
          <w:sz w:val="24"/>
        </w:rPr>
        <w:t xml:space="preserve"> The Agreement shall be signed by the Parties by means of a secure electronic signature that contain a time stamp. The Agreement shall be concluded on the date of the last secure electronic signature attached by a PARTY and its time stamp.</w:t>
      </w:r>
      <w:r>
        <w:rPr>
          <w:rFonts w:ascii="Times New Roman" w:hAnsi="Times New Roman"/>
          <w:b/>
          <w:sz w:val="24"/>
        </w:rPr>
        <w:t xml:space="preserve"> </w:t>
      </w:r>
    </w:p>
    <w:p w14:paraId="28E8DE17" w14:textId="77777777" w:rsidR="006009BB" w:rsidRPr="00E22A78" w:rsidRDefault="006009BB" w:rsidP="006B3E26">
      <w:pPr>
        <w:pStyle w:val="ListParagraph"/>
        <w:numPr>
          <w:ilvl w:val="1"/>
          <w:numId w:val="75"/>
        </w:numPr>
        <w:tabs>
          <w:tab w:val="left" w:pos="-3402"/>
        </w:tabs>
        <w:spacing w:after="0" w:line="240" w:lineRule="auto"/>
        <w:ind w:left="0" w:firstLine="680"/>
        <w:jc w:val="both"/>
        <w:rPr>
          <w:rFonts w:ascii="Times New Roman" w:eastAsia="Times New Roman" w:hAnsi="Times New Roman"/>
          <w:bCs/>
          <w:sz w:val="24"/>
          <w:szCs w:val="24"/>
        </w:rPr>
      </w:pPr>
      <w:r>
        <w:rPr>
          <w:rFonts w:ascii="Times New Roman" w:hAnsi="Times New Roman"/>
          <w:b/>
          <w:sz w:val="24"/>
        </w:rPr>
        <w:t xml:space="preserve"> The Agreement shall enter into force on 17 May 2026 and shall remain in effect for 60 months from the date of its entry into force. </w:t>
      </w:r>
      <w:r>
        <w:rPr>
          <w:rFonts w:ascii="Times New Roman" w:hAnsi="Times New Roman"/>
          <w:sz w:val="24"/>
        </w:rPr>
        <w:t>The Parties may terminate the Agreement before the expiry of the validity period of the Agreement by mutual agreement in writing.</w:t>
      </w:r>
    </w:p>
    <w:p w14:paraId="089CDCC5" w14:textId="77777777" w:rsidR="006009BB" w:rsidRPr="00E22A78" w:rsidRDefault="006009BB" w:rsidP="006009BB">
      <w:pPr>
        <w:tabs>
          <w:tab w:val="left" w:pos="-3402"/>
        </w:tabs>
        <w:ind w:firstLine="680"/>
        <w:jc w:val="both"/>
      </w:pPr>
      <w:r>
        <w:t xml:space="preserve">16.3 </w:t>
      </w:r>
      <w:r w:rsidRPr="006009BB">
        <w:rPr>
          <w:lang w:val="en-GB"/>
        </w:rPr>
        <w:t>The CONTRACTING AUTHORITY may unilaterally withdraw from the Agreement, without a penalty and without obligation to compensate for damages, by written notice to the Contractor, in the following cases:</w:t>
      </w:r>
    </w:p>
    <w:p w14:paraId="0BD4E094" w14:textId="77777777" w:rsidR="006B3E26" w:rsidRPr="006B3E26" w:rsidRDefault="006009BB" w:rsidP="006B3E26">
      <w:pPr>
        <w:pStyle w:val="ListParagraph"/>
        <w:numPr>
          <w:ilvl w:val="2"/>
          <w:numId w:val="76"/>
        </w:numPr>
        <w:tabs>
          <w:tab w:val="left" w:pos="-3402"/>
        </w:tabs>
        <w:spacing w:after="0" w:line="240" w:lineRule="auto"/>
        <w:jc w:val="both"/>
        <w:rPr>
          <w:rFonts w:ascii="Times New Roman" w:eastAsia="Times New Roman" w:hAnsi="Times New Roman"/>
          <w:sz w:val="24"/>
          <w:szCs w:val="24"/>
        </w:rPr>
      </w:pPr>
      <w:r>
        <w:rPr>
          <w:rFonts w:ascii="Times New Roman" w:hAnsi="Times New Roman"/>
          <w:sz w:val="24"/>
        </w:rPr>
        <w:t>CONTRACTOR has failed to commence the provision of the Service within 30 (thirty) days from the date of signature of the Agreement;</w:t>
      </w:r>
    </w:p>
    <w:p w14:paraId="1822B569" w14:textId="77777777" w:rsidR="006B3E26" w:rsidRPr="006B3E26" w:rsidRDefault="006009BB" w:rsidP="006B3E26">
      <w:pPr>
        <w:pStyle w:val="ListParagraph"/>
        <w:numPr>
          <w:ilvl w:val="2"/>
          <w:numId w:val="76"/>
        </w:numPr>
        <w:tabs>
          <w:tab w:val="left" w:pos="-3402"/>
        </w:tabs>
        <w:spacing w:after="0" w:line="240" w:lineRule="auto"/>
        <w:jc w:val="both"/>
        <w:rPr>
          <w:rFonts w:ascii="Times New Roman" w:eastAsia="Times New Roman" w:hAnsi="Times New Roman"/>
          <w:sz w:val="24"/>
          <w:szCs w:val="24"/>
        </w:rPr>
      </w:pPr>
      <w:r w:rsidRPr="006B3E26">
        <w:rPr>
          <w:rFonts w:ascii="Times New Roman" w:hAnsi="Times New Roman"/>
          <w:sz w:val="24"/>
          <w:szCs w:val="24"/>
        </w:rPr>
        <w:t>CONTRACTING AUTHORITY has submitted to the CONTRACTOR a contractual claim about the quality of performance of the service at least 3 (three) times;</w:t>
      </w:r>
    </w:p>
    <w:p w14:paraId="6EBF8BD8" w14:textId="77777777" w:rsidR="006B3E26" w:rsidRPr="006B3E26" w:rsidRDefault="006009BB" w:rsidP="006B3E26">
      <w:pPr>
        <w:pStyle w:val="ListParagraph"/>
        <w:numPr>
          <w:ilvl w:val="2"/>
          <w:numId w:val="76"/>
        </w:numPr>
        <w:tabs>
          <w:tab w:val="left" w:pos="-3402"/>
        </w:tabs>
        <w:spacing w:after="0" w:line="240" w:lineRule="auto"/>
        <w:jc w:val="both"/>
        <w:rPr>
          <w:rFonts w:ascii="Times New Roman" w:eastAsia="Times New Roman" w:hAnsi="Times New Roman"/>
          <w:sz w:val="24"/>
          <w:szCs w:val="24"/>
        </w:rPr>
      </w:pPr>
      <w:r w:rsidRPr="006B3E26">
        <w:rPr>
          <w:rFonts w:ascii="Times New Roman" w:hAnsi="Times New Roman"/>
          <w:sz w:val="24"/>
          <w:szCs w:val="24"/>
        </w:rPr>
        <w:t>CONTRACTOR is under legal protection or insolvency proceedings, the economic activity of the CONTRACTOR is suspended or the CONTRACTOR is liquidated;</w:t>
      </w:r>
    </w:p>
    <w:p w14:paraId="4B5E1688" w14:textId="77777777" w:rsidR="006B3E26" w:rsidRPr="006B3E26" w:rsidRDefault="006009BB" w:rsidP="006B3E26">
      <w:pPr>
        <w:pStyle w:val="ListParagraph"/>
        <w:numPr>
          <w:ilvl w:val="2"/>
          <w:numId w:val="76"/>
        </w:numPr>
        <w:tabs>
          <w:tab w:val="left" w:pos="-3402"/>
        </w:tabs>
        <w:spacing w:after="0" w:line="240" w:lineRule="auto"/>
        <w:jc w:val="both"/>
        <w:rPr>
          <w:rFonts w:ascii="Times New Roman" w:eastAsia="Times New Roman" w:hAnsi="Times New Roman"/>
          <w:sz w:val="24"/>
          <w:szCs w:val="24"/>
        </w:rPr>
      </w:pPr>
      <w:r w:rsidRPr="006B3E26">
        <w:rPr>
          <w:rFonts w:ascii="Times New Roman" w:hAnsi="Times New Roman"/>
          <w:sz w:val="24"/>
          <w:szCs w:val="24"/>
        </w:rPr>
        <w:t>a competent competition authority has adopted a decision finding the CONTRACTOR guilty of an infringement of competition laws in the form of a horizontal cartel agreement;</w:t>
      </w:r>
    </w:p>
    <w:p w14:paraId="3DDE4C84" w14:textId="77777777" w:rsidR="006B3E26" w:rsidRPr="006B3E26" w:rsidRDefault="006009BB" w:rsidP="006B3E26">
      <w:pPr>
        <w:pStyle w:val="ListParagraph"/>
        <w:numPr>
          <w:ilvl w:val="2"/>
          <w:numId w:val="76"/>
        </w:numPr>
        <w:tabs>
          <w:tab w:val="left" w:pos="-3402"/>
        </w:tabs>
        <w:spacing w:after="0" w:line="240" w:lineRule="auto"/>
        <w:jc w:val="both"/>
        <w:rPr>
          <w:rFonts w:ascii="Times New Roman" w:eastAsia="Times New Roman" w:hAnsi="Times New Roman"/>
          <w:sz w:val="24"/>
          <w:szCs w:val="24"/>
        </w:rPr>
      </w:pPr>
      <w:r w:rsidRPr="006B3E26">
        <w:rPr>
          <w:rFonts w:ascii="Times New Roman" w:hAnsi="Times New Roman"/>
          <w:sz w:val="24"/>
          <w:szCs w:val="24"/>
        </w:rPr>
        <w:t>CONTRACTOR is subject to international or national sanctions or sanctions determined by a Member State of the European Union or the North Atlantic Treaty Organization which affect the performance of the Agreement and which significantly affect the financial and capital market interests.</w:t>
      </w:r>
    </w:p>
    <w:p w14:paraId="400E7CC9" w14:textId="77777777" w:rsidR="00FC7AB3" w:rsidRPr="00FC7AB3" w:rsidRDefault="006009BB" w:rsidP="00FC7AB3">
      <w:pPr>
        <w:pStyle w:val="ListParagraph"/>
        <w:numPr>
          <w:ilvl w:val="2"/>
          <w:numId w:val="76"/>
        </w:numPr>
        <w:tabs>
          <w:tab w:val="left" w:pos="-3402"/>
        </w:tabs>
        <w:spacing w:after="0" w:line="240" w:lineRule="auto"/>
        <w:jc w:val="both"/>
        <w:rPr>
          <w:rFonts w:ascii="Times New Roman" w:eastAsia="Times New Roman" w:hAnsi="Times New Roman"/>
          <w:sz w:val="24"/>
          <w:szCs w:val="24"/>
        </w:rPr>
      </w:pPr>
      <w:r w:rsidRPr="006B3E26">
        <w:rPr>
          <w:rFonts w:ascii="Times New Roman" w:hAnsi="Times New Roman"/>
          <w:sz w:val="24"/>
          <w:szCs w:val="24"/>
        </w:rPr>
        <w:t>more than 2 (two) times the CONTRACTOR has provided the Services in poor quality, not in accordance with the provisions of the Agreement or has repeatedly failed to remedy the deficiencies identified by the CONTRACTING AUTHORITY;</w:t>
      </w:r>
    </w:p>
    <w:p w14:paraId="1F7D5EEB" w14:textId="77777777" w:rsidR="00FC7AB3" w:rsidRPr="00FC7AB3" w:rsidRDefault="006009BB" w:rsidP="00FC7AB3">
      <w:pPr>
        <w:pStyle w:val="ListParagraph"/>
        <w:numPr>
          <w:ilvl w:val="2"/>
          <w:numId w:val="76"/>
        </w:numPr>
        <w:tabs>
          <w:tab w:val="left" w:pos="-3402"/>
        </w:tabs>
        <w:spacing w:after="0" w:line="240" w:lineRule="auto"/>
        <w:jc w:val="both"/>
        <w:rPr>
          <w:rFonts w:ascii="Times New Roman" w:eastAsia="Times New Roman" w:hAnsi="Times New Roman"/>
          <w:sz w:val="24"/>
          <w:szCs w:val="24"/>
        </w:rPr>
      </w:pPr>
      <w:r w:rsidRPr="00FC7AB3">
        <w:rPr>
          <w:rFonts w:ascii="Times New Roman" w:hAnsi="Times New Roman"/>
          <w:sz w:val="24"/>
          <w:szCs w:val="24"/>
        </w:rPr>
        <w:t>CONTRACTOR fails to comply with the requirements and deadlines for the provision of the Service set out in the terms of the Agreement;</w:t>
      </w:r>
    </w:p>
    <w:p w14:paraId="45DDA993" w14:textId="77777777" w:rsidR="00FC7AB3" w:rsidRPr="00FC7AB3" w:rsidRDefault="006009BB" w:rsidP="00FC7AB3">
      <w:pPr>
        <w:pStyle w:val="ListParagraph"/>
        <w:numPr>
          <w:ilvl w:val="2"/>
          <w:numId w:val="76"/>
        </w:numPr>
        <w:tabs>
          <w:tab w:val="left" w:pos="-3402"/>
        </w:tabs>
        <w:spacing w:after="0" w:line="240" w:lineRule="auto"/>
        <w:jc w:val="both"/>
        <w:rPr>
          <w:rFonts w:ascii="Times New Roman" w:eastAsia="Times New Roman" w:hAnsi="Times New Roman"/>
          <w:sz w:val="24"/>
          <w:szCs w:val="24"/>
        </w:rPr>
      </w:pPr>
      <w:r w:rsidRPr="00FC7AB3">
        <w:rPr>
          <w:rFonts w:ascii="Times New Roman" w:hAnsi="Times New Roman"/>
          <w:sz w:val="24"/>
          <w:szCs w:val="24"/>
        </w:rPr>
        <w:t xml:space="preserve">CONTRACTOR no longer has valid permits, certificates or </w:t>
      </w:r>
      <w:proofErr w:type="spellStart"/>
      <w:r w:rsidRPr="00FC7AB3">
        <w:rPr>
          <w:rFonts w:ascii="Times New Roman" w:hAnsi="Times New Roman"/>
          <w:sz w:val="24"/>
          <w:szCs w:val="24"/>
        </w:rPr>
        <w:t>licences</w:t>
      </w:r>
      <w:proofErr w:type="spellEnd"/>
      <w:r w:rsidRPr="00FC7AB3">
        <w:rPr>
          <w:rFonts w:ascii="Times New Roman" w:hAnsi="Times New Roman"/>
          <w:sz w:val="24"/>
          <w:szCs w:val="24"/>
        </w:rPr>
        <w:t xml:space="preserve"> to perform the Agreement;</w:t>
      </w:r>
    </w:p>
    <w:p w14:paraId="2BE22A62" w14:textId="77777777" w:rsidR="00FC7AB3" w:rsidRPr="00FC7AB3" w:rsidRDefault="006009BB" w:rsidP="00FC7AB3">
      <w:pPr>
        <w:pStyle w:val="ListParagraph"/>
        <w:numPr>
          <w:ilvl w:val="2"/>
          <w:numId w:val="76"/>
        </w:numPr>
        <w:tabs>
          <w:tab w:val="left" w:pos="-3402"/>
        </w:tabs>
        <w:spacing w:after="0" w:line="240" w:lineRule="auto"/>
        <w:jc w:val="both"/>
        <w:rPr>
          <w:rFonts w:ascii="Times New Roman" w:eastAsia="Times New Roman" w:hAnsi="Times New Roman"/>
          <w:sz w:val="24"/>
          <w:szCs w:val="24"/>
        </w:rPr>
      </w:pPr>
      <w:r w:rsidRPr="00FC7AB3">
        <w:rPr>
          <w:rFonts w:ascii="Times New Roman" w:hAnsi="Times New Roman"/>
          <w:sz w:val="24"/>
          <w:szCs w:val="24"/>
        </w:rPr>
        <w:t>fails to comply with the security, personal data protection, confidentiality or cybersecurity requirements of the Agreement;</w:t>
      </w:r>
    </w:p>
    <w:p w14:paraId="7BCC51BD" w14:textId="77777777" w:rsidR="00FC7AB3" w:rsidRPr="00FC7AB3" w:rsidRDefault="006009BB" w:rsidP="00FC7AB3">
      <w:pPr>
        <w:pStyle w:val="ListParagraph"/>
        <w:numPr>
          <w:ilvl w:val="2"/>
          <w:numId w:val="76"/>
        </w:numPr>
        <w:tabs>
          <w:tab w:val="left" w:pos="-3402"/>
        </w:tabs>
        <w:spacing w:after="0" w:line="240" w:lineRule="auto"/>
        <w:jc w:val="both"/>
        <w:rPr>
          <w:rFonts w:ascii="Times New Roman" w:eastAsia="Times New Roman" w:hAnsi="Times New Roman"/>
          <w:sz w:val="24"/>
          <w:szCs w:val="24"/>
        </w:rPr>
      </w:pPr>
      <w:r w:rsidRPr="00FC7AB3">
        <w:rPr>
          <w:rFonts w:ascii="Times New Roman" w:hAnsi="Times New Roman"/>
          <w:sz w:val="24"/>
          <w:szCs w:val="24"/>
        </w:rPr>
        <w:t>the contractual penalties exceed 10% (ten percent) of the total amount of all Services previously performed under the relevant Agreement;</w:t>
      </w:r>
    </w:p>
    <w:p w14:paraId="74123FD5" w14:textId="77777777" w:rsidR="00FC7AB3" w:rsidRPr="00FC7AB3" w:rsidRDefault="006009BB" w:rsidP="00FC7AB3">
      <w:pPr>
        <w:pStyle w:val="ListParagraph"/>
        <w:numPr>
          <w:ilvl w:val="2"/>
          <w:numId w:val="76"/>
        </w:numPr>
        <w:tabs>
          <w:tab w:val="left" w:pos="-3402"/>
        </w:tabs>
        <w:spacing w:after="0" w:line="240" w:lineRule="auto"/>
        <w:jc w:val="both"/>
        <w:rPr>
          <w:rFonts w:ascii="Times New Roman" w:eastAsia="Times New Roman" w:hAnsi="Times New Roman"/>
          <w:sz w:val="24"/>
          <w:szCs w:val="24"/>
        </w:rPr>
      </w:pPr>
      <w:r w:rsidRPr="00FC7AB3">
        <w:rPr>
          <w:rFonts w:ascii="Times New Roman" w:hAnsi="Times New Roman"/>
          <w:sz w:val="24"/>
          <w:szCs w:val="24"/>
        </w:rPr>
        <w:t>CONTRACTOR has provided false or incomplete information or certifications in the course of performance of the Agreement;</w:t>
      </w:r>
    </w:p>
    <w:p w14:paraId="48208CAF" w14:textId="77777777" w:rsidR="00FC7AB3" w:rsidRPr="00FC7AB3" w:rsidRDefault="006009BB" w:rsidP="00FC7AB3">
      <w:pPr>
        <w:pStyle w:val="ListParagraph"/>
        <w:numPr>
          <w:ilvl w:val="2"/>
          <w:numId w:val="76"/>
        </w:numPr>
        <w:tabs>
          <w:tab w:val="left" w:pos="-3402"/>
        </w:tabs>
        <w:spacing w:after="0" w:line="240" w:lineRule="auto"/>
        <w:jc w:val="both"/>
        <w:rPr>
          <w:rFonts w:ascii="Times New Roman" w:eastAsia="Times New Roman" w:hAnsi="Times New Roman"/>
          <w:sz w:val="24"/>
          <w:szCs w:val="24"/>
        </w:rPr>
      </w:pPr>
      <w:r w:rsidRPr="00FC7AB3">
        <w:rPr>
          <w:rFonts w:ascii="Times New Roman" w:hAnsi="Times New Roman"/>
          <w:sz w:val="24"/>
          <w:szCs w:val="24"/>
        </w:rPr>
        <w:t>CONTRACTOR subcontracts the performance of the Agreement to third parties (including a subcontractor not agreed with the CONTRACTING AUTHORITY);</w:t>
      </w:r>
    </w:p>
    <w:p w14:paraId="25A3E568" w14:textId="66C25415" w:rsidR="006009BB" w:rsidRPr="00FC7AB3" w:rsidRDefault="006009BB" w:rsidP="00FC7AB3">
      <w:pPr>
        <w:pStyle w:val="ListParagraph"/>
        <w:numPr>
          <w:ilvl w:val="2"/>
          <w:numId w:val="76"/>
        </w:numPr>
        <w:tabs>
          <w:tab w:val="left" w:pos="-3402"/>
        </w:tabs>
        <w:spacing w:after="0" w:line="240" w:lineRule="auto"/>
        <w:jc w:val="both"/>
        <w:rPr>
          <w:rFonts w:ascii="Times New Roman" w:eastAsia="Times New Roman" w:hAnsi="Times New Roman"/>
          <w:sz w:val="24"/>
          <w:szCs w:val="24"/>
        </w:rPr>
      </w:pPr>
      <w:r w:rsidRPr="00FC7AB3">
        <w:rPr>
          <w:rFonts w:ascii="Times New Roman" w:hAnsi="Times New Roman"/>
          <w:sz w:val="24"/>
          <w:szCs w:val="24"/>
        </w:rPr>
        <w:t>at any time if the CONTRACTING AUTHORITY is subject to the national budget cuts. In such case the CONTRACTING AUTHORITY shall pay the CONTRACTOR for the Services actually rendered and accepted in accordance with the Agreement.</w:t>
      </w:r>
    </w:p>
    <w:p w14:paraId="1BA47FF4" w14:textId="1BCD84C9" w:rsidR="006009BB" w:rsidRPr="00FC7AB3" w:rsidRDefault="006009BB" w:rsidP="00FC7AB3">
      <w:pPr>
        <w:pStyle w:val="ListParagraph"/>
        <w:keepNext/>
        <w:numPr>
          <w:ilvl w:val="1"/>
          <w:numId w:val="76"/>
        </w:numPr>
        <w:spacing w:after="0" w:line="240" w:lineRule="auto"/>
        <w:ind w:left="0" w:firstLine="680"/>
        <w:jc w:val="both"/>
        <w:rPr>
          <w:rFonts w:ascii="Times New Roman" w:hAnsi="Times New Roman"/>
          <w:sz w:val="24"/>
        </w:rPr>
      </w:pPr>
      <w:r w:rsidRPr="00FC7AB3">
        <w:rPr>
          <w:rFonts w:ascii="Times New Roman" w:hAnsi="Times New Roman"/>
          <w:sz w:val="24"/>
        </w:rPr>
        <w:t xml:space="preserve">The CONTRACTING AUTHORITY shall unilaterally withdraw from the Agreement if the CONTRACTING AUTHORITY has information from the competent national security authority that the activities of the CONTRACTOR as a merchant harm or may harm the interests of national security (including, creating reputational and/or security risks for the </w:t>
      </w:r>
      <w:proofErr w:type="spellStart"/>
      <w:r w:rsidRPr="00FC7AB3">
        <w:rPr>
          <w:rFonts w:ascii="Times New Roman" w:hAnsi="Times New Roman"/>
          <w:sz w:val="24"/>
        </w:rPr>
        <w:t>defence</w:t>
      </w:r>
      <w:proofErr w:type="spellEnd"/>
      <w:r w:rsidRPr="00FC7AB3">
        <w:rPr>
          <w:rFonts w:ascii="Times New Roman" w:hAnsi="Times New Roman"/>
          <w:sz w:val="24"/>
        </w:rPr>
        <w:t xml:space="preserve"> sector), or activities directly or indirectly supporting the industry of the aforementioned countries is carried out, or the  CONTRACTOR’S staff continue to visit the Russian Federation or the Republic of Belarus after February 24, 2022. Where the competent national security authority has provided the information referred to in this clause concerning the persons on whose capabilities the Contractor relies or the subcontractors or personnel engaged in the performance of the Agreement, the Contractor may substitute the persons, subcontractors or personnel engaged in the performance of the Agreement within 10 (ten) working days. Such substitution shall not constitute an amendment of the tender. If the Contractor is unable to supply, within 10 (ten) working days, suitable staff or to substitute the person on whose abilities it relies or a subcontractor, the Agreement shall be terminated.</w:t>
      </w:r>
    </w:p>
    <w:p w14:paraId="10CD7DD3" w14:textId="77777777" w:rsidR="006009BB" w:rsidRPr="00E22A78" w:rsidRDefault="006009BB" w:rsidP="00FC7AB3">
      <w:pPr>
        <w:pStyle w:val="ListParagraph"/>
        <w:keepNext/>
        <w:numPr>
          <w:ilvl w:val="1"/>
          <w:numId w:val="76"/>
        </w:numPr>
        <w:spacing w:after="0" w:line="240" w:lineRule="auto"/>
        <w:ind w:left="0" w:firstLine="680"/>
        <w:jc w:val="both"/>
        <w:rPr>
          <w:rFonts w:ascii="Times New Roman" w:hAnsi="Times New Roman"/>
          <w:sz w:val="24"/>
          <w:szCs w:val="24"/>
        </w:rPr>
      </w:pPr>
      <w:r>
        <w:rPr>
          <w:rFonts w:ascii="Times New Roman" w:hAnsi="Times New Roman"/>
          <w:sz w:val="24"/>
        </w:rPr>
        <w:t>The CONTRACTING AUTHORITY shall unilaterally withdraw from the Agreement if the CONTRACTOR uses for the performance of the Agreement any materials, equipment, means, software or inventory manufactured in the Russian Federation or the Republic of Belarus (except for those purchased before the said date).</w:t>
      </w:r>
    </w:p>
    <w:p w14:paraId="3660B463" w14:textId="77777777" w:rsidR="006009BB" w:rsidRPr="00E22A78" w:rsidRDefault="006009BB" w:rsidP="00FC7AB3">
      <w:pPr>
        <w:pStyle w:val="ListParagraph"/>
        <w:numPr>
          <w:ilvl w:val="1"/>
          <w:numId w:val="76"/>
        </w:numPr>
        <w:spacing w:after="0" w:line="240" w:lineRule="auto"/>
        <w:ind w:left="0" w:firstLine="680"/>
        <w:jc w:val="both"/>
        <w:rPr>
          <w:rFonts w:ascii="Times New Roman" w:hAnsi="Times New Roman"/>
          <w:sz w:val="24"/>
          <w:szCs w:val="24"/>
        </w:rPr>
      </w:pPr>
      <w:r>
        <w:rPr>
          <w:rFonts w:ascii="Times New Roman" w:hAnsi="Times New Roman"/>
          <w:sz w:val="24"/>
        </w:rPr>
        <w:t xml:space="preserve"> The CONTRACTING AUTHORITY shall notify the CONTRACTOR in writing of its withdrawal from the Contract. In the cases provided for in Clauses 16.3, 16.4 and 16.5 of the Agreement, the Agreement shall be deemed terminated on the 7th (seventh) day after the date of the Contracting Authority’s notice of termination of the Agreement. </w:t>
      </w:r>
    </w:p>
    <w:p w14:paraId="36F4FE4D" w14:textId="77777777" w:rsidR="006009BB" w:rsidRPr="00E22A78" w:rsidRDefault="006009BB" w:rsidP="00FC7AB3">
      <w:pPr>
        <w:pStyle w:val="ListParagraph"/>
        <w:numPr>
          <w:ilvl w:val="1"/>
          <w:numId w:val="76"/>
        </w:numPr>
        <w:spacing w:after="0" w:line="240" w:lineRule="auto"/>
        <w:ind w:left="0" w:firstLine="680"/>
        <w:jc w:val="both"/>
        <w:rPr>
          <w:rFonts w:ascii="Times New Roman" w:eastAsia="Times New Roman" w:hAnsi="Times New Roman"/>
          <w:sz w:val="24"/>
          <w:szCs w:val="24"/>
        </w:rPr>
      </w:pPr>
      <w:r>
        <w:rPr>
          <w:rFonts w:ascii="Times New Roman" w:hAnsi="Times New Roman"/>
          <w:sz w:val="24"/>
        </w:rPr>
        <w:t xml:space="preserve"> Termination of the Agreement in the cases referred to in Clause 16.3 shall not exempt the CONTRACTOR from payment of the penalties or compensation damages provided for therein.</w:t>
      </w:r>
    </w:p>
    <w:p w14:paraId="6FCC9C9F" w14:textId="77777777" w:rsidR="006009BB" w:rsidRPr="00E22A78" w:rsidRDefault="006009BB" w:rsidP="00FC7AB3">
      <w:pPr>
        <w:pStyle w:val="ListParagraph"/>
        <w:numPr>
          <w:ilvl w:val="1"/>
          <w:numId w:val="76"/>
        </w:numPr>
        <w:spacing w:after="0" w:line="240" w:lineRule="auto"/>
        <w:ind w:left="0" w:firstLine="680"/>
        <w:jc w:val="both"/>
        <w:rPr>
          <w:rFonts w:ascii="Times New Roman" w:eastAsia="Times New Roman" w:hAnsi="Times New Roman"/>
          <w:sz w:val="24"/>
          <w:szCs w:val="24"/>
        </w:rPr>
      </w:pPr>
      <w:r>
        <w:rPr>
          <w:rFonts w:ascii="Times New Roman" w:hAnsi="Times New Roman"/>
          <w:sz w:val="24"/>
        </w:rPr>
        <w:t xml:space="preserve"> If the CONTRACTOR has performed the Service within the scope of the Agreement, as evidenced by a Certificate mutually signed by the representatives of the Parties, however, the circumstances referred to in Clause 16.4 or 16.5 of the Agreement have occurred and the CONTRACTING AUTHORITY is obliged to withdraw from the Agreement, the Parties agree that the CONTRACTING AUTHORITY shall specify in the said notification that the CONTRACTING AUTHORITY shall not pay for the Service until further instructions of the competent authorities of the Republic of Latvia without the CONTRACTOR being entitled to claim any damages.</w:t>
      </w:r>
    </w:p>
    <w:p w14:paraId="17A17900" w14:textId="77777777" w:rsidR="006009BB" w:rsidRPr="00E22A78" w:rsidRDefault="006009BB" w:rsidP="00FC7AB3">
      <w:pPr>
        <w:pStyle w:val="ListParagraph"/>
        <w:numPr>
          <w:ilvl w:val="1"/>
          <w:numId w:val="76"/>
        </w:numPr>
        <w:spacing w:after="0" w:line="240" w:lineRule="auto"/>
        <w:ind w:left="0" w:firstLine="680"/>
        <w:jc w:val="both"/>
        <w:rPr>
          <w:rFonts w:ascii="Times New Roman" w:eastAsia="Times New Roman" w:hAnsi="Times New Roman"/>
          <w:sz w:val="24"/>
          <w:szCs w:val="24"/>
        </w:rPr>
      </w:pPr>
      <w:r>
        <w:rPr>
          <w:rFonts w:ascii="Times New Roman" w:hAnsi="Times New Roman"/>
          <w:sz w:val="24"/>
        </w:rPr>
        <w:t xml:space="preserve"> The CONTRACTOR shall have the right to unilaterally withdraw from the Agreement if the CONTRACTING AUTHORITY fails to pay for the quality Services accepted in accordance with the Agreement within 30 (thirty) working days from the date of the Invoice submitted by the CONTRACTOR and of mutual signature of the Certificate.</w:t>
      </w:r>
    </w:p>
    <w:p w14:paraId="28ABA495" w14:textId="77777777" w:rsidR="006009BB" w:rsidRPr="00E22A78" w:rsidRDefault="006009BB" w:rsidP="00FC7AB3">
      <w:pPr>
        <w:pStyle w:val="ListParagraph"/>
        <w:numPr>
          <w:ilvl w:val="1"/>
          <w:numId w:val="76"/>
        </w:numPr>
        <w:spacing w:after="0" w:line="240" w:lineRule="auto"/>
        <w:ind w:left="0" w:firstLine="680"/>
        <w:jc w:val="both"/>
        <w:rPr>
          <w:rFonts w:ascii="Times New Roman" w:eastAsia="Times New Roman" w:hAnsi="Times New Roman"/>
          <w:sz w:val="24"/>
          <w:szCs w:val="24"/>
        </w:rPr>
      </w:pPr>
      <w:r>
        <w:rPr>
          <w:rFonts w:ascii="Times New Roman" w:hAnsi="Times New Roman"/>
          <w:sz w:val="24"/>
        </w:rPr>
        <w:t xml:space="preserve"> In the cases provided for in Clause 16.8f the Agreement, the Agreement shall be deemed terminated on the 30th (thirtieth) day after the date of dispatch of the CONTRACTOR’S notice of withdrawal (registered mail).</w:t>
      </w:r>
    </w:p>
    <w:p w14:paraId="5BD5A8B7" w14:textId="77777777" w:rsidR="006009BB" w:rsidRPr="00E22A78" w:rsidRDefault="006009BB" w:rsidP="00FC7AB3">
      <w:pPr>
        <w:pStyle w:val="ListParagraph"/>
        <w:numPr>
          <w:ilvl w:val="1"/>
          <w:numId w:val="76"/>
        </w:numPr>
        <w:spacing w:after="0" w:line="240" w:lineRule="auto"/>
        <w:ind w:left="0" w:firstLine="680"/>
        <w:jc w:val="both"/>
        <w:rPr>
          <w:rFonts w:ascii="Times New Roman" w:eastAsia="Times New Roman" w:hAnsi="Times New Roman"/>
          <w:sz w:val="24"/>
          <w:szCs w:val="24"/>
        </w:rPr>
      </w:pPr>
      <w:r>
        <w:rPr>
          <w:rFonts w:ascii="Times New Roman" w:hAnsi="Times New Roman"/>
          <w:sz w:val="24"/>
        </w:rPr>
        <w:t>Amendments and supplements to the provisions of the Agreement shall be valid only when made in writing and signed by the Parties. They shall be annexed to and form an integral part of the Agreement.</w:t>
      </w:r>
    </w:p>
    <w:p w14:paraId="2EB6645A" w14:textId="77777777" w:rsidR="006009BB" w:rsidRPr="00E22A78" w:rsidRDefault="006009BB" w:rsidP="006009BB">
      <w:pPr>
        <w:ind w:firstLine="680"/>
        <w:jc w:val="both"/>
      </w:pPr>
    </w:p>
    <w:p w14:paraId="26348B71" w14:textId="1FE3C08F" w:rsidR="006009BB" w:rsidRPr="00FC7AB3" w:rsidRDefault="006009BB" w:rsidP="00FC7AB3">
      <w:pPr>
        <w:pStyle w:val="ListParagraph"/>
        <w:numPr>
          <w:ilvl w:val="0"/>
          <w:numId w:val="75"/>
        </w:numPr>
        <w:spacing w:after="0"/>
        <w:jc w:val="center"/>
        <w:rPr>
          <w:rFonts w:ascii="Times New Roman" w:eastAsia="Times New Roman" w:hAnsi="Times New Roman"/>
          <w:b/>
          <w:sz w:val="24"/>
          <w:szCs w:val="24"/>
        </w:rPr>
      </w:pPr>
      <w:r w:rsidRPr="00FC7AB3">
        <w:rPr>
          <w:rFonts w:ascii="Times New Roman" w:hAnsi="Times New Roman"/>
          <w:b/>
          <w:sz w:val="24"/>
          <w:szCs w:val="24"/>
        </w:rPr>
        <w:t>MISCELLANEOUS</w:t>
      </w:r>
    </w:p>
    <w:p w14:paraId="48D6311D" w14:textId="77777777" w:rsidR="006009BB" w:rsidRPr="006009BB" w:rsidRDefault="006009BB" w:rsidP="00FC7AB3">
      <w:pPr>
        <w:numPr>
          <w:ilvl w:val="1"/>
          <w:numId w:val="75"/>
        </w:numPr>
        <w:ind w:left="0" w:firstLine="680"/>
        <w:contextualSpacing/>
        <w:jc w:val="both"/>
        <w:rPr>
          <w:lang w:val="en-GB"/>
        </w:rPr>
      </w:pPr>
      <w:r w:rsidRPr="006009BB">
        <w:rPr>
          <w:lang w:val="en-GB"/>
        </w:rPr>
        <w:t>During the performance of the Agreement, the Parties shall be guided by the laws and regulations effective in the Republic of Latvia.</w:t>
      </w:r>
    </w:p>
    <w:p w14:paraId="5C26EED0" w14:textId="77777777" w:rsidR="006009BB" w:rsidRPr="006009BB" w:rsidRDefault="006009BB" w:rsidP="00FC7AB3">
      <w:pPr>
        <w:numPr>
          <w:ilvl w:val="1"/>
          <w:numId w:val="75"/>
        </w:numPr>
        <w:ind w:left="0" w:firstLine="680"/>
        <w:contextualSpacing/>
        <w:jc w:val="both"/>
        <w:rPr>
          <w:lang w:val="en-GB"/>
        </w:rPr>
      </w:pPr>
      <w:r w:rsidRPr="006009BB">
        <w:rPr>
          <w:lang w:val="en-GB"/>
        </w:rPr>
        <w:t>The provisions of the Agreement shall apply insofar as they are not in conflict with the laws and regulations effective in the Republic of Latvia. If one or more of the provisions of the Agreement is held to be invalid, the legal effect of the remaining provisions of the Agreement shall remain unaffected.</w:t>
      </w:r>
    </w:p>
    <w:p w14:paraId="5CA49420" w14:textId="77777777" w:rsidR="006009BB" w:rsidRPr="006009BB" w:rsidRDefault="006009BB" w:rsidP="00FC7AB3">
      <w:pPr>
        <w:widowControl w:val="0"/>
        <w:numPr>
          <w:ilvl w:val="1"/>
          <w:numId w:val="75"/>
        </w:numPr>
        <w:ind w:left="0" w:firstLine="680"/>
        <w:jc w:val="both"/>
        <w:rPr>
          <w:lang w:val="en-GB"/>
        </w:rPr>
      </w:pPr>
      <w:r w:rsidRPr="006009BB">
        <w:rPr>
          <w:lang w:val="en-GB"/>
        </w:rPr>
        <w:t xml:space="preserve">In the event of a change in the name, legal status, address, responsible person, e-mail address or telephone number of either Party or in any of the payment details referred to in the provisions of the Agreement, the affected Party shall, within 3 (three) working days, send a notification to the other Party by registered mail or with a secure electronic signature, which shall become an integral part of the Agreement. </w:t>
      </w:r>
    </w:p>
    <w:p w14:paraId="30D3856A" w14:textId="77777777" w:rsidR="006009BB" w:rsidRPr="006009BB" w:rsidRDefault="006009BB" w:rsidP="00FC7AB3">
      <w:pPr>
        <w:widowControl w:val="0"/>
        <w:numPr>
          <w:ilvl w:val="1"/>
          <w:numId w:val="75"/>
        </w:numPr>
        <w:ind w:left="0" w:firstLine="680"/>
        <w:jc w:val="both"/>
        <w:rPr>
          <w:rFonts w:eastAsia="Calibri"/>
          <w:lang w:val="en-GB"/>
        </w:rPr>
      </w:pPr>
      <w:r w:rsidRPr="006009BB">
        <w:rPr>
          <w:lang w:val="en-GB"/>
        </w:rPr>
        <w:t>The Parties hereby agree that any issues related to the implementation of the Agreement shall be resolved by the following responsible persons:</w:t>
      </w:r>
    </w:p>
    <w:p w14:paraId="3DB1FBAA" w14:textId="77777777" w:rsidR="006009BB" w:rsidRPr="006009BB" w:rsidRDefault="006009BB" w:rsidP="00FC7AB3">
      <w:pPr>
        <w:numPr>
          <w:ilvl w:val="2"/>
          <w:numId w:val="75"/>
        </w:numPr>
        <w:ind w:left="0" w:firstLine="680"/>
        <w:contextualSpacing/>
        <w:jc w:val="both"/>
        <w:rPr>
          <w:rFonts w:eastAsia="Calibri"/>
          <w:b/>
          <w:bCs/>
          <w:lang w:val="en-GB"/>
        </w:rPr>
      </w:pPr>
      <w:r w:rsidRPr="006009BB">
        <w:rPr>
          <w:b/>
          <w:lang w:val="en-GB"/>
        </w:rPr>
        <w:t xml:space="preserve"> The CONTRACTING AUTHORITY’S person responsible for performance of the Agreement: _____;</w:t>
      </w:r>
    </w:p>
    <w:p w14:paraId="70107F86" w14:textId="77777777" w:rsidR="006009BB" w:rsidRPr="006009BB" w:rsidRDefault="006009BB" w:rsidP="00FC7AB3">
      <w:pPr>
        <w:numPr>
          <w:ilvl w:val="2"/>
          <w:numId w:val="75"/>
        </w:numPr>
        <w:ind w:left="0" w:firstLine="680"/>
        <w:contextualSpacing/>
        <w:jc w:val="both"/>
        <w:rPr>
          <w:rFonts w:eastAsia="Calibri"/>
          <w:b/>
          <w:bCs/>
          <w:lang w:val="en-GB"/>
        </w:rPr>
      </w:pPr>
      <w:r w:rsidRPr="006009BB">
        <w:rPr>
          <w:b/>
          <w:lang w:val="en-GB"/>
        </w:rPr>
        <w:t>The CONTRACTOR’S person responsible for the performance of the Agreement: _____</w:t>
      </w:r>
      <w:r w:rsidRPr="006009BB">
        <w:rPr>
          <w:b/>
          <w:color w:val="0563C1"/>
          <w:u w:val="single"/>
          <w:lang w:val="en-GB"/>
        </w:rPr>
        <w:t>.</w:t>
      </w:r>
    </w:p>
    <w:p w14:paraId="43F91E8E" w14:textId="77777777" w:rsidR="006009BB" w:rsidRPr="006009BB" w:rsidRDefault="006009BB" w:rsidP="00FC7AB3">
      <w:pPr>
        <w:numPr>
          <w:ilvl w:val="1"/>
          <w:numId w:val="75"/>
        </w:numPr>
        <w:ind w:left="0" w:firstLine="680"/>
        <w:contextualSpacing/>
        <w:jc w:val="both"/>
        <w:rPr>
          <w:lang w:val="en-GB"/>
        </w:rPr>
      </w:pPr>
      <w:r w:rsidRPr="006009BB">
        <w:rPr>
          <w:lang w:val="en-GB"/>
        </w:rPr>
        <w:t>The Parties hereby agree that the persons referred to in Clause 17.6 of the Agreement may sign all certificates and claims referred to in the Agreement.</w:t>
      </w:r>
    </w:p>
    <w:p w14:paraId="4716168F" w14:textId="77777777" w:rsidR="006009BB" w:rsidRPr="006009BB" w:rsidRDefault="006009BB" w:rsidP="00FC7AB3">
      <w:pPr>
        <w:widowControl w:val="0"/>
        <w:numPr>
          <w:ilvl w:val="1"/>
          <w:numId w:val="75"/>
        </w:numPr>
        <w:ind w:left="0" w:firstLine="680"/>
        <w:jc w:val="both"/>
        <w:rPr>
          <w:lang w:val="en-GB"/>
        </w:rPr>
      </w:pPr>
      <w:r w:rsidRPr="006009BB">
        <w:rPr>
          <w:lang w:val="en-GB"/>
        </w:rPr>
        <w:t xml:space="preserve">Neither Party may assign its rights under and in connection with the Agreement to a third party. </w:t>
      </w:r>
    </w:p>
    <w:p w14:paraId="356C5826" w14:textId="77777777" w:rsidR="006009BB" w:rsidRPr="006009BB" w:rsidRDefault="006009BB" w:rsidP="00FC7AB3">
      <w:pPr>
        <w:widowControl w:val="0"/>
        <w:numPr>
          <w:ilvl w:val="1"/>
          <w:numId w:val="75"/>
        </w:numPr>
        <w:ind w:left="0" w:firstLine="680"/>
        <w:jc w:val="both"/>
        <w:rPr>
          <w:lang w:val="en-GB"/>
        </w:rPr>
      </w:pPr>
      <w:r w:rsidRPr="006009BB">
        <w:rPr>
          <w:lang w:val="en-GB"/>
        </w:rPr>
        <w:t>Notices of withdrawal from the Agreement shall be sent by registered mail to the addresses of the Parties provided in this Section of the Agreement.</w:t>
      </w:r>
    </w:p>
    <w:p w14:paraId="187E685F" w14:textId="77777777" w:rsidR="006009BB" w:rsidRPr="006009BB" w:rsidRDefault="006009BB" w:rsidP="00FC7AB3">
      <w:pPr>
        <w:widowControl w:val="0"/>
        <w:numPr>
          <w:ilvl w:val="1"/>
          <w:numId w:val="75"/>
        </w:numPr>
        <w:ind w:left="0" w:firstLine="680"/>
        <w:jc w:val="both"/>
        <w:rPr>
          <w:lang w:val="en-GB"/>
        </w:rPr>
      </w:pPr>
      <w:r w:rsidRPr="006009BB">
        <w:rPr>
          <w:lang w:val="en-GB"/>
        </w:rPr>
        <w:t>By signing this Agreement, the Parties acknowledge that they have read and fully understand the contents of this Agreement.</w:t>
      </w:r>
    </w:p>
    <w:p w14:paraId="4476D1B0" w14:textId="77777777" w:rsidR="006009BB" w:rsidRPr="006009BB" w:rsidRDefault="006009BB" w:rsidP="00FC7AB3">
      <w:pPr>
        <w:widowControl w:val="0"/>
        <w:numPr>
          <w:ilvl w:val="1"/>
          <w:numId w:val="75"/>
        </w:numPr>
        <w:ind w:left="0" w:firstLine="680"/>
        <w:jc w:val="both"/>
        <w:rPr>
          <w:lang w:val="en-GB"/>
        </w:rPr>
      </w:pPr>
      <w:r w:rsidRPr="006009BB">
        <w:rPr>
          <w:lang w:val="en-GB"/>
        </w:rPr>
        <w:t xml:space="preserve">The Agreement shall be drawn up in Latvian on 10 (ten) pages. Each Party has access to the mutually signed Agreement in electronic format. The Agreement shall be accompanied by Annex 1 </w:t>
      </w:r>
      <w:r w:rsidRPr="006009BB">
        <w:rPr>
          <w:i/>
          <w:iCs/>
          <w:lang w:val="en-GB"/>
        </w:rPr>
        <w:t xml:space="preserve">Technical Specification </w:t>
      </w:r>
      <w:r w:rsidRPr="006009BB">
        <w:rPr>
          <w:lang w:val="en-GB"/>
        </w:rPr>
        <w:t xml:space="preserve">on 4 (four) pages, Annex 2 </w:t>
      </w:r>
      <w:r w:rsidRPr="006009BB">
        <w:rPr>
          <w:i/>
          <w:iCs/>
          <w:lang w:val="en-GB"/>
        </w:rPr>
        <w:t>Technical and Financial Tender</w:t>
      </w:r>
      <w:r w:rsidRPr="006009BB">
        <w:rPr>
          <w:lang w:val="en-GB"/>
        </w:rPr>
        <w:t xml:space="preserve"> on ---(---) pages.</w:t>
      </w:r>
    </w:p>
    <w:p w14:paraId="1D572A3A" w14:textId="77777777" w:rsidR="006009BB" w:rsidRPr="00E22A78" w:rsidRDefault="006009BB" w:rsidP="006009BB">
      <w:pPr>
        <w:widowControl w:val="0"/>
        <w:ind w:firstLine="680"/>
        <w:jc w:val="both"/>
      </w:pPr>
    </w:p>
    <w:p w14:paraId="33FBAC04" w14:textId="77777777" w:rsidR="006009BB" w:rsidRPr="00E22A78" w:rsidRDefault="006009BB" w:rsidP="00FC7AB3">
      <w:pPr>
        <w:widowControl w:val="0"/>
        <w:numPr>
          <w:ilvl w:val="0"/>
          <w:numId w:val="75"/>
        </w:numPr>
        <w:ind w:left="0" w:firstLine="680"/>
        <w:contextualSpacing/>
        <w:jc w:val="center"/>
        <w:rPr>
          <w:b/>
          <w:caps/>
        </w:rPr>
      </w:pPr>
      <w:r>
        <w:rPr>
          <w:b/>
          <w:caps/>
        </w:rPr>
        <w:t>DETAILS OF THE PARTIES</w:t>
      </w:r>
    </w:p>
    <w:p w14:paraId="46A7917B" w14:textId="77777777" w:rsidR="006009BB" w:rsidRPr="00F554D9" w:rsidRDefault="006009BB" w:rsidP="00F85E18">
      <w:pPr>
        <w:jc w:val="center"/>
      </w:pPr>
    </w:p>
    <w:sectPr w:rsidR="006009BB" w:rsidRPr="00F554D9" w:rsidSect="006D22D8">
      <w:footerReference w:type="default" r:id="rId13"/>
      <w:footerReference w:type="first" r:id="rId14"/>
      <w:pgSz w:w="11906" w:h="16838"/>
      <w:pgMar w:top="1134" w:right="1134" w:bottom="1418" w:left="1701" w:header="708" w:footer="6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7F8FB" w14:textId="77777777" w:rsidR="001255E6" w:rsidRDefault="001255E6" w:rsidP="0049058F">
      <w:r>
        <w:separator/>
      </w:r>
    </w:p>
  </w:endnote>
  <w:endnote w:type="continuationSeparator" w:id="0">
    <w:p w14:paraId="56D1D350" w14:textId="77777777" w:rsidR="001255E6" w:rsidRDefault="001255E6" w:rsidP="00490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imTimes">
    <w:altName w:val="Cambria"/>
    <w:panose1 w:val="00000000000000000000"/>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Dutch TL">
    <w:altName w:val="Cambria"/>
    <w:charset w:val="BA"/>
    <w:family w:val="roman"/>
    <w:pitch w:val="variable"/>
    <w:sig w:usb0="800002AF" w:usb1="5000204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JIUSTY+Eurostile-ExtendedTwo">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rPr>
      <w:id w:val="2127493081"/>
      <w:docPartObj>
        <w:docPartGallery w:val="Page Numbers (Bottom of Page)"/>
        <w:docPartUnique/>
      </w:docPartObj>
    </w:sdtPr>
    <w:sdtEndPr>
      <w:rPr>
        <w:noProof/>
      </w:rPr>
    </w:sdtEndPr>
    <w:sdtContent>
      <w:p w14:paraId="7891F767" w14:textId="7EE4AE1A" w:rsidR="001255E6" w:rsidRPr="00AA6A42" w:rsidRDefault="001255E6" w:rsidP="00E92C2A">
        <w:pPr>
          <w:pStyle w:val="Footer"/>
          <w:jc w:val="center"/>
          <w:rPr>
            <w:rFonts w:ascii="Times New Roman" w:hAnsi="Times New Roman"/>
            <w:i/>
            <w:noProof/>
            <w:sz w:val="20"/>
          </w:rPr>
        </w:pPr>
        <w:r w:rsidRPr="00AA6A42">
          <w:rPr>
            <w:rFonts w:ascii="Times New Roman" w:hAnsi="Times New Roman"/>
            <w:sz w:val="20"/>
          </w:rPr>
          <w:t>ŠIS DOKUMENTS IR PARAKSTĪTS AR DROŠU ELEKTRONISKO PARAKSTU UN SATUR LAIKA ZĪMOGU</w:t>
        </w:r>
        <w:r w:rsidRPr="00AA6A42">
          <w:rPr>
            <w:rFonts w:ascii="Times New Roman" w:hAnsi="Times New Roman"/>
            <w:sz w:val="20"/>
            <w:lang w:val="ru-RU"/>
          </w:rPr>
          <w:t xml:space="preserve"> </w:t>
        </w:r>
      </w:p>
      <w:p w14:paraId="2D3C25BD" w14:textId="23B9F68F" w:rsidR="001255E6" w:rsidRPr="00BC3682" w:rsidRDefault="00BC6490" w:rsidP="00BC6490">
        <w:pPr>
          <w:pStyle w:val="Footer"/>
          <w:rPr>
            <w:rFonts w:ascii="Times New Roman" w:hAnsi="Times New Roman"/>
            <w:i/>
            <w:sz w:val="20"/>
            <w:szCs w:val="20"/>
          </w:rPr>
        </w:pPr>
        <w:r w:rsidRPr="00BC3682">
          <w:rPr>
            <w:rFonts w:ascii="Times New Roman" w:hAnsi="Times New Roman"/>
            <w:i/>
            <w:noProof/>
            <w:sz w:val="20"/>
            <w:szCs w:val="20"/>
          </w:rPr>
          <w:t>VALIC 202</w:t>
        </w:r>
        <w:r w:rsidR="00AA4F4A">
          <w:rPr>
            <w:rFonts w:ascii="Times New Roman" w:hAnsi="Times New Roman"/>
            <w:i/>
            <w:noProof/>
            <w:sz w:val="20"/>
            <w:szCs w:val="20"/>
          </w:rPr>
          <w:t>5</w:t>
        </w:r>
        <w:r w:rsidRPr="00BC3682">
          <w:rPr>
            <w:rFonts w:ascii="Times New Roman" w:hAnsi="Times New Roman"/>
            <w:i/>
            <w:noProof/>
            <w:sz w:val="20"/>
            <w:szCs w:val="20"/>
          </w:rPr>
          <w:t>/</w:t>
        </w:r>
        <w:r w:rsidR="000F2638">
          <w:rPr>
            <w:rFonts w:ascii="Times New Roman" w:hAnsi="Times New Roman"/>
            <w:i/>
            <w:noProof/>
            <w:sz w:val="20"/>
            <w:szCs w:val="20"/>
          </w:rPr>
          <w:t>139</w:t>
        </w:r>
        <w:r w:rsidRPr="00BC3682">
          <w:rPr>
            <w:rFonts w:ascii="Times New Roman" w:hAnsi="Times New Roman"/>
            <w:i/>
            <w:noProof/>
            <w:sz w:val="20"/>
            <w:szCs w:val="20"/>
          </w:rPr>
          <w:t>/</w:t>
        </w:r>
        <w:r w:rsidR="000F2638">
          <w:rPr>
            <w:rFonts w:ascii="Times New Roman" w:hAnsi="Times New Roman"/>
            <w:i/>
            <w:noProof/>
            <w:sz w:val="20"/>
            <w:szCs w:val="20"/>
          </w:rPr>
          <w:t>B</w:t>
        </w:r>
        <w:r w:rsidRPr="00BC3682">
          <w:rPr>
            <w:rFonts w:ascii="Times New Roman" w:hAnsi="Times New Roman"/>
            <w:i/>
            <w:noProof/>
            <w:sz w:val="20"/>
            <w:szCs w:val="20"/>
          </w:rPr>
          <w:t>N-P-AK</w:t>
        </w:r>
      </w:p>
      <w:p w14:paraId="2B86DCDB" w14:textId="14CAF49B" w:rsidR="001255E6" w:rsidRPr="00615B66" w:rsidRDefault="001255E6">
        <w:pPr>
          <w:pStyle w:val="Footer"/>
          <w:jc w:val="center"/>
          <w:rPr>
            <w:rFonts w:ascii="Times New Roman" w:hAnsi="Times New Roman"/>
          </w:rPr>
        </w:pPr>
        <w:r w:rsidRPr="00615B66">
          <w:rPr>
            <w:rFonts w:ascii="Times New Roman" w:hAnsi="Times New Roman"/>
          </w:rPr>
          <w:fldChar w:fldCharType="begin"/>
        </w:r>
        <w:r w:rsidRPr="00615B66">
          <w:rPr>
            <w:rFonts w:ascii="Times New Roman" w:hAnsi="Times New Roman"/>
          </w:rPr>
          <w:instrText xml:space="preserve"> PAGE   \* MERGEFORMAT </w:instrText>
        </w:r>
        <w:r w:rsidRPr="00615B66">
          <w:rPr>
            <w:rFonts w:ascii="Times New Roman" w:hAnsi="Times New Roman"/>
          </w:rPr>
          <w:fldChar w:fldCharType="separate"/>
        </w:r>
        <w:r>
          <w:rPr>
            <w:rFonts w:ascii="Times New Roman" w:hAnsi="Times New Roman"/>
            <w:noProof/>
          </w:rPr>
          <w:t>22</w:t>
        </w:r>
        <w:r w:rsidRPr="00615B66">
          <w:rPr>
            <w:rFonts w:ascii="Times New Roman" w:hAnsi="Times New Roman"/>
            <w:noProof/>
          </w:rPr>
          <w:fldChar w:fldCharType="end"/>
        </w:r>
      </w:p>
    </w:sdtContent>
  </w:sdt>
  <w:p w14:paraId="2B477879" w14:textId="77777777" w:rsidR="001255E6" w:rsidRPr="00615B66" w:rsidRDefault="001255E6">
    <w:pPr>
      <w:pStyle w:val="Footer"/>
      <w:rPr>
        <w:rFonts w:ascii="Times New Roman" w:hAnsi="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0146B" w14:textId="77777777" w:rsidR="001255E6" w:rsidRPr="00511EDB" w:rsidRDefault="001255E6">
    <w:pPr>
      <w:pStyle w:val="Footer"/>
      <w:jc w:val="center"/>
      <w:rPr>
        <w:rFonts w:ascii="Times New Roman" w:hAnsi="Times New Roman"/>
        <w:lang w:eastAsia="x-none"/>
      </w:rPr>
    </w:pPr>
  </w:p>
  <w:p w14:paraId="1947F04D" w14:textId="421C2DB9" w:rsidR="001255E6" w:rsidRPr="00AE3715" w:rsidRDefault="001255E6" w:rsidP="00BC4635">
    <w:pPr>
      <w:pStyle w:val="Footer"/>
      <w:rPr>
        <w:rFonts w:ascii="Times New Roman" w:hAnsi="Times New Roman"/>
        <w:sz w:val="16"/>
        <w:szCs w:val="18"/>
        <w:lang w:eastAsia="x-none"/>
      </w:rPr>
    </w:pPr>
    <w:r w:rsidRPr="004E6EA6">
      <w:rPr>
        <w:rFonts w:ascii="Times New Roman" w:hAnsi="Times New Roman"/>
        <w:sz w:val="16"/>
        <w:szCs w:val="18"/>
        <w:lang w:eastAsia="x-none"/>
      </w:rPr>
      <w:t>VALIC</w:t>
    </w:r>
    <w:r>
      <w:rPr>
        <w:rFonts w:ascii="Times New Roman" w:hAnsi="Times New Roman"/>
        <w:sz w:val="16"/>
        <w:szCs w:val="18"/>
        <w:lang w:eastAsia="x-none"/>
      </w:rPr>
      <w:t> </w:t>
    </w:r>
    <w:r w:rsidRPr="004E6EA6">
      <w:rPr>
        <w:rFonts w:ascii="Times New Roman" w:hAnsi="Times New Roman"/>
        <w:sz w:val="16"/>
        <w:szCs w:val="18"/>
        <w:lang w:eastAsia="x-none"/>
      </w:rPr>
      <w:t>20</w:t>
    </w:r>
    <w:r>
      <w:rPr>
        <w:rFonts w:ascii="Times New Roman" w:hAnsi="Times New Roman"/>
        <w:sz w:val="16"/>
        <w:szCs w:val="18"/>
        <w:lang w:eastAsia="x-none"/>
      </w:rPr>
      <w:t>23</w:t>
    </w:r>
    <w:r w:rsidRPr="004E6EA6">
      <w:rPr>
        <w:rFonts w:ascii="Times New Roman" w:hAnsi="Times New Roman"/>
        <w:sz w:val="16"/>
        <w:szCs w:val="18"/>
        <w:lang w:eastAsia="x-none"/>
      </w:rPr>
      <w:t>/</w:t>
    </w:r>
    <w:r>
      <w:rPr>
        <w:rFonts w:ascii="Times New Roman" w:hAnsi="Times New Roman"/>
        <w:sz w:val="16"/>
        <w:szCs w:val="18"/>
        <w:lang w:eastAsia="x-none"/>
      </w:rPr>
      <w:t>062</w:t>
    </w:r>
    <w:r w:rsidRPr="004E6EA6">
      <w:rPr>
        <w:rFonts w:ascii="Times New Roman" w:hAnsi="Times New Roman"/>
        <w:sz w:val="16"/>
        <w:szCs w:val="18"/>
        <w:lang w:eastAsia="x-none"/>
      </w:rPr>
      <w:t>/</w:t>
    </w:r>
    <w:r>
      <w:rPr>
        <w:rFonts w:ascii="Times New Roman" w:hAnsi="Times New Roman"/>
        <w:sz w:val="16"/>
        <w:szCs w:val="18"/>
        <w:lang w:eastAsia="x-none"/>
      </w:rPr>
      <w:t>TN</w:t>
    </w:r>
    <w:r w:rsidRPr="004E6EA6">
      <w:rPr>
        <w:rFonts w:ascii="Times New Roman" w:hAnsi="Times New Roman"/>
        <w:sz w:val="16"/>
        <w:szCs w:val="18"/>
        <w:lang w:eastAsia="x-none"/>
      </w:rPr>
      <w:t>-P-</w:t>
    </w:r>
    <w:r>
      <w:rPr>
        <w:rFonts w:ascii="Times New Roman" w:hAnsi="Times New Roman"/>
        <w:sz w:val="16"/>
        <w:szCs w:val="18"/>
        <w:lang w:eastAsia="x-none"/>
      </w:rPr>
      <w:t>AK</w:t>
    </w:r>
  </w:p>
  <w:p w14:paraId="57EC352C" w14:textId="77777777" w:rsidR="001255E6" w:rsidRDefault="001255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6407B" w14:textId="77777777" w:rsidR="001255E6" w:rsidRDefault="001255E6" w:rsidP="0049058F">
      <w:r>
        <w:separator/>
      </w:r>
    </w:p>
  </w:footnote>
  <w:footnote w:type="continuationSeparator" w:id="0">
    <w:p w14:paraId="29223569" w14:textId="77777777" w:rsidR="001255E6" w:rsidRDefault="001255E6" w:rsidP="0049058F">
      <w:r>
        <w:continuationSeparator/>
      </w:r>
    </w:p>
  </w:footnote>
  <w:footnote w:id="1">
    <w:p w14:paraId="2B3978DB" w14:textId="719F8C7A" w:rsidR="00A12F3D" w:rsidRDefault="001255E6" w:rsidP="0000241D">
      <w:pPr>
        <w:pStyle w:val="FootnoteText"/>
      </w:pPr>
      <w:r>
        <w:rPr>
          <w:rStyle w:val="FootnoteReference"/>
        </w:rPr>
        <w:footnoteRef/>
      </w:r>
      <w:r>
        <w:t xml:space="preserve"> </w:t>
      </w:r>
      <w:r w:rsidRPr="00944EEF">
        <w:t>Tehnisk</w:t>
      </w:r>
      <w:r w:rsidR="0000241D">
        <w:t>o</w:t>
      </w:r>
      <w:r w:rsidRPr="00944EEF">
        <w:t xml:space="preserve"> specifikācij</w:t>
      </w:r>
      <w:r w:rsidR="0000241D">
        <w:t>u</w:t>
      </w:r>
      <w:r w:rsidRPr="00944EEF">
        <w:t xml:space="preserve"> apstiprināšanas datums</w:t>
      </w:r>
      <w:r w:rsidR="0000241D">
        <w:t xml:space="preserve"> – </w:t>
      </w:r>
      <w:r w:rsidR="00F5311C">
        <w:t>26</w:t>
      </w:r>
      <w:r w:rsidR="0000241D">
        <w:t>.</w:t>
      </w:r>
      <w:r w:rsidR="00F5311C">
        <w:t>09</w:t>
      </w:r>
      <w:r w:rsidR="0000241D">
        <w:t>.2025</w:t>
      </w:r>
      <w:r w:rsidR="0092478A">
        <w:t>.</w:t>
      </w:r>
    </w:p>
  </w:footnote>
  <w:footnote w:id="2">
    <w:p w14:paraId="21ED9E7D" w14:textId="77777777" w:rsidR="001255E6" w:rsidRPr="00EE4676" w:rsidRDefault="001255E6" w:rsidP="00374A1F">
      <w:pPr>
        <w:pStyle w:val="FootnoteText"/>
        <w:jc w:val="both"/>
      </w:pPr>
      <w:r>
        <w:rPr>
          <w:rStyle w:val="FootnoteReference"/>
        </w:rPr>
        <w:footnoteRef/>
      </w:r>
      <w:r w:rsidRPr="00EE4676">
        <w:t xml:space="preserve"> </w:t>
      </w:r>
      <w:r>
        <w:t xml:space="preserve">E-konkursu sistēmas lietotāju rokasgrāmatā ietvertā informācija pieejama tīmekļvietnē: </w:t>
      </w:r>
      <w:r w:rsidRPr="00EE4676">
        <w:t>https://www.eis.gov.lv/EKEIS/NetHelp/lv/LRG%20Help.htm#!</w:t>
      </w:r>
      <w:r>
        <w:t>Documents.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7A661BB6"/>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7A1E4DE4"/>
    <w:name w:val="WW8Num1"/>
    <w:lvl w:ilvl="0">
      <w:start w:val="1"/>
      <w:numFmt w:val="decimal"/>
      <w:lvlText w:val="%1)"/>
      <w:lvlJc w:val="left"/>
      <w:pPr>
        <w:tabs>
          <w:tab w:val="num" w:pos="720"/>
        </w:tabs>
        <w:ind w:left="720" w:hanging="360"/>
      </w:pPr>
      <w:rPr>
        <w:b w:val="0"/>
        <w:i w:val="0"/>
      </w:rPr>
    </w:lvl>
  </w:abstractNum>
  <w:abstractNum w:abstractNumId="2" w15:restartNumberingAfterBreak="0">
    <w:nsid w:val="01635EE8"/>
    <w:multiLevelType w:val="multilevel"/>
    <w:tmpl w:val="771A9F18"/>
    <w:styleLink w:val="Style21"/>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25E0F51"/>
    <w:multiLevelType w:val="multilevel"/>
    <w:tmpl w:val="EA3483FA"/>
    <w:styleLink w:val="Style221"/>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5331651"/>
    <w:multiLevelType w:val="multilevel"/>
    <w:tmpl w:val="A3ACA01C"/>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1D3B85"/>
    <w:multiLevelType w:val="hybridMultilevel"/>
    <w:tmpl w:val="C1B491A8"/>
    <w:styleLink w:val="Style1011"/>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6453C05"/>
    <w:multiLevelType w:val="multilevel"/>
    <w:tmpl w:val="8F5A0D88"/>
    <w:lvl w:ilvl="0">
      <w:start w:val="16"/>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7601619"/>
    <w:multiLevelType w:val="multilevel"/>
    <w:tmpl w:val="1AE66BAE"/>
    <w:styleLink w:val="Style511"/>
    <w:lvl w:ilvl="0">
      <w:start w:val="7"/>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 w15:restartNumberingAfterBreak="0">
    <w:nsid w:val="0A7D1F37"/>
    <w:multiLevelType w:val="hybridMultilevel"/>
    <w:tmpl w:val="0524B604"/>
    <w:styleLink w:val="Style3111"/>
    <w:lvl w:ilvl="0" w:tplc="C0029D68">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9" w15:restartNumberingAfterBreak="0">
    <w:nsid w:val="0B143044"/>
    <w:multiLevelType w:val="multilevel"/>
    <w:tmpl w:val="A73E5FCA"/>
    <w:styleLink w:val="Style18"/>
    <w:lvl w:ilvl="0">
      <w:start w:val="5"/>
      <w:numFmt w:val="decimal"/>
      <w:lvlText w:val="%1."/>
      <w:lvlJc w:val="left"/>
      <w:pPr>
        <w:tabs>
          <w:tab w:val="num" w:pos="360"/>
        </w:tabs>
        <w:ind w:left="0" w:firstLine="0"/>
      </w:pPr>
      <w:rPr>
        <w:rFonts w:hint="default"/>
        <w:b/>
        <w:i w:val="0"/>
      </w:rPr>
    </w:lvl>
    <w:lvl w:ilvl="1">
      <w:start w:val="3"/>
      <w:numFmt w:val="decimal"/>
      <w:lvlText w:val="%1.%2."/>
      <w:lvlJc w:val="left"/>
      <w:pPr>
        <w:tabs>
          <w:tab w:val="num" w:pos="822"/>
        </w:tabs>
        <w:ind w:left="822" w:hanging="432"/>
      </w:pPr>
      <w:rPr>
        <w:rFonts w:hint="default"/>
        <w:b w:val="0"/>
        <w:i w:val="0"/>
        <w:strike w:val="0"/>
        <w:dstrike w:val="0"/>
      </w:rPr>
    </w:lvl>
    <w:lvl w:ilvl="2">
      <w:start w:val="1"/>
      <w:numFmt w:val="decimal"/>
      <w:lvlText w:val="%1.%2.%3."/>
      <w:lvlJc w:val="left"/>
      <w:pPr>
        <w:tabs>
          <w:tab w:val="num" w:pos="720"/>
        </w:tabs>
        <w:ind w:left="504" w:hanging="504"/>
      </w:pPr>
      <w:rPr>
        <w:rFonts w:hint="default"/>
        <w:b w:val="0"/>
        <w:i w:val="0"/>
        <w:color w:val="auto"/>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15:restartNumberingAfterBreak="0">
    <w:nsid w:val="0B991CA1"/>
    <w:multiLevelType w:val="multilevel"/>
    <w:tmpl w:val="6C8808C4"/>
    <w:styleLink w:val="Style14"/>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0BA84ABF"/>
    <w:multiLevelType w:val="multilevel"/>
    <w:tmpl w:val="471EAED2"/>
    <w:lvl w:ilvl="0">
      <w:start w:val="1"/>
      <w:numFmt w:val="decimal"/>
      <w:pStyle w:val="Nr-Rubrik1"/>
      <w:lvlText w:val="%1."/>
      <w:lvlJc w:val="left"/>
      <w:pPr>
        <w:tabs>
          <w:tab w:val="num" w:pos="851"/>
        </w:tabs>
        <w:ind w:left="851" w:hanging="851"/>
      </w:pPr>
      <w:rPr>
        <w:rFonts w:hint="default"/>
      </w:rPr>
    </w:lvl>
    <w:lvl w:ilvl="1">
      <w:start w:val="1"/>
      <w:numFmt w:val="decimal"/>
      <w:pStyle w:val="Nr-Rubrik2"/>
      <w:lvlText w:val="%1.%2"/>
      <w:lvlJc w:val="left"/>
      <w:pPr>
        <w:tabs>
          <w:tab w:val="num" w:pos="851"/>
        </w:tabs>
        <w:ind w:left="851" w:hanging="851"/>
      </w:pPr>
      <w:rPr>
        <w:rFonts w:hint="default"/>
      </w:rPr>
    </w:lvl>
    <w:lvl w:ilvl="2">
      <w:start w:val="1"/>
      <w:numFmt w:val="decimal"/>
      <w:pStyle w:val="Nr-Rubrik3"/>
      <w:lvlText w:val="%1.%2.%3"/>
      <w:lvlJc w:val="left"/>
      <w:pPr>
        <w:tabs>
          <w:tab w:val="num" w:pos="851"/>
        </w:tabs>
        <w:ind w:left="851" w:hanging="851"/>
      </w:pPr>
      <w:rPr>
        <w:rFonts w:hint="default"/>
      </w:rPr>
    </w:lvl>
    <w:lvl w:ilvl="3">
      <w:start w:val="1"/>
      <w:numFmt w:val="decimal"/>
      <w:pStyle w:val="SNR-Rubrik4"/>
      <w:lvlText w:val="%1.%2.%3.%4"/>
      <w:lvlJc w:val="left"/>
      <w:pPr>
        <w:tabs>
          <w:tab w:val="num" w:pos="851"/>
        </w:tabs>
        <w:ind w:left="851" w:hanging="851"/>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2" w15:restartNumberingAfterBreak="0">
    <w:nsid w:val="0BC77A94"/>
    <w:multiLevelType w:val="multilevel"/>
    <w:tmpl w:val="0BE6C7A6"/>
    <w:styleLink w:val="Style13122"/>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13" w15:restartNumberingAfterBreak="0">
    <w:nsid w:val="0C3F0A64"/>
    <w:multiLevelType w:val="multilevel"/>
    <w:tmpl w:val="6E066E88"/>
    <w:styleLink w:val="Style23"/>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D331E29"/>
    <w:multiLevelType w:val="multilevel"/>
    <w:tmpl w:val="94ECC2A4"/>
    <w:styleLink w:val="Style211"/>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D4C4084"/>
    <w:multiLevelType w:val="hybridMultilevel"/>
    <w:tmpl w:val="25CEB194"/>
    <w:lvl w:ilvl="0" w:tplc="FD426B60">
      <w:start w:val="14"/>
      <w:numFmt w:val="decimal"/>
      <w:lvlText w:val="%1."/>
      <w:lvlJc w:val="left"/>
      <w:pPr>
        <w:ind w:left="720" w:hanging="360"/>
      </w:pPr>
      <w:rPr>
        <w:rFonts w:hint="default"/>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0DBE56EB"/>
    <w:multiLevelType w:val="hybridMultilevel"/>
    <w:tmpl w:val="3684B17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8" w15:restartNumberingAfterBreak="0">
    <w:nsid w:val="0F1C59D8"/>
    <w:multiLevelType w:val="multilevel"/>
    <w:tmpl w:val="60BC732E"/>
    <w:styleLink w:val="Style2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1CF6825"/>
    <w:multiLevelType w:val="multilevel"/>
    <w:tmpl w:val="F52E7BCA"/>
    <w:styleLink w:val="Style213"/>
    <w:lvl w:ilvl="0">
      <w:start w:val="5"/>
      <w:numFmt w:val="decimal"/>
      <w:lvlText w:val="%1."/>
      <w:lvlJc w:val="left"/>
      <w:pPr>
        <w:tabs>
          <w:tab w:val="num" w:pos="360"/>
        </w:tabs>
        <w:ind w:left="360" w:hanging="360"/>
      </w:pPr>
      <w:rPr>
        <w:rFonts w:cs="Times New Roman" w:hint="default"/>
        <w:b/>
      </w:rPr>
    </w:lvl>
    <w:lvl w:ilvl="1">
      <w:start w:val="9"/>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0" w15:restartNumberingAfterBreak="0">
    <w:nsid w:val="14B33F0F"/>
    <w:multiLevelType w:val="multilevel"/>
    <w:tmpl w:val="01F8DAD8"/>
    <w:styleLink w:val="Style51"/>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6185732"/>
    <w:multiLevelType w:val="multilevel"/>
    <w:tmpl w:val="D7B01884"/>
    <w:lvl w:ilvl="0">
      <w:start w:val="16"/>
      <w:numFmt w:val="decimal"/>
      <w:lvlText w:val="%1."/>
      <w:lvlJc w:val="left"/>
      <w:pPr>
        <w:ind w:left="660" w:hanging="660"/>
      </w:pPr>
      <w:rPr>
        <w:rFonts w:eastAsia="Calibri" w:hint="default"/>
      </w:rPr>
    </w:lvl>
    <w:lvl w:ilvl="1">
      <w:start w:val="3"/>
      <w:numFmt w:val="decimal"/>
      <w:lvlText w:val="%1.%2."/>
      <w:lvlJc w:val="left"/>
      <w:pPr>
        <w:ind w:left="1000" w:hanging="660"/>
      </w:pPr>
      <w:rPr>
        <w:rFonts w:eastAsia="Calibri" w:hint="default"/>
      </w:rPr>
    </w:lvl>
    <w:lvl w:ilvl="2">
      <w:start w:val="1"/>
      <w:numFmt w:val="decimal"/>
      <w:lvlText w:val="%1.%2.%3."/>
      <w:lvlJc w:val="left"/>
      <w:pPr>
        <w:ind w:left="1400" w:hanging="720"/>
      </w:pPr>
      <w:rPr>
        <w:rFonts w:eastAsia="Calibri" w:hint="default"/>
      </w:rPr>
    </w:lvl>
    <w:lvl w:ilvl="3">
      <w:start w:val="1"/>
      <w:numFmt w:val="decimal"/>
      <w:lvlText w:val="%1.%2.%3.%4."/>
      <w:lvlJc w:val="left"/>
      <w:pPr>
        <w:ind w:left="1740" w:hanging="720"/>
      </w:pPr>
      <w:rPr>
        <w:rFonts w:eastAsia="Calibri" w:hint="default"/>
      </w:rPr>
    </w:lvl>
    <w:lvl w:ilvl="4">
      <w:start w:val="1"/>
      <w:numFmt w:val="decimal"/>
      <w:lvlText w:val="%1.%2.%3.%4.%5."/>
      <w:lvlJc w:val="left"/>
      <w:pPr>
        <w:ind w:left="2440" w:hanging="1080"/>
      </w:pPr>
      <w:rPr>
        <w:rFonts w:eastAsia="Calibri" w:hint="default"/>
      </w:rPr>
    </w:lvl>
    <w:lvl w:ilvl="5">
      <w:start w:val="1"/>
      <w:numFmt w:val="decimal"/>
      <w:lvlText w:val="%1.%2.%3.%4.%5.%6."/>
      <w:lvlJc w:val="left"/>
      <w:pPr>
        <w:ind w:left="2780" w:hanging="1080"/>
      </w:pPr>
      <w:rPr>
        <w:rFonts w:eastAsia="Calibri" w:hint="default"/>
      </w:rPr>
    </w:lvl>
    <w:lvl w:ilvl="6">
      <w:start w:val="1"/>
      <w:numFmt w:val="decimal"/>
      <w:lvlText w:val="%1.%2.%3.%4.%5.%6.%7."/>
      <w:lvlJc w:val="left"/>
      <w:pPr>
        <w:ind w:left="3480" w:hanging="1440"/>
      </w:pPr>
      <w:rPr>
        <w:rFonts w:eastAsia="Calibri" w:hint="default"/>
      </w:rPr>
    </w:lvl>
    <w:lvl w:ilvl="7">
      <w:start w:val="1"/>
      <w:numFmt w:val="decimal"/>
      <w:lvlText w:val="%1.%2.%3.%4.%5.%6.%7.%8."/>
      <w:lvlJc w:val="left"/>
      <w:pPr>
        <w:ind w:left="3820" w:hanging="1440"/>
      </w:pPr>
      <w:rPr>
        <w:rFonts w:eastAsia="Calibri" w:hint="default"/>
      </w:rPr>
    </w:lvl>
    <w:lvl w:ilvl="8">
      <w:start w:val="1"/>
      <w:numFmt w:val="decimal"/>
      <w:lvlText w:val="%1.%2.%3.%4.%5.%6.%7.%8.%9."/>
      <w:lvlJc w:val="left"/>
      <w:pPr>
        <w:ind w:left="4520" w:hanging="1800"/>
      </w:pPr>
      <w:rPr>
        <w:rFonts w:eastAsia="Calibri" w:hint="default"/>
      </w:rPr>
    </w:lvl>
  </w:abstractNum>
  <w:abstractNum w:abstractNumId="22"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1AD057A1"/>
    <w:multiLevelType w:val="multilevel"/>
    <w:tmpl w:val="3976E3F2"/>
    <w:lvl w:ilvl="0">
      <w:start w:val="5"/>
      <w:numFmt w:val="decimal"/>
      <w:lvlText w:val="%1."/>
      <w:lvlJc w:val="left"/>
      <w:pPr>
        <w:ind w:left="360" w:hanging="360"/>
      </w:pPr>
      <w:rPr>
        <w:rFonts w:hint="default"/>
        <w:b w:val="0"/>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AEC7A85"/>
    <w:multiLevelType w:val="multilevel"/>
    <w:tmpl w:val="24AA11C2"/>
    <w:styleLink w:val="Style31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5" w15:restartNumberingAfterBreak="0">
    <w:nsid w:val="1B4E475F"/>
    <w:multiLevelType w:val="multilevel"/>
    <w:tmpl w:val="74882434"/>
    <w:styleLink w:val="Style28"/>
    <w:lvl w:ilvl="0">
      <w:start w:val="9"/>
      <w:numFmt w:val="decimal"/>
      <w:lvlText w:val="%1."/>
      <w:lvlJc w:val="left"/>
      <w:pPr>
        <w:ind w:left="393" w:hanging="360"/>
      </w:pPr>
      <w:rPr>
        <w:rFonts w:hint="default"/>
      </w:rPr>
    </w:lvl>
    <w:lvl w:ilvl="1">
      <w:start w:val="1"/>
      <w:numFmt w:val="decimal"/>
      <w:lvlText w:val="%1.%2."/>
      <w:lvlJc w:val="left"/>
      <w:pPr>
        <w:ind w:left="393" w:hanging="360"/>
      </w:pPr>
      <w:rPr>
        <w:rFonts w:hint="default"/>
      </w:rPr>
    </w:lvl>
    <w:lvl w:ilvl="2">
      <w:start w:val="1"/>
      <w:numFmt w:val="decimal"/>
      <w:lvlText w:val="%1.%2.%3."/>
      <w:lvlJc w:val="left"/>
      <w:pPr>
        <w:ind w:left="753"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13" w:hanging="1080"/>
      </w:pPr>
      <w:rPr>
        <w:rFonts w:hint="default"/>
      </w:rPr>
    </w:lvl>
    <w:lvl w:ilvl="5">
      <w:start w:val="1"/>
      <w:numFmt w:val="decimal"/>
      <w:lvlText w:val="%1.%2.%3.%4.%5.%6."/>
      <w:lvlJc w:val="left"/>
      <w:pPr>
        <w:ind w:left="1113" w:hanging="1080"/>
      </w:pPr>
      <w:rPr>
        <w:rFonts w:hint="default"/>
      </w:rPr>
    </w:lvl>
    <w:lvl w:ilvl="6">
      <w:start w:val="1"/>
      <w:numFmt w:val="decimal"/>
      <w:lvlText w:val="%1.%2.%3.%4.%5.%6.%7."/>
      <w:lvlJc w:val="left"/>
      <w:pPr>
        <w:ind w:left="1473" w:hanging="1440"/>
      </w:pPr>
      <w:rPr>
        <w:rFonts w:hint="default"/>
      </w:rPr>
    </w:lvl>
    <w:lvl w:ilvl="7">
      <w:start w:val="1"/>
      <w:numFmt w:val="decimal"/>
      <w:lvlText w:val="%1.%2.%3.%4.%5.%6.%7.%8."/>
      <w:lvlJc w:val="left"/>
      <w:pPr>
        <w:ind w:left="1473" w:hanging="1440"/>
      </w:pPr>
      <w:rPr>
        <w:rFonts w:hint="default"/>
      </w:rPr>
    </w:lvl>
    <w:lvl w:ilvl="8">
      <w:start w:val="1"/>
      <w:numFmt w:val="decimal"/>
      <w:lvlText w:val="%1.%2.%3.%4.%5.%6.%7.%8.%9."/>
      <w:lvlJc w:val="left"/>
      <w:pPr>
        <w:ind w:left="1833" w:hanging="1800"/>
      </w:pPr>
      <w:rPr>
        <w:rFonts w:hint="default"/>
      </w:rPr>
    </w:lvl>
  </w:abstractNum>
  <w:abstractNum w:abstractNumId="26" w15:restartNumberingAfterBreak="0">
    <w:nsid w:val="1DB443DF"/>
    <w:multiLevelType w:val="multilevel"/>
    <w:tmpl w:val="FDE6F53E"/>
    <w:styleLink w:val="Style15"/>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21015CB5"/>
    <w:multiLevelType w:val="multilevel"/>
    <w:tmpl w:val="0426001D"/>
    <w:styleLink w:val="Style311"/>
    <w:lvl w:ilvl="0">
      <w:start w:val="10"/>
      <w:numFmt w:val="decimal"/>
      <w:lvlText w:val="%1)"/>
      <w:lvlJc w:val="left"/>
      <w:pPr>
        <w:ind w:left="360" w:hanging="360"/>
      </w:pPr>
    </w:lvl>
    <w:lvl w:ilvl="1">
      <w:start w:val="1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BAB0438"/>
    <w:multiLevelType w:val="hybridMultilevel"/>
    <w:tmpl w:val="A5205A7E"/>
    <w:lvl w:ilvl="0" w:tplc="1C9032DC">
      <w:start w:val="13"/>
      <w:numFmt w:val="decimal"/>
      <w:lvlText w:val="%1"/>
      <w:lvlJc w:val="left"/>
      <w:pPr>
        <w:ind w:left="1484" w:hanging="360"/>
      </w:pPr>
      <w:rPr>
        <w:rFonts w:eastAsia="Calibri" w:hint="default"/>
      </w:rPr>
    </w:lvl>
    <w:lvl w:ilvl="1" w:tplc="04260019" w:tentative="1">
      <w:start w:val="1"/>
      <w:numFmt w:val="lowerLetter"/>
      <w:lvlText w:val="%2."/>
      <w:lvlJc w:val="left"/>
      <w:pPr>
        <w:ind w:left="2204" w:hanging="360"/>
      </w:pPr>
    </w:lvl>
    <w:lvl w:ilvl="2" w:tplc="0426001B" w:tentative="1">
      <w:start w:val="1"/>
      <w:numFmt w:val="lowerRoman"/>
      <w:lvlText w:val="%3."/>
      <w:lvlJc w:val="right"/>
      <w:pPr>
        <w:ind w:left="2924" w:hanging="180"/>
      </w:pPr>
    </w:lvl>
    <w:lvl w:ilvl="3" w:tplc="0426000F" w:tentative="1">
      <w:start w:val="1"/>
      <w:numFmt w:val="decimal"/>
      <w:lvlText w:val="%4."/>
      <w:lvlJc w:val="left"/>
      <w:pPr>
        <w:ind w:left="3644" w:hanging="360"/>
      </w:pPr>
    </w:lvl>
    <w:lvl w:ilvl="4" w:tplc="04260019" w:tentative="1">
      <w:start w:val="1"/>
      <w:numFmt w:val="lowerLetter"/>
      <w:lvlText w:val="%5."/>
      <w:lvlJc w:val="left"/>
      <w:pPr>
        <w:ind w:left="4364" w:hanging="360"/>
      </w:pPr>
    </w:lvl>
    <w:lvl w:ilvl="5" w:tplc="0426001B" w:tentative="1">
      <w:start w:val="1"/>
      <w:numFmt w:val="lowerRoman"/>
      <w:lvlText w:val="%6."/>
      <w:lvlJc w:val="right"/>
      <w:pPr>
        <w:ind w:left="5084" w:hanging="180"/>
      </w:pPr>
    </w:lvl>
    <w:lvl w:ilvl="6" w:tplc="0426000F" w:tentative="1">
      <w:start w:val="1"/>
      <w:numFmt w:val="decimal"/>
      <w:lvlText w:val="%7."/>
      <w:lvlJc w:val="left"/>
      <w:pPr>
        <w:ind w:left="5804" w:hanging="360"/>
      </w:pPr>
    </w:lvl>
    <w:lvl w:ilvl="7" w:tplc="04260019" w:tentative="1">
      <w:start w:val="1"/>
      <w:numFmt w:val="lowerLetter"/>
      <w:lvlText w:val="%8."/>
      <w:lvlJc w:val="left"/>
      <w:pPr>
        <w:ind w:left="6524" w:hanging="360"/>
      </w:pPr>
    </w:lvl>
    <w:lvl w:ilvl="8" w:tplc="0426001B" w:tentative="1">
      <w:start w:val="1"/>
      <w:numFmt w:val="lowerRoman"/>
      <w:lvlText w:val="%9."/>
      <w:lvlJc w:val="right"/>
      <w:pPr>
        <w:ind w:left="7244" w:hanging="180"/>
      </w:pPr>
    </w:lvl>
  </w:abstractNum>
  <w:abstractNum w:abstractNumId="29" w15:restartNumberingAfterBreak="0">
    <w:nsid w:val="2D9B548D"/>
    <w:multiLevelType w:val="multilevel"/>
    <w:tmpl w:val="CFB29E0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FB165FD"/>
    <w:multiLevelType w:val="multilevel"/>
    <w:tmpl w:val="CF42C248"/>
    <w:styleLink w:val="Style33"/>
    <w:lvl w:ilvl="0">
      <w:start w:val="1"/>
      <w:numFmt w:val="decimal"/>
      <w:lvlText w:val="%1."/>
      <w:lvlJc w:val="left"/>
      <w:pPr>
        <w:ind w:left="2061" w:hanging="360"/>
      </w:pPr>
      <w:rPr>
        <w:rFonts w:cs="Times New Roman"/>
      </w:rPr>
    </w:lvl>
    <w:lvl w:ilvl="1">
      <w:start w:val="2"/>
      <w:numFmt w:val="decimal"/>
      <w:isLgl/>
      <w:lvlText w:val="%1.%2."/>
      <w:lvlJc w:val="left"/>
      <w:pPr>
        <w:ind w:left="2061" w:hanging="360"/>
      </w:pPr>
      <w:rPr>
        <w:rFonts w:cs="Times New Roman"/>
      </w:rPr>
    </w:lvl>
    <w:lvl w:ilvl="2">
      <w:start w:val="1"/>
      <w:numFmt w:val="decimal"/>
      <w:isLgl/>
      <w:lvlText w:val="%1.%2.%3."/>
      <w:lvlJc w:val="left"/>
      <w:pPr>
        <w:ind w:left="2421" w:hanging="720"/>
      </w:pPr>
      <w:rPr>
        <w:rFonts w:cs="Times New Roman"/>
      </w:rPr>
    </w:lvl>
    <w:lvl w:ilvl="3">
      <w:start w:val="1"/>
      <w:numFmt w:val="decimal"/>
      <w:isLgl/>
      <w:lvlText w:val="%1.%2.%3.%4."/>
      <w:lvlJc w:val="left"/>
      <w:pPr>
        <w:ind w:left="2421" w:hanging="720"/>
      </w:pPr>
      <w:rPr>
        <w:rFonts w:cs="Times New Roman"/>
      </w:rPr>
    </w:lvl>
    <w:lvl w:ilvl="4">
      <w:start w:val="1"/>
      <w:numFmt w:val="decimal"/>
      <w:isLgl/>
      <w:lvlText w:val="%1.%2.%3.%4.%5."/>
      <w:lvlJc w:val="left"/>
      <w:pPr>
        <w:ind w:left="2781" w:hanging="1080"/>
      </w:pPr>
      <w:rPr>
        <w:rFonts w:cs="Times New Roman"/>
      </w:rPr>
    </w:lvl>
    <w:lvl w:ilvl="5">
      <w:start w:val="1"/>
      <w:numFmt w:val="decimal"/>
      <w:isLgl/>
      <w:lvlText w:val="%1.%2.%3.%4.%5.%6."/>
      <w:lvlJc w:val="left"/>
      <w:pPr>
        <w:ind w:left="2781" w:hanging="1080"/>
      </w:pPr>
      <w:rPr>
        <w:rFonts w:cs="Times New Roman"/>
      </w:rPr>
    </w:lvl>
    <w:lvl w:ilvl="6">
      <w:start w:val="1"/>
      <w:numFmt w:val="decimal"/>
      <w:isLgl/>
      <w:lvlText w:val="%1.%2.%3.%4.%5.%6.%7."/>
      <w:lvlJc w:val="left"/>
      <w:pPr>
        <w:ind w:left="3141" w:hanging="1440"/>
      </w:pPr>
      <w:rPr>
        <w:rFonts w:cs="Times New Roman"/>
      </w:rPr>
    </w:lvl>
    <w:lvl w:ilvl="7">
      <w:start w:val="1"/>
      <w:numFmt w:val="decimal"/>
      <w:isLgl/>
      <w:lvlText w:val="%1.%2.%3.%4.%5.%6.%7.%8."/>
      <w:lvlJc w:val="left"/>
      <w:pPr>
        <w:ind w:left="3141" w:hanging="1440"/>
      </w:pPr>
      <w:rPr>
        <w:rFonts w:cs="Times New Roman"/>
      </w:rPr>
    </w:lvl>
    <w:lvl w:ilvl="8">
      <w:start w:val="1"/>
      <w:numFmt w:val="decimal"/>
      <w:isLgl/>
      <w:lvlText w:val="%1.%2.%3.%4.%5.%6.%7.%8.%9."/>
      <w:lvlJc w:val="left"/>
      <w:pPr>
        <w:ind w:left="3501" w:hanging="1800"/>
      </w:pPr>
      <w:rPr>
        <w:rFonts w:cs="Times New Roman"/>
      </w:rPr>
    </w:lvl>
  </w:abstractNum>
  <w:abstractNum w:abstractNumId="31" w15:restartNumberingAfterBreak="0">
    <w:nsid w:val="30671593"/>
    <w:multiLevelType w:val="multilevel"/>
    <w:tmpl w:val="CBB43BE0"/>
    <w:lvl w:ilvl="0">
      <w:start w:val="1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36B55EE"/>
    <w:multiLevelType w:val="hybridMultilevel"/>
    <w:tmpl w:val="F4342154"/>
    <w:styleLink w:val="Style22111"/>
    <w:lvl w:ilvl="0" w:tplc="0776A9FE">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39FA6C86"/>
    <w:multiLevelType w:val="hybridMultilevel"/>
    <w:tmpl w:val="94E0E096"/>
    <w:styleLink w:val="Style4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A660DB5"/>
    <w:multiLevelType w:val="multilevel"/>
    <w:tmpl w:val="09FC48A6"/>
    <w:styleLink w:val="Style3211"/>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786"/>
        </w:tabs>
        <w:ind w:left="786" w:hanging="360"/>
      </w:pPr>
      <w:rPr>
        <w:rFonts w:hint="default"/>
        <w:b w:val="0"/>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36" w15:restartNumberingAfterBreak="0">
    <w:nsid w:val="3C321CF7"/>
    <w:multiLevelType w:val="hybridMultilevel"/>
    <w:tmpl w:val="DA6AA650"/>
    <w:lvl w:ilvl="0" w:tplc="CE566778">
      <w:start w:val="14"/>
      <w:numFmt w:val="decimal"/>
      <w:lvlText w:val="%1"/>
      <w:lvlJc w:val="left"/>
      <w:pPr>
        <w:ind w:left="1484" w:hanging="360"/>
      </w:pPr>
      <w:rPr>
        <w:rFonts w:eastAsia="Times New Roman" w:hint="default"/>
      </w:rPr>
    </w:lvl>
    <w:lvl w:ilvl="1" w:tplc="04260019" w:tentative="1">
      <w:start w:val="1"/>
      <w:numFmt w:val="lowerLetter"/>
      <w:lvlText w:val="%2."/>
      <w:lvlJc w:val="left"/>
      <w:pPr>
        <w:ind w:left="2204" w:hanging="360"/>
      </w:pPr>
    </w:lvl>
    <w:lvl w:ilvl="2" w:tplc="0426001B" w:tentative="1">
      <w:start w:val="1"/>
      <w:numFmt w:val="lowerRoman"/>
      <w:lvlText w:val="%3."/>
      <w:lvlJc w:val="right"/>
      <w:pPr>
        <w:ind w:left="2924" w:hanging="180"/>
      </w:pPr>
    </w:lvl>
    <w:lvl w:ilvl="3" w:tplc="0426000F" w:tentative="1">
      <w:start w:val="1"/>
      <w:numFmt w:val="decimal"/>
      <w:lvlText w:val="%4."/>
      <w:lvlJc w:val="left"/>
      <w:pPr>
        <w:ind w:left="3644" w:hanging="360"/>
      </w:pPr>
    </w:lvl>
    <w:lvl w:ilvl="4" w:tplc="04260019" w:tentative="1">
      <w:start w:val="1"/>
      <w:numFmt w:val="lowerLetter"/>
      <w:lvlText w:val="%5."/>
      <w:lvlJc w:val="left"/>
      <w:pPr>
        <w:ind w:left="4364" w:hanging="360"/>
      </w:pPr>
    </w:lvl>
    <w:lvl w:ilvl="5" w:tplc="0426001B" w:tentative="1">
      <w:start w:val="1"/>
      <w:numFmt w:val="lowerRoman"/>
      <w:lvlText w:val="%6."/>
      <w:lvlJc w:val="right"/>
      <w:pPr>
        <w:ind w:left="5084" w:hanging="180"/>
      </w:pPr>
    </w:lvl>
    <w:lvl w:ilvl="6" w:tplc="0426000F" w:tentative="1">
      <w:start w:val="1"/>
      <w:numFmt w:val="decimal"/>
      <w:lvlText w:val="%7."/>
      <w:lvlJc w:val="left"/>
      <w:pPr>
        <w:ind w:left="5804" w:hanging="360"/>
      </w:pPr>
    </w:lvl>
    <w:lvl w:ilvl="7" w:tplc="04260019" w:tentative="1">
      <w:start w:val="1"/>
      <w:numFmt w:val="lowerLetter"/>
      <w:lvlText w:val="%8."/>
      <w:lvlJc w:val="left"/>
      <w:pPr>
        <w:ind w:left="6524" w:hanging="360"/>
      </w:pPr>
    </w:lvl>
    <w:lvl w:ilvl="8" w:tplc="0426001B" w:tentative="1">
      <w:start w:val="1"/>
      <w:numFmt w:val="lowerRoman"/>
      <w:lvlText w:val="%9."/>
      <w:lvlJc w:val="right"/>
      <w:pPr>
        <w:ind w:left="7244" w:hanging="180"/>
      </w:pPr>
    </w:lvl>
  </w:abstractNum>
  <w:abstractNum w:abstractNumId="37" w15:restartNumberingAfterBreak="0">
    <w:nsid w:val="3CAD7B71"/>
    <w:multiLevelType w:val="multilevel"/>
    <w:tmpl w:val="94ECC2A4"/>
    <w:styleLink w:val="Style25"/>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3E406784"/>
    <w:multiLevelType w:val="multilevel"/>
    <w:tmpl w:val="EA3483FA"/>
    <w:styleLink w:val="Style27"/>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3E4B7EC3"/>
    <w:multiLevelType w:val="multilevel"/>
    <w:tmpl w:val="BC0455EC"/>
    <w:styleLink w:val="Style1"/>
    <w:lvl w:ilvl="0">
      <w:start w:val="23"/>
      <w:numFmt w:val="decimal"/>
      <w:lvlText w:val="%1."/>
      <w:lvlJc w:val="left"/>
      <w:pPr>
        <w:ind w:left="644" w:hanging="360"/>
      </w:pPr>
      <w:rPr>
        <w:rFonts w:cs="Times New Roman" w:hint="default"/>
        <w:b w:val="0"/>
        <w:i w:val="0"/>
      </w:rPr>
    </w:lvl>
    <w:lvl w:ilvl="1">
      <w:start w:val="1"/>
      <w:numFmt w:val="decimal"/>
      <w:lvlText w:val="%1.%2."/>
      <w:lvlJc w:val="left"/>
      <w:pPr>
        <w:ind w:left="1142" w:hanging="432"/>
      </w:pPr>
      <w:rPr>
        <w:rFonts w:cs="Times New Roman" w:hint="default"/>
        <w:b w:val="0"/>
        <w:i w:val="0"/>
        <w:strike w:val="0"/>
        <w:dstrike w:val="0"/>
        <w:color w:val="auto"/>
      </w:rPr>
    </w:lvl>
    <w:lvl w:ilvl="2">
      <w:start w:val="1"/>
      <w:numFmt w:val="decimal"/>
      <w:lvlText w:val="%1.%2.%3."/>
      <w:lvlJc w:val="left"/>
      <w:pPr>
        <w:ind w:left="2063" w:hanging="504"/>
      </w:pPr>
      <w:rPr>
        <w:rFonts w:cs="Times New Roman" w:hint="default"/>
        <w:b w:val="0"/>
        <w:i w:val="0"/>
        <w:color w:val="auto"/>
      </w:rPr>
    </w:lvl>
    <w:lvl w:ilvl="3">
      <w:start w:val="1"/>
      <w:numFmt w:val="decimal"/>
      <w:lvlText w:val="%1.%2.%3.%4."/>
      <w:lvlJc w:val="left"/>
      <w:pPr>
        <w:ind w:left="1783"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0" w15:restartNumberingAfterBreak="0">
    <w:nsid w:val="442F0450"/>
    <w:multiLevelType w:val="hybridMultilevel"/>
    <w:tmpl w:val="C13CBB88"/>
    <w:styleLink w:val="Style1111"/>
    <w:lvl w:ilvl="0" w:tplc="31A2697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45771825"/>
    <w:multiLevelType w:val="multilevel"/>
    <w:tmpl w:val="EB5A7D20"/>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47350A91"/>
    <w:multiLevelType w:val="multilevel"/>
    <w:tmpl w:val="2058272E"/>
    <w:styleLink w:val="Style412"/>
    <w:lvl w:ilvl="0">
      <w:start w:val="9"/>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3" w15:restartNumberingAfterBreak="0">
    <w:nsid w:val="4C1045F9"/>
    <w:multiLevelType w:val="hybridMultilevel"/>
    <w:tmpl w:val="A9A6BA18"/>
    <w:styleLink w:val="Style210"/>
    <w:lvl w:ilvl="0" w:tplc="51221084">
      <w:start w:val="1"/>
      <w:numFmt w:val="decimal"/>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4E7B19C5"/>
    <w:multiLevelType w:val="hybridMultilevel"/>
    <w:tmpl w:val="83DCFB8E"/>
    <w:styleLink w:val="Style1313"/>
    <w:lvl w:ilvl="0" w:tplc="021E81B2">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5" w15:restartNumberingAfterBreak="0">
    <w:nsid w:val="5043700F"/>
    <w:multiLevelType w:val="hybridMultilevel"/>
    <w:tmpl w:val="665AEC8A"/>
    <w:styleLink w:val="Style1211"/>
    <w:lvl w:ilvl="0" w:tplc="04260001">
      <w:start w:val="1"/>
      <w:numFmt w:val="bullet"/>
      <w:lvlText w:val=""/>
      <w:lvlJc w:val="left"/>
      <w:pPr>
        <w:ind w:left="1049" w:hanging="360"/>
      </w:pPr>
      <w:rPr>
        <w:rFonts w:ascii="Symbol" w:hAnsi="Symbol" w:hint="default"/>
      </w:rPr>
    </w:lvl>
    <w:lvl w:ilvl="1" w:tplc="04260003" w:tentative="1">
      <w:start w:val="1"/>
      <w:numFmt w:val="bullet"/>
      <w:lvlText w:val="o"/>
      <w:lvlJc w:val="left"/>
      <w:pPr>
        <w:ind w:left="1769" w:hanging="360"/>
      </w:pPr>
      <w:rPr>
        <w:rFonts w:ascii="Courier New" w:hAnsi="Courier New" w:cs="Courier New" w:hint="default"/>
      </w:rPr>
    </w:lvl>
    <w:lvl w:ilvl="2" w:tplc="04260005" w:tentative="1">
      <w:start w:val="1"/>
      <w:numFmt w:val="bullet"/>
      <w:lvlText w:val=""/>
      <w:lvlJc w:val="left"/>
      <w:pPr>
        <w:ind w:left="2489" w:hanging="360"/>
      </w:pPr>
      <w:rPr>
        <w:rFonts w:ascii="Wingdings" w:hAnsi="Wingdings" w:hint="default"/>
      </w:rPr>
    </w:lvl>
    <w:lvl w:ilvl="3" w:tplc="04260001" w:tentative="1">
      <w:start w:val="1"/>
      <w:numFmt w:val="bullet"/>
      <w:lvlText w:val=""/>
      <w:lvlJc w:val="left"/>
      <w:pPr>
        <w:ind w:left="3209" w:hanging="360"/>
      </w:pPr>
      <w:rPr>
        <w:rFonts w:ascii="Symbol" w:hAnsi="Symbol" w:hint="default"/>
      </w:rPr>
    </w:lvl>
    <w:lvl w:ilvl="4" w:tplc="04260003" w:tentative="1">
      <w:start w:val="1"/>
      <w:numFmt w:val="bullet"/>
      <w:lvlText w:val="o"/>
      <w:lvlJc w:val="left"/>
      <w:pPr>
        <w:ind w:left="3929" w:hanging="360"/>
      </w:pPr>
      <w:rPr>
        <w:rFonts w:ascii="Courier New" w:hAnsi="Courier New" w:cs="Courier New" w:hint="default"/>
      </w:rPr>
    </w:lvl>
    <w:lvl w:ilvl="5" w:tplc="04260005" w:tentative="1">
      <w:start w:val="1"/>
      <w:numFmt w:val="bullet"/>
      <w:lvlText w:val=""/>
      <w:lvlJc w:val="left"/>
      <w:pPr>
        <w:ind w:left="4649" w:hanging="360"/>
      </w:pPr>
      <w:rPr>
        <w:rFonts w:ascii="Wingdings" w:hAnsi="Wingdings" w:hint="default"/>
      </w:rPr>
    </w:lvl>
    <w:lvl w:ilvl="6" w:tplc="04260001" w:tentative="1">
      <w:start w:val="1"/>
      <w:numFmt w:val="bullet"/>
      <w:lvlText w:val=""/>
      <w:lvlJc w:val="left"/>
      <w:pPr>
        <w:ind w:left="5369" w:hanging="360"/>
      </w:pPr>
      <w:rPr>
        <w:rFonts w:ascii="Symbol" w:hAnsi="Symbol" w:hint="default"/>
      </w:rPr>
    </w:lvl>
    <w:lvl w:ilvl="7" w:tplc="04260003" w:tentative="1">
      <w:start w:val="1"/>
      <w:numFmt w:val="bullet"/>
      <w:lvlText w:val="o"/>
      <w:lvlJc w:val="left"/>
      <w:pPr>
        <w:ind w:left="6089" w:hanging="360"/>
      </w:pPr>
      <w:rPr>
        <w:rFonts w:ascii="Courier New" w:hAnsi="Courier New" w:cs="Courier New" w:hint="default"/>
      </w:rPr>
    </w:lvl>
    <w:lvl w:ilvl="8" w:tplc="04260005" w:tentative="1">
      <w:start w:val="1"/>
      <w:numFmt w:val="bullet"/>
      <w:lvlText w:val=""/>
      <w:lvlJc w:val="left"/>
      <w:pPr>
        <w:ind w:left="6809" w:hanging="360"/>
      </w:pPr>
      <w:rPr>
        <w:rFonts w:ascii="Wingdings" w:hAnsi="Wingdings" w:hint="default"/>
      </w:rPr>
    </w:lvl>
  </w:abstractNum>
  <w:abstractNum w:abstractNumId="46" w15:restartNumberingAfterBreak="0">
    <w:nsid w:val="507A2BB4"/>
    <w:multiLevelType w:val="multilevel"/>
    <w:tmpl w:val="0DEA427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7" w15:restartNumberingAfterBreak="0">
    <w:nsid w:val="554A49A2"/>
    <w:multiLevelType w:val="multilevel"/>
    <w:tmpl w:val="6E066E88"/>
    <w:styleLink w:val="Style19"/>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75D5F9B"/>
    <w:multiLevelType w:val="multilevel"/>
    <w:tmpl w:val="8E92F6D8"/>
    <w:styleLink w:val="Style41"/>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15:restartNumberingAfterBreak="0">
    <w:nsid w:val="598D3B51"/>
    <w:multiLevelType w:val="multilevel"/>
    <w:tmpl w:val="6256E976"/>
    <w:styleLink w:val="Style29"/>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A647209"/>
    <w:multiLevelType w:val="hybridMultilevel"/>
    <w:tmpl w:val="B0A059CA"/>
    <w:styleLink w:val="Style1411"/>
    <w:lvl w:ilvl="0" w:tplc="0CD486D2">
      <w:start w:val="1"/>
      <w:numFmt w:val="decimal"/>
      <w:lvlText w:val="%1."/>
      <w:lvlJc w:val="left"/>
      <w:pPr>
        <w:ind w:left="732" w:hanging="360"/>
      </w:pPr>
      <w:rPr>
        <w:rFonts w:hint="default"/>
        <w:b/>
        <w:sz w:val="24"/>
      </w:rPr>
    </w:lvl>
    <w:lvl w:ilvl="1" w:tplc="04260003" w:tentative="1">
      <w:start w:val="1"/>
      <w:numFmt w:val="bullet"/>
      <w:lvlText w:val="o"/>
      <w:lvlJc w:val="left"/>
      <w:pPr>
        <w:ind w:left="1452" w:hanging="360"/>
      </w:pPr>
      <w:rPr>
        <w:rFonts w:ascii="Courier New" w:hAnsi="Courier New" w:cs="Courier New" w:hint="default"/>
      </w:rPr>
    </w:lvl>
    <w:lvl w:ilvl="2" w:tplc="04260005" w:tentative="1">
      <w:start w:val="1"/>
      <w:numFmt w:val="bullet"/>
      <w:lvlText w:val=""/>
      <w:lvlJc w:val="left"/>
      <w:pPr>
        <w:ind w:left="2172" w:hanging="360"/>
      </w:pPr>
      <w:rPr>
        <w:rFonts w:ascii="Wingdings" w:hAnsi="Wingdings" w:hint="default"/>
      </w:rPr>
    </w:lvl>
    <w:lvl w:ilvl="3" w:tplc="04260001" w:tentative="1">
      <w:start w:val="1"/>
      <w:numFmt w:val="bullet"/>
      <w:lvlText w:val=""/>
      <w:lvlJc w:val="left"/>
      <w:pPr>
        <w:ind w:left="2892" w:hanging="360"/>
      </w:pPr>
      <w:rPr>
        <w:rFonts w:ascii="Symbol" w:hAnsi="Symbol" w:hint="default"/>
      </w:rPr>
    </w:lvl>
    <w:lvl w:ilvl="4" w:tplc="04260003" w:tentative="1">
      <w:start w:val="1"/>
      <w:numFmt w:val="bullet"/>
      <w:lvlText w:val="o"/>
      <w:lvlJc w:val="left"/>
      <w:pPr>
        <w:ind w:left="3612" w:hanging="360"/>
      </w:pPr>
      <w:rPr>
        <w:rFonts w:ascii="Courier New" w:hAnsi="Courier New" w:cs="Courier New" w:hint="default"/>
      </w:rPr>
    </w:lvl>
    <w:lvl w:ilvl="5" w:tplc="04260005" w:tentative="1">
      <w:start w:val="1"/>
      <w:numFmt w:val="bullet"/>
      <w:lvlText w:val=""/>
      <w:lvlJc w:val="left"/>
      <w:pPr>
        <w:ind w:left="4332" w:hanging="360"/>
      </w:pPr>
      <w:rPr>
        <w:rFonts w:ascii="Wingdings" w:hAnsi="Wingdings" w:hint="default"/>
      </w:rPr>
    </w:lvl>
    <w:lvl w:ilvl="6" w:tplc="04260001" w:tentative="1">
      <w:start w:val="1"/>
      <w:numFmt w:val="bullet"/>
      <w:lvlText w:val=""/>
      <w:lvlJc w:val="left"/>
      <w:pPr>
        <w:ind w:left="5052" w:hanging="360"/>
      </w:pPr>
      <w:rPr>
        <w:rFonts w:ascii="Symbol" w:hAnsi="Symbol" w:hint="default"/>
      </w:rPr>
    </w:lvl>
    <w:lvl w:ilvl="7" w:tplc="04260003" w:tentative="1">
      <w:start w:val="1"/>
      <w:numFmt w:val="bullet"/>
      <w:lvlText w:val="o"/>
      <w:lvlJc w:val="left"/>
      <w:pPr>
        <w:ind w:left="5772" w:hanging="360"/>
      </w:pPr>
      <w:rPr>
        <w:rFonts w:ascii="Courier New" w:hAnsi="Courier New" w:cs="Courier New" w:hint="default"/>
      </w:rPr>
    </w:lvl>
    <w:lvl w:ilvl="8" w:tplc="04260005" w:tentative="1">
      <w:start w:val="1"/>
      <w:numFmt w:val="bullet"/>
      <w:lvlText w:val=""/>
      <w:lvlJc w:val="left"/>
      <w:pPr>
        <w:ind w:left="6492" w:hanging="360"/>
      </w:pPr>
      <w:rPr>
        <w:rFonts w:ascii="Wingdings" w:hAnsi="Wingdings" w:hint="default"/>
      </w:rPr>
    </w:lvl>
  </w:abstractNum>
  <w:abstractNum w:abstractNumId="51" w15:restartNumberingAfterBreak="0">
    <w:nsid w:val="5ACF0817"/>
    <w:multiLevelType w:val="hybridMultilevel"/>
    <w:tmpl w:val="AB44C9A2"/>
    <w:lvl w:ilvl="0" w:tplc="0426000F">
      <w:start w:val="5"/>
      <w:numFmt w:val="decimal"/>
      <w:lvlText w:val="%1."/>
      <w:lvlJc w:val="left"/>
      <w:pPr>
        <w:ind w:left="720" w:hanging="360"/>
      </w:pPr>
      <w:rPr>
        <w:rFonts w:eastAsia="Times New Roman" w:hint="default"/>
      </w:rPr>
    </w:lvl>
    <w:lvl w:ilvl="1" w:tplc="04260019">
      <w:start w:val="1"/>
      <w:numFmt w:val="lowerLetter"/>
      <w:lvlText w:val="%2."/>
      <w:lvlJc w:val="left"/>
      <w:pPr>
        <w:ind w:left="1440" w:hanging="360"/>
      </w:pPr>
    </w:lvl>
    <w:lvl w:ilvl="2" w:tplc="787CC0B6">
      <w:start w:val="1"/>
      <w:numFmt w:val="lowerRoman"/>
      <w:lvlText w:val="%3."/>
      <w:lvlJc w:val="right"/>
      <w:pPr>
        <w:ind w:left="2160" w:hanging="180"/>
      </w:pPr>
      <w:rPr>
        <w:sz w:val="24"/>
        <w:szCs w:val="24"/>
      </w:rPr>
    </w:lvl>
    <w:lvl w:ilvl="3" w:tplc="0840EEEA">
      <w:start w:val="7"/>
      <w:numFmt w:val="decimal"/>
      <w:lvlText w:val="%4"/>
      <w:lvlJc w:val="left"/>
      <w:pPr>
        <w:ind w:left="2880" w:hanging="360"/>
      </w:pPr>
      <w:rPr>
        <w:rFonts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5D58355A"/>
    <w:multiLevelType w:val="multilevel"/>
    <w:tmpl w:val="0426001D"/>
    <w:styleLink w:val="Style30"/>
    <w:lvl w:ilvl="0">
      <w:start w:val="9"/>
      <w:numFmt w:val="decimal"/>
      <w:lvlText w:val="%1)"/>
      <w:lvlJc w:val="left"/>
      <w:pPr>
        <w:ind w:left="360" w:hanging="360"/>
      </w:pPr>
    </w:lvl>
    <w:lvl w:ilvl="1">
      <w:start w:val="6"/>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D5965C2"/>
    <w:multiLevelType w:val="multilevel"/>
    <w:tmpl w:val="2994645E"/>
    <w:styleLink w:val="Style32"/>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15:restartNumberingAfterBreak="0">
    <w:nsid w:val="601D1545"/>
    <w:multiLevelType w:val="multilevel"/>
    <w:tmpl w:val="DF44B7E0"/>
    <w:styleLink w:val="Style2"/>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15:restartNumberingAfterBreak="0">
    <w:nsid w:val="602C4EBD"/>
    <w:multiLevelType w:val="multilevel"/>
    <w:tmpl w:val="C8AE591A"/>
    <w:lvl w:ilvl="0">
      <w:start w:val="5"/>
      <w:numFmt w:val="decimal"/>
      <w:lvlText w:val="%1"/>
      <w:lvlJc w:val="left"/>
      <w:pPr>
        <w:ind w:left="1040" w:hanging="360"/>
      </w:pPr>
      <w:rPr>
        <w:rFonts w:hint="default"/>
      </w:rPr>
    </w:lvl>
    <w:lvl w:ilvl="1">
      <w:start w:val="1"/>
      <w:numFmt w:val="decimal"/>
      <w:isLgl/>
      <w:lvlText w:val="%1.%2."/>
      <w:lvlJc w:val="left"/>
      <w:pPr>
        <w:ind w:left="1040" w:hanging="360"/>
      </w:pPr>
      <w:rPr>
        <w:rFonts w:hint="default"/>
      </w:rPr>
    </w:lvl>
    <w:lvl w:ilvl="2">
      <w:start w:val="1"/>
      <w:numFmt w:val="decimal"/>
      <w:isLgl/>
      <w:lvlText w:val="%1.%2.%3."/>
      <w:lvlJc w:val="left"/>
      <w:pPr>
        <w:ind w:left="1400" w:hanging="720"/>
      </w:pPr>
      <w:rPr>
        <w:rFonts w:hint="default"/>
      </w:rPr>
    </w:lvl>
    <w:lvl w:ilvl="3">
      <w:start w:val="1"/>
      <w:numFmt w:val="decimal"/>
      <w:isLgl/>
      <w:lvlText w:val="%1.%2.%3.%4."/>
      <w:lvlJc w:val="left"/>
      <w:pPr>
        <w:ind w:left="1400" w:hanging="720"/>
      </w:pPr>
      <w:rPr>
        <w:rFonts w:hint="default"/>
      </w:rPr>
    </w:lvl>
    <w:lvl w:ilvl="4">
      <w:start w:val="1"/>
      <w:numFmt w:val="decimal"/>
      <w:isLgl/>
      <w:lvlText w:val="%1.%2.%3.%4.%5."/>
      <w:lvlJc w:val="left"/>
      <w:pPr>
        <w:ind w:left="1760" w:hanging="1080"/>
      </w:pPr>
      <w:rPr>
        <w:rFonts w:hint="default"/>
      </w:rPr>
    </w:lvl>
    <w:lvl w:ilvl="5">
      <w:start w:val="1"/>
      <w:numFmt w:val="decimal"/>
      <w:isLgl/>
      <w:lvlText w:val="%1.%2.%3.%4.%5.%6."/>
      <w:lvlJc w:val="left"/>
      <w:pPr>
        <w:ind w:left="1760" w:hanging="1080"/>
      </w:pPr>
      <w:rPr>
        <w:rFonts w:hint="default"/>
      </w:rPr>
    </w:lvl>
    <w:lvl w:ilvl="6">
      <w:start w:val="1"/>
      <w:numFmt w:val="decimal"/>
      <w:isLgl/>
      <w:lvlText w:val="%1.%2.%3.%4.%5.%6.%7."/>
      <w:lvlJc w:val="left"/>
      <w:pPr>
        <w:ind w:left="2120" w:hanging="1440"/>
      </w:pPr>
      <w:rPr>
        <w:rFonts w:hint="default"/>
      </w:rPr>
    </w:lvl>
    <w:lvl w:ilvl="7">
      <w:start w:val="1"/>
      <w:numFmt w:val="decimal"/>
      <w:isLgl/>
      <w:lvlText w:val="%1.%2.%3.%4.%5.%6.%7.%8."/>
      <w:lvlJc w:val="left"/>
      <w:pPr>
        <w:ind w:left="2120" w:hanging="1440"/>
      </w:pPr>
      <w:rPr>
        <w:rFonts w:hint="default"/>
      </w:rPr>
    </w:lvl>
    <w:lvl w:ilvl="8">
      <w:start w:val="1"/>
      <w:numFmt w:val="decimal"/>
      <w:isLgl/>
      <w:lvlText w:val="%1.%2.%3.%4.%5.%6.%7.%8.%9."/>
      <w:lvlJc w:val="left"/>
      <w:pPr>
        <w:ind w:left="2480" w:hanging="1800"/>
      </w:pPr>
      <w:rPr>
        <w:rFonts w:hint="default"/>
      </w:rPr>
    </w:lvl>
  </w:abstractNum>
  <w:abstractNum w:abstractNumId="56" w15:restartNumberingAfterBreak="0">
    <w:nsid w:val="60666487"/>
    <w:multiLevelType w:val="multilevel"/>
    <w:tmpl w:val="7214CFAC"/>
    <w:lvl w:ilvl="0">
      <w:start w:val="14"/>
      <w:numFmt w:val="decimal"/>
      <w:lvlText w:val="%1"/>
      <w:lvlJc w:val="left"/>
      <w:pPr>
        <w:ind w:left="1340" w:hanging="360"/>
      </w:pPr>
      <w:rPr>
        <w:rFonts w:hint="default"/>
      </w:rPr>
    </w:lvl>
    <w:lvl w:ilvl="1">
      <w:start w:val="1"/>
      <w:numFmt w:val="decimal"/>
      <w:isLgl/>
      <w:lvlText w:val="%1.%2."/>
      <w:lvlJc w:val="left"/>
      <w:pPr>
        <w:ind w:left="1460" w:hanging="480"/>
      </w:pPr>
      <w:rPr>
        <w:rFonts w:hint="default"/>
      </w:rPr>
    </w:lvl>
    <w:lvl w:ilvl="2">
      <w:start w:val="1"/>
      <w:numFmt w:val="decimal"/>
      <w:isLgl/>
      <w:lvlText w:val="%1.%2.%3."/>
      <w:lvlJc w:val="left"/>
      <w:pPr>
        <w:ind w:left="1700" w:hanging="720"/>
      </w:pPr>
      <w:rPr>
        <w:rFonts w:hint="default"/>
      </w:rPr>
    </w:lvl>
    <w:lvl w:ilvl="3">
      <w:start w:val="1"/>
      <w:numFmt w:val="decimal"/>
      <w:isLgl/>
      <w:lvlText w:val="%1.%2.%3.%4."/>
      <w:lvlJc w:val="left"/>
      <w:pPr>
        <w:ind w:left="1700" w:hanging="720"/>
      </w:pPr>
      <w:rPr>
        <w:rFonts w:hint="default"/>
      </w:rPr>
    </w:lvl>
    <w:lvl w:ilvl="4">
      <w:start w:val="1"/>
      <w:numFmt w:val="decimal"/>
      <w:isLgl/>
      <w:lvlText w:val="%1.%2.%3.%4.%5."/>
      <w:lvlJc w:val="left"/>
      <w:pPr>
        <w:ind w:left="2060" w:hanging="1080"/>
      </w:pPr>
      <w:rPr>
        <w:rFonts w:hint="default"/>
      </w:rPr>
    </w:lvl>
    <w:lvl w:ilvl="5">
      <w:start w:val="1"/>
      <w:numFmt w:val="decimal"/>
      <w:isLgl/>
      <w:lvlText w:val="%1.%2.%3.%4.%5.%6."/>
      <w:lvlJc w:val="left"/>
      <w:pPr>
        <w:ind w:left="2060" w:hanging="1080"/>
      </w:pPr>
      <w:rPr>
        <w:rFonts w:hint="default"/>
      </w:rPr>
    </w:lvl>
    <w:lvl w:ilvl="6">
      <w:start w:val="1"/>
      <w:numFmt w:val="decimal"/>
      <w:isLgl/>
      <w:lvlText w:val="%1.%2.%3.%4.%5.%6.%7."/>
      <w:lvlJc w:val="left"/>
      <w:pPr>
        <w:ind w:left="2420" w:hanging="1440"/>
      </w:pPr>
      <w:rPr>
        <w:rFonts w:hint="default"/>
      </w:rPr>
    </w:lvl>
    <w:lvl w:ilvl="7">
      <w:start w:val="1"/>
      <w:numFmt w:val="decimal"/>
      <w:isLgl/>
      <w:lvlText w:val="%1.%2.%3.%4.%5.%6.%7.%8."/>
      <w:lvlJc w:val="left"/>
      <w:pPr>
        <w:ind w:left="2420" w:hanging="1440"/>
      </w:pPr>
      <w:rPr>
        <w:rFonts w:hint="default"/>
      </w:rPr>
    </w:lvl>
    <w:lvl w:ilvl="8">
      <w:start w:val="1"/>
      <w:numFmt w:val="decimal"/>
      <w:isLgl/>
      <w:lvlText w:val="%1.%2.%3.%4.%5.%6.%7.%8.%9."/>
      <w:lvlJc w:val="left"/>
      <w:pPr>
        <w:ind w:left="2780" w:hanging="1800"/>
      </w:pPr>
      <w:rPr>
        <w:rFonts w:hint="default"/>
      </w:rPr>
    </w:lvl>
  </w:abstractNum>
  <w:abstractNum w:abstractNumId="57" w15:restartNumberingAfterBreak="0">
    <w:nsid w:val="609F7083"/>
    <w:multiLevelType w:val="hybridMultilevel"/>
    <w:tmpl w:val="5B50741C"/>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8" w15:restartNumberingAfterBreak="0">
    <w:nsid w:val="61B22FE0"/>
    <w:multiLevelType w:val="hybridMultilevel"/>
    <w:tmpl w:val="D56C3136"/>
    <w:styleLink w:val="Style11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38E0BBC"/>
    <w:multiLevelType w:val="hybridMultilevel"/>
    <w:tmpl w:val="3684B17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0" w15:restartNumberingAfterBreak="0">
    <w:nsid w:val="69B336F3"/>
    <w:multiLevelType w:val="hybridMultilevel"/>
    <w:tmpl w:val="186085B8"/>
    <w:styleLink w:val="Style1312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CBA76C1"/>
    <w:multiLevelType w:val="multilevel"/>
    <w:tmpl w:val="6C904582"/>
    <w:styleLink w:val="Style111"/>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2" w15:restartNumberingAfterBreak="0">
    <w:nsid w:val="6FAD1A9A"/>
    <w:multiLevelType w:val="multilevel"/>
    <w:tmpl w:val="F9282DC8"/>
    <w:styleLink w:val="Style26"/>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03916EE"/>
    <w:multiLevelType w:val="multilevel"/>
    <w:tmpl w:val="DBD2AC9A"/>
    <w:lvl w:ilvl="0">
      <w:start w:val="14"/>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15:restartNumberingAfterBreak="0">
    <w:nsid w:val="703B5912"/>
    <w:multiLevelType w:val="multilevel"/>
    <w:tmpl w:val="E3C82C82"/>
    <w:lvl w:ilvl="0">
      <w:start w:val="1"/>
      <w:numFmt w:val="decimal"/>
      <w:lvlText w:val="%1."/>
      <w:lvlJc w:val="left"/>
      <w:pPr>
        <w:ind w:left="1070" w:hanging="360"/>
      </w:pPr>
      <w:rPr>
        <w:rFonts w:cs="Times New Roman"/>
        <w:b w:val="0"/>
      </w:rPr>
    </w:lvl>
    <w:lvl w:ilvl="1">
      <w:start w:val="1"/>
      <w:numFmt w:val="decimal"/>
      <w:lvlText w:val="%1.%2."/>
      <w:lvlJc w:val="left"/>
      <w:pPr>
        <w:ind w:left="644" w:hanging="360"/>
      </w:pPr>
      <w:rPr>
        <w:rFonts w:cs="Times New Roman"/>
        <w:b w:val="0"/>
      </w:rPr>
    </w:lvl>
    <w:lvl w:ilvl="2">
      <w:start w:val="1"/>
      <w:numFmt w:val="decimal"/>
      <w:lvlText w:val="%1.%2.%3."/>
      <w:lvlJc w:val="left"/>
      <w:pPr>
        <w:ind w:left="1288" w:hanging="720"/>
      </w:pPr>
      <w:rPr>
        <w:rFonts w:cs="Times New Roman"/>
        <w:b w:val="0"/>
      </w:rPr>
    </w:lvl>
    <w:lvl w:ilvl="3">
      <w:start w:val="1"/>
      <w:numFmt w:val="decimal"/>
      <w:lvlText w:val="%1.%2.%3.%4."/>
      <w:lvlJc w:val="left"/>
      <w:pPr>
        <w:ind w:left="1572" w:hanging="720"/>
      </w:pPr>
      <w:rPr>
        <w:rFonts w:cs="Times New Roman"/>
      </w:rPr>
    </w:lvl>
    <w:lvl w:ilvl="4">
      <w:start w:val="1"/>
      <w:numFmt w:val="decimal"/>
      <w:lvlText w:val="%1.%2.%3.%4.%5."/>
      <w:lvlJc w:val="left"/>
      <w:pPr>
        <w:ind w:left="2216" w:hanging="1080"/>
      </w:pPr>
      <w:rPr>
        <w:rFonts w:cs="Times New Roman"/>
      </w:rPr>
    </w:lvl>
    <w:lvl w:ilvl="5">
      <w:start w:val="1"/>
      <w:numFmt w:val="decimal"/>
      <w:lvlText w:val="%1.%2.%3.%4.%5.%6."/>
      <w:lvlJc w:val="left"/>
      <w:pPr>
        <w:ind w:left="2500" w:hanging="1080"/>
      </w:pPr>
      <w:rPr>
        <w:rFonts w:cs="Times New Roman"/>
      </w:rPr>
    </w:lvl>
    <w:lvl w:ilvl="6">
      <w:start w:val="1"/>
      <w:numFmt w:val="decimal"/>
      <w:lvlText w:val="%1.%2.%3.%4.%5.%6.%7."/>
      <w:lvlJc w:val="left"/>
      <w:pPr>
        <w:ind w:left="3144" w:hanging="1440"/>
      </w:pPr>
      <w:rPr>
        <w:rFonts w:cs="Times New Roman"/>
      </w:rPr>
    </w:lvl>
    <w:lvl w:ilvl="7">
      <w:start w:val="1"/>
      <w:numFmt w:val="decimal"/>
      <w:lvlText w:val="%1.%2.%3.%4.%5.%6.%7.%8."/>
      <w:lvlJc w:val="left"/>
      <w:pPr>
        <w:ind w:left="3428" w:hanging="1440"/>
      </w:pPr>
      <w:rPr>
        <w:rFonts w:cs="Times New Roman"/>
      </w:rPr>
    </w:lvl>
    <w:lvl w:ilvl="8">
      <w:start w:val="1"/>
      <w:numFmt w:val="decimal"/>
      <w:lvlText w:val="%1.%2.%3.%4.%5.%6.%7.%8.%9."/>
      <w:lvlJc w:val="left"/>
      <w:pPr>
        <w:ind w:left="4072" w:hanging="1800"/>
      </w:pPr>
      <w:rPr>
        <w:rFonts w:cs="Times New Roman"/>
      </w:rPr>
    </w:lvl>
  </w:abstractNum>
  <w:abstractNum w:abstractNumId="65" w15:restartNumberingAfterBreak="0">
    <w:nsid w:val="71121842"/>
    <w:multiLevelType w:val="multilevel"/>
    <w:tmpl w:val="0D4C6522"/>
    <w:lvl w:ilvl="0">
      <w:start w:val="13"/>
      <w:numFmt w:val="decimal"/>
      <w:lvlText w:val="%1."/>
      <w:lvlJc w:val="left"/>
      <w:pPr>
        <w:ind w:left="1124" w:hanging="360"/>
      </w:pPr>
      <w:rPr>
        <w:rFonts w:hint="default"/>
        <w:b w:val="0"/>
        <w:bCs/>
      </w:rPr>
    </w:lvl>
    <w:lvl w:ilvl="1">
      <w:start w:val="1"/>
      <w:numFmt w:val="decimal"/>
      <w:isLgl/>
      <w:lvlText w:val="%1.%2."/>
      <w:lvlJc w:val="left"/>
      <w:pPr>
        <w:ind w:left="1484" w:hanging="720"/>
      </w:pPr>
      <w:rPr>
        <w:rFonts w:hint="default"/>
      </w:rPr>
    </w:lvl>
    <w:lvl w:ilvl="2">
      <w:start w:val="1"/>
      <w:numFmt w:val="decimal"/>
      <w:isLgl/>
      <w:lvlText w:val="%1.%2.%3."/>
      <w:lvlJc w:val="left"/>
      <w:pPr>
        <w:ind w:left="1484" w:hanging="720"/>
      </w:pPr>
      <w:rPr>
        <w:rFonts w:hint="default"/>
      </w:rPr>
    </w:lvl>
    <w:lvl w:ilvl="3">
      <w:start w:val="1"/>
      <w:numFmt w:val="decimal"/>
      <w:isLgl/>
      <w:lvlText w:val="%1.%2.%3.%4."/>
      <w:lvlJc w:val="left"/>
      <w:pPr>
        <w:ind w:left="1484" w:hanging="720"/>
      </w:pPr>
      <w:rPr>
        <w:rFonts w:hint="default"/>
      </w:rPr>
    </w:lvl>
    <w:lvl w:ilvl="4">
      <w:start w:val="1"/>
      <w:numFmt w:val="decimal"/>
      <w:isLgl/>
      <w:lvlText w:val="%1.%2.%3.%4.%5."/>
      <w:lvlJc w:val="left"/>
      <w:pPr>
        <w:ind w:left="1844"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04" w:hanging="1440"/>
      </w:pPr>
      <w:rPr>
        <w:rFonts w:hint="default"/>
      </w:rPr>
    </w:lvl>
    <w:lvl w:ilvl="7">
      <w:start w:val="1"/>
      <w:numFmt w:val="decimal"/>
      <w:isLgl/>
      <w:lvlText w:val="%1.%2.%3.%4.%5.%6.%7.%8."/>
      <w:lvlJc w:val="left"/>
      <w:pPr>
        <w:ind w:left="2204" w:hanging="1440"/>
      </w:pPr>
      <w:rPr>
        <w:rFonts w:hint="default"/>
      </w:rPr>
    </w:lvl>
    <w:lvl w:ilvl="8">
      <w:start w:val="1"/>
      <w:numFmt w:val="decimal"/>
      <w:isLgl/>
      <w:lvlText w:val="%1.%2.%3.%4.%5.%6.%7.%8.%9."/>
      <w:lvlJc w:val="left"/>
      <w:pPr>
        <w:ind w:left="2564" w:hanging="1800"/>
      </w:pPr>
      <w:rPr>
        <w:rFonts w:hint="default"/>
      </w:rPr>
    </w:lvl>
  </w:abstractNum>
  <w:abstractNum w:abstractNumId="66" w15:restartNumberingAfterBreak="0">
    <w:nsid w:val="744C66E8"/>
    <w:multiLevelType w:val="multilevel"/>
    <w:tmpl w:val="8AC64672"/>
    <w:styleLink w:val="Style261"/>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67" w15:restartNumberingAfterBreak="0">
    <w:nsid w:val="74BE7FFA"/>
    <w:multiLevelType w:val="multilevel"/>
    <w:tmpl w:val="8AC64672"/>
    <w:styleLink w:val="Style22"/>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966"/>
        </w:tabs>
        <w:ind w:left="966" w:hanging="540"/>
      </w:pPr>
      <w:rPr>
        <w:rFonts w:hint="default"/>
      </w:rPr>
    </w:lvl>
    <w:lvl w:ilvl="2">
      <w:start w:val="2"/>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68" w15:restartNumberingAfterBreak="0">
    <w:nsid w:val="760851EB"/>
    <w:multiLevelType w:val="multilevel"/>
    <w:tmpl w:val="C01A5DF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9" w15:restartNumberingAfterBreak="0">
    <w:nsid w:val="76421318"/>
    <w:multiLevelType w:val="multilevel"/>
    <w:tmpl w:val="60BC732E"/>
    <w:styleLink w:val="Style24"/>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76654D33"/>
    <w:multiLevelType w:val="multilevel"/>
    <w:tmpl w:val="AEAC8B00"/>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775C5E39"/>
    <w:multiLevelType w:val="multilevel"/>
    <w:tmpl w:val="9CD06820"/>
    <w:styleLink w:val="Style212"/>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2" w15:restartNumberingAfterBreak="0">
    <w:nsid w:val="7B8C6A31"/>
    <w:multiLevelType w:val="hybridMultilevel"/>
    <w:tmpl w:val="7976060A"/>
    <w:styleLink w:val="Style2211"/>
    <w:lvl w:ilvl="0" w:tplc="EA7C3FF2">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3" w15:restartNumberingAfterBreak="0">
    <w:nsid w:val="7C132EF6"/>
    <w:multiLevelType w:val="hybridMultilevel"/>
    <w:tmpl w:val="B726D26E"/>
    <w:styleLink w:val="Style31111"/>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4" w15:restartNumberingAfterBreak="0">
    <w:nsid w:val="7DCF390F"/>
    <w:multiLevelType w:val="hybridMultilevel"/>
    <w:tmpl w:val="6BB8E08C"/>
    <w:styleLink w:val="Style291"/>
    <w:lvl w:ilvl="0" w:tplc="993E6440">
      <w:start w:val="1"/>
      <w:numFmt w:val="lowerLetter"/>
      <w:lvlText w:val="%1)"/>
      <w:lvlJc w:val="left"/>
      <w:pPr>
        <w:ind w:left="412" w:hanging="360"/>
      </w:pPr>
      <w:rPr>
        <w:rFonts w:eastAsia="Times New Roman" w:hint="default"/>
        <w:color w:val="000000"/>
      </w:rPr>
    </w:lvl>
    <w:lvl w:ilvl="1" w:tplc="04090019" w:tentative="1">
      <w:start w:val="1"/>
      <w:numFmt w:val="lowerLetter"/>
      <w:lvlText w:val="%2."/>
      <w:lvlJc w:val="left"/>
      <w:pPr>
        <w:ind w:left="1132" w:hanging="360"/>
      </w:pPr>
    </w:lvl>
    <w:lvl w:ilvl="2" w:tplc="0409001B" w:tentative="1">
      <w:start w:val="1"/>
      <w:numFmt w:val="lowerRoman"/>
      <w:lvlText w:val="%3."/>
      <w:lvlJc w:val="right"/>
      <w:pPr>
        <w:ind w:left="1852" w:hanging="180"/>
      </w:pPr>
    </w:lvl>
    <w:lvl w:ilvl="3" w:tplc="0409000F" w:tentative="1">
      <w:start w:val="1"/>
      <w:numFmt w:val="decimal"/>
      <w:lvlText w:val="%4."/>
      <w:lvlJc w:val="left"/>
      <w:pPr>
        <w:ind w:left="2572" w:hanging="360"/>
      </w:pPr>
    </w:lvl>
    <w:lvl w:ilvl="4" w:tplc="04090019" w:tentative="1">
      <w:start w:val="1"/>
      <w:numFmt w:val="lowerLetter"/>
      <w:lvlText w:val="%5."/>
      <w:lvlJc w:val="left"/>
      <w:pPr>
        <w:ind w:left="3292" w:hanging="360"/>
      </w:pPr>
    </w:lvl>
    <w:lvl w:ilvl="5" w:tplc="0409001B" w:tentative="1">
      <w:start w:val="1"/>
      <w:numFmt w:val="lowerRoman"/>
      <w:lvlText w:val="%6."/>
      <w:lvlJc w:val="right"/>
      <w:pPr>
        <w:ind w:left="4012" w:hanging="180"/>
      </w:pPr>
    </w:lvl>
    <w:lvl w:ilvl="6" w:tplc="0409000F" w:tentative="1">
      <w:start w:val="1"/>
      <w:numFmt w:val="decimal"/>
      <w:lvlText w:val="%7."/>
      <w:lvlJc w:val="left"/>
      <w:pPr>
        <w:ind w:left="4732" w:hanging="360"/>
      </w:pPr>
    </w:lvl>
    <w:lvl w:ilvl="7" w:tplc="04090019" w:tentative="1">
      <w:start w:val="1"/>
      <w:numFmt w:val="lowerLetter"/>
      <w:lvlText w:val="%8."/>
      <w:lvlJc w:val="left"/>
      <w:pPr>
        <w:ind w:left="5452" w:hanging="360"/>
      </w:pPr>
    </w:lvl>
    <w:lvl w:ilvl="8" w:tplc="0409001B" w:tentative="1">
      <w:start w:val="1"/>
      <w:numFmt w:val="lowerRoman"/>
      <w:lvlText w:val="%9."/>
      <w:lvlJc w:val="right"/>
      <w:pPr>
        <w:ind w:left="6172" w:hanging="180"/>
      </w:pPr>
    </w:lvl>
  </w:abstractNum>
  <w:num w:numId="1">
    <w:abstractNumId w:val="12"/>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ascii="Times New Roman" w:hAnsi="Times New Roman" w:cs="Times New Roman" w:hint="default"/>
          <w:b w:val="0"/>
          <w:i w:val="0"/>
          <w:strike w:val="0"/>
          <w:dstrike w:val="0"/>
          <w:color w:val="000000" w:themeColor="text1"/>
          <w:sz w:val="24"/>
          <w:szCs w:val="24"/>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39"/>
  </w:num>
  <w:num w:numId="5">
    <w:abstractNumId w:val="22"/>
  </w:num>
  <w:num w:numId="6">
    <w:abstractNumId w:val="53"/>
  </w:num>
  <w:num w:numId="7">
    <w:abstractNumId w:val="33"/>
  </w:num>
  <w:num w:numId="8">
    <w:abstractNumId w:val="54"/>
  </w:num>
  <w:num w:numId="9">
    <w:abstractNumId w:val="2"/>
  </w:num>
  <w:num w:numId="10">
    <w:abstractNumId w:val="48"/>
  </w:num>
  <w:num w:numId="11">
    <w:abstractNumId w:val="20"/>
  </w:num>
  <w:num w:numId="12">
    <w:abstractNumId w:val="61"/>
  </w:num>
  <w:num w:numId="13">
    <w:abstractNumId w:val="10"/>
  </w:num>
  <w:num w:numId="14">
    <w:abstractNumId w:val="26"/>
  </w:num>
  <w:num w:numId="15">
    <w:abstractNumId w:val="66"/>
  </w:num>
  <w:num w:numId="16">
    <w:abstractNumId w:val="49"/>
  </w:num>
  <w:num w:numId="17">
    <w:abstractNumId w:val="62"/>
  </w:num>
  <w:num w:numId="18">
    <w:abstractNumId w:val="74"/>
  </w:num>
  <w:num w:numId="19">
    <w:abstractNumId w:val="46"/>
  </w:num>
  <w:num w:numId="20">
    <w:abstractNumId w:val="68"/>
  </w:num>
  <w:num w:numId="21">
    <w:abstractNumId w:val="8"/>
  </w:num>
  <w:num w:numId="22">
    <w:abstractNumId w:val="19"/>
  </w:num>
  <w:num w:numId="23">
    <w:abstractNumId w:val="24"/>
  </w:num>
  <w:num w:numId="24">
    <w:abstractNumId w:val="42"/>
  </w:num>
  <w:num w:numId="25">
    <w:abstractNumId w:val="7"/>
  </w:num>
  <w:num w:numId="26">
    <w:abstractNumId w:val="5"/>
  </w:num>
  <w:num w:numId="27">
    <w:abstractNumId w:val="40"/>
  </w:num>
  <w:num w:numId="28">
    <w:abstractNumId w:val="45"/>
  </w:num>
  <w:num w:numId="29">
    <w:abstractNumId w:val="73"/>
  </w:num>
  <w:num w:numId="30">
    <w:abstractNumId w:val="43"/>
  </w:num>
  <w:num w:numId="31">
    <w:abstractNumId w:val="44"/>
  </w:num>
  <w:num w:numId="32">
    <w:abstractNumId w:val="67"/>
  </w:num>
  <w:num w:numId="33">
    <w:abstractNumId w:val="9"/>
  </w:num>
  <w:num w:numId="34">
    <w:abstractNumId w:val="47"/>
  </w:num>
  <w:num w:numId="35">
    <w:abstractNumId w:val="18"/>
  </w:num>
  <w:num w:numId="36">
    <w:abstractNumId w:val="14"/>
  </w:num>
  <w:num w:numId="37">
    <w:abstractNumId w:val="3"/>
  </w:num>
  <w:num w:numId="38">
    <w:abstractNumId w:val="13"/>
  </w:num>
  <w:num w:numId="39">
    <w:abstractNumId w:val="69"/>
  </w:num>
  <w:num w:numId="40">
    <w:abstractNumId w:val="37"/>
  </w:num>
  <w:num w:numId="41">
    <w:abstractNumId w:val="38"/>
  </w:num>
  <w:num w:numId="42">
    <w:abstractNumId w:val="25"/>
  </w:num>
  <w:num w:numId="43">
    <w:abstractNumId w:val="52"/>
  </w:num>
  <w:num w:numId="44">
    <w:abstractNumId w:val="27"/>
  </w:num>
  <w:num w:numId="45">
    <w:abstractNumId w:val="72"/>
  </w:num>
  <w:num w:numId="46">
    <w:abstractNumId w:val="35"/>
  </w:num>
  <w:num w:numId="47">
    <w:abstractNumId w:val="0"/>
  </w:num>
  <w:num w:numId="48">
    <w:abstractNumId w:val="11"/>
  </w:num>
  <w:num w:numId="49">
    <w:abstractNumId w:val="30"/>
  </w:num>
  <w:num w:numId="50">
    <w:abstractNumId w:val="34"/>
  </w:num>
  <w:num w:numId="51">
    <w:abstractNumId w:val="32"/>
  </w:num>
  <w:num w:numId="52">
    <w:abstractNumId w:val="58"/>
  </w:num>
  <w:num w:numId="53">
    <w:abstractNumId w:val="50"/>
  </w:num>
  <w:num w:numId="54">
    <w:abstractNumId w:val="60"/>
  </w:num>
  <w:num w:numId="55">
    <w:abstractNumId w:val="12"/>
  </w:num>
  <w:num w:numId="56">
    <w:abstractNumId w:val="71"/>
  </w:num>
  <w:num w:numId="57">
    <w:abstractNumId w:val="12"/>
  </w:num>
  <w:num w:numId="58">
    <w:abstractNumId w:val="41"/>
  </w:num>
  <w:num w:numId="59">
    <w:abstractNumId w:val="57"/>
  </w:num>
  <w:num w:numId="60">
    <w:abstractNumId w:val="16"/>
  </w:num>
  <w:num w:numId="61">
    <w:abstractNumId w:val="59"/>
  </w:num>
  <w:num w:numId="62">
    <w:abstractNumId w:val="23"/>
  </w:num>
  <w:num w:numId="63">
    <w:abstractNumId w:val="15"/>
  </w:num>
  <w:num w:numId="64">
    <w:abstractNumId w:val="63"/>
  </w:num>
  <w:num w:numId="65">
    <w:abstractNumId w:val="65"/>
  </w:num>
  <w:num w:numId="66">
    <w:abstractNumId w:val="70"/>
  </w:num>
  <w:num w:numId="67">
    <w:abstractNumId w:val="29"/>
  </w:num>
  <w:num w:numId="68">
    <w:abstractNumId w:val="6"/>
  </w:num>
  <w:num w:numId="69">
    <w:abstractNumId w:val="51"/>
  </w:num>
  <w:num w:numId="70">
    <w:abstractNumId w:val="55"/>
  </w:num>
  <w:num w:numId="71">
    <w:abstractNumId w:val="28"/>
  </w:num>
  <w:num w:numId="72">
    <w:abstractNumId w:val="4"/>
  </w:num>
  <w:num w:numId="73">
    <w:abstractNumId w:val="31"/>
  </w:num>
  <w:num w:numId="74">
    <w:abstractNumId w:val="36"/>
  </w:num>
  <w:num w:numId="75">
    <w:abstractNumId w:val="56"/>
  </w:num>
  <w:num w:numId="76">
    <w:abstractNumId w:val="21"/>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227"/>
  <w:characterSpacingControl w:val="doNotCompress"/>
  <w:hdrShapeDefaults>
    <o:shapedefaults v:ext="edit" spidmax="2191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58F"/>
    <w:rsid w:val="00000796"/>
    <w:rsid w:val="00001B91"/>
    <w:rsid w:val="00001C5B"/>
    <w:rsid w:val="00002188"/>
    <w:rsid w:val="0000241D"/>
    <w:rsid w:val="00003E26"/>
    <w:rsid w:val="000044D8"/>
    <w:rsid w:val="0000515C"/>
    <w:rsid w:val="00005469"/>
    <w:rsid w:val="00005EF8"/>
    <w:rsid w:val="0000646F"/>
    <w:rsid w:val="000064A4"/>
    <w:rsid w:val="000064C3"/>
    <w:rsid w:val="00006EF2"/>
    <w:rsid w:val="0000719C"/>
    <w:rsid w:val="00007548"/>
    <w:rsid w:val="00010E13"/>
    <w:rsid w:val="00011626"/>
    <w:rsid w:val="000117B0"/>
    <w:rsid w:val="00012644"/>
    <w:rsid w:val="00012954"/>
    <w:rsid w:val="0001346A"/>
    <w:rsid w:val="00013652"/>
    <w:rsid w:val="0001435E"/>
    <w:rsid w:val="000147B7"/>
    <w:rsid w:val="00014EFD"/>
    <w:rsid w:val="0001555A"/>
    <w:rsid w:val="00015912"/>
    <w:rsid w:val="00015A0E"/>
    <w:rsid w:val="00015E53"/>
    <w:rsid w:val="000165E3"/>
    <w:rsid w:val="00016811"/>
    <w:rsid w:val="0001786F"/>
    <w:rsid w:val="00017F00"/>
    <w:rsid w:val="00021E3E"/>
    <w:rsid w:val="00022B7E"/>
    <w:rsid w:val="00022CF6"/>
    <w:rsid w:val="00022EF5"/>
    <w:rsid w:val="000238AA"/>
    <w:rsid w:val="00023A45"/>
    <w:rsid w:val="00024218"/>
    <w:rsid w:val="00024314"/>
    <w:rsid w:val="00024F99"/>
    <w:rsid w:val="00025408"/>
    <w:rsid w:val="00025BEF"/>
    <w:rsid w:val="0002628D"/>
    <w:rsid w:val="00026529"/>
    <w:rsid w:val="00026A6B"/>
    <w:rsid w:val="000274A2"/>
    <w:rsid w:val="0002790A"/>
    <w:rsid w:val="00030341"/>
    <w:rsid w:val="0003104C"/>
    <w:rsid w:val="000312A0"/>
    <w:rsid w:val="00031A6B"/>
    <w:rsid w:val="00032AD8"/>
    <w:rsid w:val="000337F2"/>
    <w:rsid w:val="00033D58"/>
    <w:rsid w:val="00033D87"/>
    <w:rsid w:val="000353E2"/>
    <w:rsid w:val="000358E1"/>
    <w:rsid w:val="00035CC1"/>
    <w:rsid w:val="0003608A"/>
    <w:rsid w:val="00036B4A"/>
    <w:rsid w:val="00036F4F"/>
    <w:rsid w:val="0003731A"/>
    <w:rsid w:val="00040365"/>
    <w:rsid w:val="000417B3"/>
    <w:rsid w:val="000418BC"/>
    <w:rsid w:val="000421AF"/>
    <w:rsid w:val="0004355A"/>
    <w:rsid w:val="00043B62"/>
    <w:rsid w:val="00043C1A"/>
    <w:rsid w:val="00044A18"/>
    <w:rsid w:val="0004506C"/>
    <w:rsid w:val="00045372"/>
    <w:rsid w:val="000455AE"/>
    <w:rsid w:val="00045FE9"/>
    <w:rsid w:val="00046531"/>
    <w:rsid w:val="00046A56"/>
    <w:rsid w:val="00047B58"/>
    <w:rsid w:val="00047F73"/>
    <w:rsid w:val="00050E42"/>
    <w:rsid w:val="00051322"/>
    <w:rsid w:val="00051486"/>
    <w:rsid w:val="000517E0"/>
    <w:rsid w:val="00052434"/>
    <w:rsid w:val="0005474E"/>
    <w:rsid w:val="00055D37"/>
    <w:rsid w:val="000567BF"/>
    <w:rsid w:val="00056B24"/>
    <w:rsid w:val="00056DBB"/>
    <w:rsid w:val="00060CA9"/>
    <w:rsid w:val="000614BA"/>
    <w:rsid w:val="00062175"/>
    <w:rsid w:val="00062631"/>
    <w:rsid w:val="0006297F"/>
    <w:rsid w:val="00062D0A"/>
    <w:rsid w:val="00063259"/>
    <w:rsid w:val="000633DD"/>
    <w:rsid w:val="000644F5"/>
    <w:rsid w:val="00064B26"/>
    <w:rsid w:val="00064B6D"/>
    <w:rsid w:val="00065695"/>
    <w:rsid w:val="0006578B"/>
    <w:rsid w:val="00066E49"/>
    <w:rsid w:val="0006732C"/>
    <w:rsid w:val="0007003E"/>
    <w:rsid w:val="0007015D"/>
    <w:rsid w:val="0007223F"/>
    <w:rsid w:val="000724DE"/>
    <w:rsid w:val="000727B9"/>
    <w:rsid w:val="00073223"/>
    <w:rsid w:val="00074B0A"/>
    <w:rsid w:val="000750A9"/>
    <w:rsid w:val="00076EF8"/>
    <w:rsid w:val="000777A2"/>
    <w:rsid w:val="00077ED5"/>
    <w:rsid w:val="000807E2"/>
    <w:rsid w:val="00080C44"/>
    <w:rsid w:val="0008188F"/>
    <w:rsid w:val="00082F0A"/>
    <w:rsid w:val="00083769"/>
    <w:rsid w:val="00083F79"/>
    <w:rsid w:val="00084C0A"/>
    <w:rsid w:val="000856BC"/>
    <w:rsid w:val="00085D28"/>
    <w:rsid w:val="000868EF"/>
    <w:rsid w:val="00087A27"/>
    <w:rsid w:val="00087AD9"/>
    <w:rsid w:val="0009020C"/>
    <w:rsid w:val="000907C0"/>
    <w:rsid w:val="00090BFE"/>
    <w:rsid w:val="000913E1"/>
    <w:rsid w:val="0009253B"/>
    <w:rsid w:val="00095B1A"/>
    <w:rsid w:val="000977B6"/>
    <w:rsid w:val="000A06DC"/>
    <w:rsid w:val="000A08B4"/>
    <w:rsid w:val="000A0B62"/>
    <w:rsid w:val="000A0D9D"/>
    <w:rsid w:val="000A129E"/>
    <w:rsid w:val="000A1452"/>
    <w:rsid w:val="000A174E"/>
    <w:rsid w:val="000A20F3"/>
    <w:rsid w:val="000A2A3C"/>
    <w:rsid w:val="000A2A59"/>
    <w:rsid w:val="000A2CD1"/>
    <w:rsid w:val="000A34E3"/>
    <w:rsid w:val="000A3888"/>
    <w:rsid w:val="000A402E"/>
    <w:rsid w:val="000A4704"/>
    <w:rsid w:val="000A47D8"/>
    <w:rsid w:val="000A4ECD"/>
    <w:rsid w:val="000A576D"/>
    <w:rsid w:val="000A5BDE"/>
    <w:rsid w:val="000A6670"/>
    <w:rsid w:val="000A6AFD"/>
    <w:rsid w:val="000A711A"/>
    <w:rsid w:val="000A7509"/>
    <w:rsid w:val="000A7961"/>
    <w:rsid w:val="000B098E"/>
    <w:rsid w:val="000B0A6B"/>
    <w:rsid w:val="000B26EC"/>
    <w:rsid w:val="000B2875"/>
    <w:rsid w:val="000B3CC4"/>
    <w:rsid w:val="000B43B1"/>
    <w:rsid w:val="000B44E4"/>
    <w:rsid w:val="000B4D69"/>
    <w:rsid w:val="000B5371"/>
    <w:rsid w:val="000B560D"/>
    <w:rsid w:val="000B68BC"/>
    <w:rsid w:val="000B6BE1"/>
    <w:rsid w:val="000C130A"/>
    <w:rsid w:val="000C1392"/>
    <w:rsid w:val="000C23E0"/>
    <w:rsid w:val="000C262A"/>
    <w:rsid w:val="000C2676"/>
    <w:rsid w:val="000C2E27"/>
    <w:rsid w:val="000C34C7"/>
    <w:rsid w:val="000C5B0E"/>
    <w:rsid w:val="000C5D49"/>
    <w:rsid w:val="000C620F"/>
    <w:rsid w:val="000C65B2"/>
    <w:rsid w:val="000C785D"/>
    <w:rsid w:val="000C7958"/>
    <w:rsid w:val="000D0422"/>
    <w:rsid w:val="000D0624"/>
    <w:rsid w:val="000D334A"/>
    <w:rsid w:val="000D3AE6"/>
    <w:rsid w:val="000D3E29"/>
    <w:rsid w:val="000D412F"/>
    <w:rsid w:val="000D47EB"/>
    <w:rsid w:val="000D4A69"/>
    <w:rsid w:val="000D5321"/>
    <w:rsid w:val="000D5BD4"/>
    <w:rsid w:val="000D61B2"/>
    <w:rsid w:val="000D62AF"/>
    <w:rsid w:val="000D65A2"/>
    <w:rsid w:val="000D699E"/>
    <w:rsid w:val="000D69FD"/>
    <w:rsid w:val="000D78D0"/>
    <w:rsid w:val="000D7E4A"/>
    <w:rsid w:val="000E119C"/>
    <w:rsid w:val="000E15C6"/>
    <w:rsid w:val="000E165F"/>
    <w:rsid w:val="000E1DA6"/>
    <w:rsid w:val="000E3359"/>
    <w:rsid w:val="000E35D8"/>
    <w:rsid w:val="000E4A47"/>
    <w:rsid w:val="000E5AA8"/>
    <w:rsid w:val="000E5CFA"/>
    <w:rsid w:val="000E610F"/>
    <w:rsid w:val="000E7D81"/>
    <w:rsid w:val="000F00A8"/>
    <w:rsid w:val="000F051D"/>
    <w:rsid w:val="000F16DE"/>
    <w:rsid w:val="000F2638"/>
    <w:rsid w:val="000F2774"/>
    <w:rsid w:val="000F2A3C"/>
    <w:rsid w:val="000F3017"/>
    <w:rsid w:val="000F3C66"/>
    <w:rsid w:val="000F3E7A"/>
    <w:rsid w:val="000F4089"/>
    <w:rsid w:val="000F50E7"/>
    <w:rsid w:val="000F5C43"/>
    <w:rsid w:val="000F63CE"/>
    <w:rsid w:val="000F6B8B"/>
    <w:rsid w:val="000F6DFA"/>
    <w:rsid w:val="000F6F75"/>
    <w:rsid w:val="000F7256"/>
    <w:rsid w:val="000F7F4A"/>
    <w:rsid w:val="00100E53"/>
    <w:rsid w:val="00101E5E"/>
    <w:rsid w:val="00101ED2"/>
    <w:rsid w:val="00102465"/>
    <w:rsid w:val="0010267E"/>
    <w:rsid w:val="00103C54"/>
    <w:rsid w:val="00104035"/>
    <w:rsid w:val="0010445F"/>
    <w:rsid w:val="0010460E"/>
    <w:rsid w:val="00104840"/>
    <w:rsid w:val="00104A1E"/>
    <w:rsid w:val="00105111"/>
    <w:rsid w:val="0010535D"/>
    <w:rsid w:val="0010595E"/>
    <w:rsid w:val="001067EA"/>
    <w:rsid w:val="001075E8"/>
    <w:rsid w:val="001100B7"/>
    <w:rsid w:val="00110364"/>
    <w:rsid w:val="00110F1E"/>
    <w:rsid w:val="00111DAD"/>
    <w:rsid w:val="00113548"/>
    <w:rsid w:val="001137F8"/>
    <w:rsid w:val="00113DFD"/>
    <w:rsid w:val="001145EC"/>
    <w:rsid w:val="00114880"/>
    <w:rsid w:val="0011543A"/>
    <w:rsid w:val="00116370"/>
    <w:rsid w:val="00116454"/>
    <w:rsid w:val="001164FD"/>
    <w:rsid w:val="0011692B"/>
    <w:rsid w:val="00116BF5"/>
    <w:rsid w:val="00116C9C"/>
    <w:rsid w:val="00117D75"/>
    <w:rsid w:val="00120BAB"/>
    <w:rsid w:val="00121077"/>
    <w:rsid w:val="00121CB9"/>
    <w:rsid w:val="001221E5"/>
    <w:rsid w:val="00122BC4"/>
    <w:rsid w:val="001233C3"/>
    <w:rsid w:val="001239D9"/>
    <w:rsid w:val="001255E6"/>
    <w:rsid w:val="00126ABB"/>
    <w:rsid w:val="00126C9A"/>
    <w:rsid w:val="00126EE7"/>
    <w:rsid w:val="001270EF"/>
    <w:rsid w:val="0013030C"/>
    <w:rsid w:val="00130650"/>
    <w:rsid w:val="00130A5A"/>
    <w:rsid w:val="00131290"/>
    <w:rsid w:val="00131990"/>
    <w:rsid w:val="00131E66"/>
    <w:rsid w:val="0013210A"/>
    <w:rsid w:val="0013273E"/>
    <w:rsid w:val="00133E0F"/>
    <w:rsid w:val="001340FE"/>
    <w:rsid w:val="00134201"/>
    <w:rsid w:val="0013424D"/>
    <w:rsid w:val="00134B3A"/>
    <w:rsid w:val="00134F38"/>
    <w:rsid w:val="00136AFD"/>
    <w:rsid w:val="00137C70"/>
    <w:rsid w:val="00137E61"/>
    <w:rsid w:val="00140157"/>
    <w:rsid w:val="0014056C"/>
    <w:rsid w:val="001414D6"/>
    <w:rsid w:val="0014159D"/>
    <w:rsid w:val="00141941"/>
    <w:rsid w:val="00142138"/>
    <w:rsid w:val="00142D19"/>
    <w:rsid w:val="00142D1B"/>
    <w:rsid w:val="00142E6E"/>
    <w:rsid w:val="001443A9"/>
    <w:rsid w:val="00144A6D"/>
    <w:rsid w:val="001469EB"/>
    <w:rsid w:val="0014704E"/>
    <w:rsid w:val="00147558"/>
    <w:rsid w:val="00147D8B"/>
    <w:rsid w:val="00147DD7"/>
    <w:rsid w:val="00150D3E"/>
    <w:rsid w:val="0015164E"/>
    <w:rsid w:val="001519DE"/>
    <w:rsid w:val="00151D8B"/>
    <w:rsid w:val="0015245C"/>
    <w:rsid w:val="001534D8"/>
    <w:rsid w:val="00153980"/>
    <w:rsid w:val="00153999"/>
    <w:rsid w:val="00154484"/>
    <w:rsid w:val="001553B1"/>
    <w:rsid w:val="00155B96"/>
    <w:rsid w:val="00155F0B"/>
    <w:rsid w:val="00156C3F"/>
    <w:rsid w:val="00156F2A"/>
    <w:rsid w:val="00157109"/>
    <w:rsid w:val="0016030E"/>
    <w:rsid w:val="00161635"/>
    <w:rsid w:val="00161FEA"/>
    <w:rsid w:val="001624C8"/>
    <w:rsid w:val="00162623"/>
    <w:rsid w:val="00162A02"/>
    <w:rsid w:val="001637AD"/>
    <w:rsid w:val="00163820"/>
    <w:rsid w:val="00163913"/>
    <w:rsid w:val="00164C60"/>
    <w:rsid w:val="00164D40"/>
    <w:rsid w:val="00165B98"/>
    <w:rsid w:val="001668BB"/>
    <w:rsid w:val="00166E79"/>
    <w:rsid w:val="00166E8B"/>
    <w:rsid w:val="001673C8"/>
    <w:rsid w:val="001675B0"/>
    <w:rsid w:val="00167C64"/>
    <w:rsid w:val="00170021"/>
    <w:rsid w:val="00170961"/>
    <w:rsid w:val="00170DE0"/>
    <w:rsid w:val="00170F6C"/>
    <w:rsid w:val="001713A4"/>
    <w:rsid w:val="00172134"/>
    <w:rsid w:val="00172225"/>
    <w:rsid w:val="00173613"/>
    <w:rsid w:val="0017392C"/>
    <w:rsid w:val="00173AA5"/>
    <w:rsid w:val="00174351"/>
    <w:rsid w:val="001757B5"/>
    <w:rsid w:val="00177C4B"/>
    <w:rsid w:val="001801EC"/>
    <w:rsid w:val="00180E6C"/>
    <w:rsid w:val="00181475"/>
    <w:rsid w:val="00181FA6"/>
    <w:rsid w:val="001823E0"/>
    <w:rsid w:val="001825C9"/>
    <w:rsid w:val="001830EA"/>
    <w:rsid w:val="00184189"/>
    <w:rsid w:val="001841E2"/>
    <w:rsid w:val="00185D07"/>
    <w:rsid w:val="00186621"/>
    <w:rsid w:val="00186894"/>
    <w:rsid w:val="0018785F"/>
    <w:rsid w:val="00187B26"/>
    <w:rsid w:val="00187BC3"/>
    <w:rsid w:val="00190039"/>
    <w:rsid w:val="0019006D"/>
    <w:rsid w:val="00190893"/>
    <w:rsid w:val="00191652"/>
    <w:rsid w:val="00191A83"/>
    <w:rsid w:val="0019234D"/>
    <w:rsid w:val="001924F2"/>
    <w:rsid w:val="00194180"/>
    <w:rsid w:val="001947DB"/>
    <w:rsid w:val="00195705"/>
    <w:rsid w:val="00196302"/>
    <w:rsid w:val="001969B5"/>
    <w:rsid w:val="00196AB4"/>
    <w:rsid w:val="00196C64"/>
    <w:rsid w:val="001A0DC3"/>
    <w:rsid w:val="001A1D35"/>
    <w:rsid w:val="001A25B0"/>
    <w:rsid w:val="001A295D"/>
    <w:rsid w:val="001A3A31"/>
    <w:rsid w:val="001A4767"/>
    <w:rsid w:val="001A4D29"/>
    <w:rsid w:val="001A5342"/>
    <w:rsid w:val="001A582D"/>
    <w:rsid w:val="001A5D48"/>
    <w:rsid w:val="001A6146"/>
    <w:rsid w:val="001A6414"/>
    <w:rsid w:val="001A73E3"/>
    <w:rsid w:val="001B0372"/>
    <w:rsid w:val="001B19D2"/>
    <w:rsid w:val="001B1F18"/>
    <w:rsid w:val="001B1F9C"/>
    <w:rsid w:val="001B3593"/>
    <w:rsid w:val="001B5426"/>
    <w:rsid w:val="001B597E"/>
    <w:rsid w:val="001B5ECD"/>
    <w:rsid w:val="001B6213"/>
    <w:rsid w:val="001B6A37"/>
    <w:rsid w:val="001B7124"/>
    <w:rsid w:val="001C03AD"/>
    <w:rsid w:val="001C09EE"/>
    <w:rsid w:val="001C0CEE"/>
    <w:rsid w:val="001C0D12"/>
    <w:rsid w:val="001C1C77"/>
    <w:rsid w:val="001C20F1"/>
    <w:rsid w:val="001C22D5"/>
    <w:rsid w:val="001C2804"/>
    <w:rsid w:val="001C4B5D"/>
    <w:rsid w:val="001C55A0"/>
    <w:rsid w:val="001C56BD"/>
    <w:rsid w:val="001C5728"/>
    <w:rsid w:val="001C5B2A"/>
    <w:rsid w:val="001C6A82"/>
    <w:rsid w:val="001C78FA"/>
    <w:rsid w:val="001C7F5A"/>
    <w:rsid w:val="001D08B2"/>
    <w:rsid w:val="001D0ABB"/>
    <w:rsid w:val="001D0EE7"/>
    <w:rsid w:val="001D13B7"/>
    <w:rsid w:val="001D14C0"/>
    <w:rsid w:val="001D2F80"/>
    <w:rsid w:val="001D4518"/>
    <w:rsid w:val="001D4901"/>
    <w:rsid w:val="001D4F40"/>
    <w:rsid w:val="001D509F"/>
    <w:rsid w:val="001D586A"/>
    <w:rsid w:val="001D5D14"/>
    <w:rsid w:val="001D626C"/>
    <w:rsid w:val="001D6DF2"/>
    <w:rsid w:val="001D6E14"/>
    <w:rsid w:val="001D6ECE"/>
    <w:rsid w:val="001D732E"/>
    <w:rsid w:val="001D788E"/>
    <w:rsid w:val="001E0574"/>
    <w:rsid w:val="001E092A"/>
    <w:rsid w:val="001E095F"/>
    <w:rsid w:val="001E0EAC"/>
    <w:rsid w:val="001E1893"/>
    <w:rsid w:val="001E2B7B"/>
    <w:rsid w:val="001E2F77"/>
    <w:rsid w:val="001E303C"/>
    <w:rsid w:val="001E3423"/>
    <w:rsid w:val="001E3C61"/>
    <w:rsid w:val="001E3E47"/>
    <w:rsid w:val="001E4C93"/>
    <w:rsid w:val="001E621E"/>
    <w:rsid w:val="001E7134"/>
    <w:rsid w:val="001F0204"/>
    <w:rsid w:val="001F03C3"/>
    <w:rsid w:val="001F09C3"/>
    <w:rsid w:val="001F0DB4"/>
    <w:rsid w:val="001F154F"/>
    <w:rsid w:val="001F1B21"/>
    <w:rsid w:val="001F257D"/>
    <w:rsid w:val="001F3105"/>
    <w:rsid w:val="001F363A"/>
    <w:rsid w:val="001F371F"/>
    <w:rsid w:val="001F41C8"/>
    <w:rsid w:val="001F4278"/>
    <w:rsid w:val="001F4E5A"/>
    <w:rsid w:val="001F506B"/>
    <w:rsid w:val="001F508D"/>
    <w:rsid w:val="001F5480"/>
    <w:rsid w:val="001F583B"/>
    <w:rsid w:val="001F5941"/>
    <w:rsid w:val="001F5C78"/>
    <w:rsid w:val="001F62E7"/>
    <w:rsid w:val="001F649B"/>
    <w:rsid w:val="0020055B"/>
    <w:rsid w:val="00200BD8"/>
    <w:rsid w:val="00201EBF"/>
    <w:rsid w:val="00202342"/>
    <w:rsid w:val="00202430"/>
    <w:rsid w:val="00202F87"/>
    <w:rsid w:val="0020348D"/>
    <w:rsid w:val="0020452B"/>
    <w:rsid w:val="0020475A"/>
    <w:rsid w:val="00205949"/>
    <w:rsid w:val="002059D8"/>
    <w:rsid w:val="00205EBB"/>
    <w:rsid w:val="002068EF"/>
    <w:rsid w:val="00206BE6"/>
    <w:rsid w:val="00210353"/>
    <w:rsid w:val="002104B4"/>
    <w:rsid w:val="002109D4"/>
    <w:rsid w:val="00210EA2"/>
    <w:rsid w:val="002128F7"/>
    <w:rsid w:val="0021339C"/>
    <w:rsid w:val="00213676"/>
    <w:rsid w:val="00213EE8"/>
    <w:rsid w:val="00215B77"/>
    <w:rsid w:val="00217D32"/>
    <w:rsid w:val="00220046"/>
    <w:rsid w:val="00220074"/>
    <w:rsid w:val="00220E7B"/>
    <w:rsid w:val="0022116E"/>
    <w:rsid w:val="002227F2"/>
    <w:rsid w:val="00222846"/>
    <w:rsid w:val="002228F0"/>
    <w:rsid w:val="002235C7"/>
    <w:rsid w:val="0022363E"/>
    <w:rsid w:val="00223C5E"/>
    <w:rsid w:val="002241B1"/>
    <w:rsid w:val="00224859"/>
    <w:rsid w:val="00224862"/>
    <w:rsid w:val="00224CEF"/>
    <w:rsid w:val="0022517A"/>
    <w:rsid w:val="00225E50"/>
    <w:rsid w:val="00226360"/>
    <w:rsid w:val="00226417"/>
    <w:rsid w:val="00226BB7"/>
    <w:rsid w:val="00226D91"/>
    <w:rsid w:val="00227AA3"/>
    <w:rsid w:val="002308C0"/>
    <w:rsid w:val="00230CAD"/>
    <w:rsid w:val="00231DC8"/>
    <w:rsid w:val="0023260B"/>
    <w:rsid w:val="00232DD5"/>
    <w:rsid w:val="00234F89"/>
    <w:rsid w:val="00235463"/>
    <w:rsid w:val="002356B5"/>
    <w:rsid w:val="00235C53"/>
    <w:rsid w:val="00236051"/>
    <w:rsid w:val="002365E3"/>
    <w:rsid w:val="00236C04"/>
    <w:rsid w:val="00236D65"/>
    <w:rsid w:val="00236E32"/>
    <w:rsid w:val="00236EE3"/>
    <w:rsid w:val="0023715B"/>
    <w:rsid w:val="00240112"/>
    <w:rsid w:val="002417C7"/>
    <w:rsid w:val="0024283C"/>
    <w:rsid w:val="0024307D"/>
    <w:rsid w:val="00243135"/>
    <w:rsid w:val="00243960"/>
    <w:rsid w:val="00243EC1"/>
    <w:rsid w:val="00244262"/>
    <w:rsid w:val="00246116"/>
    <w:rsid w:val="00246B34"/>
    <w:rsid w:val="002474FF"/>
    <w:rsid w:val="00247DD3"/>
    <w:rsid w:val="002500CC"/>
    <w:rsid w:val="00250298"/>
    <w:rsid w:val="002509B4"/>
    <w:rsid w:val="002511C0"/>
    <w:rsid w:val="00251DF9"/>
    <w:rsid w:val="00253946"/>
    <w:rsid w:val="00253B39"/>
    <w:rsid w:val="00253D13"/>
    <w:rsid w:val="00253EE0"/>
    <w:rsid w:val="0025417E"/>
    <w:rsid w:val="00255A31"/>
    <w:rsid w:val="00255A48"/>
    <w:rsid w:val="00256443"/>
    <w:rsid w:val="00256ED1"/>
    <w:rsid w:val="00256FB5"/>
    <w:rsid w:val="00257B53"/>
    <w:rsid w:val="00260ACA"/>
    <w:rsid w:val="00260BCE"/>
    <w:rsid w:val="00260C97"/>
    <w:rsid w:val="00260EB2"/>
    <w:rsid w:val="002610A6"/>
    <w:rsid w:val="00261DBA"/>
    <w:rsid w:val="0026219D"/>
    <w:rsid w:val="0026290D"/>
    <w:rsid w:val="00262962"/>
    <w:rsid w:val="00262E41"/>
    <w:rsid w:val="00263133"/>
    <w:rsid w:val="00263884"/>
    <w:rsid w:val="00263E0D"/>
    <w:rsid w:val="0026409A"/>
    <w:rsid w:val="002642EB"/>
    <w:rsid w:val="00264ABF"/>
    <w:rsid w:val="00265216"/>
    <w:rsid w:val="00265422"/>
    <w:rsid w:val="00265D4F"/>
    <w:rsid w:val="0026608C"/>
    <w:rsid w:val="002661FE"/>
    <w:rsid w:val="002662BE"/>
    <w:rsid w:val="00266348"/>
    <w:rsid w:val="00266DD1"/>
    <w:rsid w:val="00267AFA"/>
    <w:rsid w:val="00270BEF"/>
    <w:rsid w:val="00271160"/>
    <w:rsid w:val="00271CBF"/>
    <w:rsid w:val="0027284C"/>
    <w:rsid w:val="00272C59"/>
    <w:rsid w:val="002739E9"/>
    <w:rsid w:val="00273B3F"/>
    <w:rsid w:val="002750CB"/>
    <w:rsid w:val="00275AC4"/>
    <w:rsid w:val="0027674B"/>
    <w:rsid w:val="00277416"/>
    <w:rsid w:val="00277EC6"/>
    <w:rsid w:val="002802E6"/>
    <w:rsid w:val="00280605"/>
    <w:rsid w:val="00280846"/>
    <w:rsid w:val="00280C9F"/>
    <w:rsid w:val="00281EE9"/>
    <w:rsid w:val="00282372"/>
    <w:rsid w:val="00283079"/>
    <w:rsid w:val="00283177"/>
    <w:rsid w:val="00283394"/>
    <w:rsid w:val="00283BBD"/>
    <w:rsid w:val="00283E12"/>
    <w:rsid w:val="00284AE8"/>
    <w:rsid w:val="00284EA4"/>
    <w:rsid w:val="00285042"/>
    <w:rsid w:val="0028541C"/>
    <w:rsid w:val="0028698E"/>
    <w:rsid w:val="00286A4D"/>
    <w:rsid w:val="00286AFE"/>
    <w:rsid w:val="0028729F"/>
    <w:rsid w:val="00290FD1"/>
    <w:rsid w:val="00292108"/>
    <w:rsid w:val="00292F47"/>
    <w:rsid w:val="0029352D"/>
    <w:rsid w:val="002936E3"/>
    <w:rsid w:val="00293B67"/>
    <w:rsid w:val="00293DB9"/>
    <w:rsid w:val="00295D02"/>
    <w:rsid w:val="00297C20"/>
    <w:rsid w:val="002A07CF"/>
    <w:rsid w:val="002A0FD0"/>
    <w:rsid w:val="002A1238"/>
    <w:rsid w:val="002A147D"/>
    <w:rsid w:val="002A1F86"/>
    <w:rsid w:val="002A37A1"/>
    <w:rsid w:val="002A3C1C"/>
    <w:rsid w:val="002A3C8B"/>
    <w:rsid w:val="002A3EFC"/>
    <w:rsid w:val="002A41BE"/>
    <w:rsid w:val="002A5329"/>
    <w:rsid w:val="002A54DE"/>
    <w:rsid w:val="002A5B12"/>
    <w:rsid w:val="002A67EC"/>
    <w:rsid w:val="002A749B"/>
    <w:rsid w:val="002A7D1E"/>
    <w:rsid w:val="002B200F"/>
    <w:rsid w:val="002B3440"/>
    <w:rsid w:val="002B3A38"/>
    <w:rsid w:val="002B3CBF"/>
    <w:rsid w:val="002B4818"/>
    <w:rsid w:val="002B48EB"/>
    <w:rsid w:val="002B4A4C"/>
    <w:rsid w:val="002B602E"/>
    <w:rsid w:val="002B603E"/>
    <w:rsid w:val="002B6480"/>
    <w:rsid w:val="002B699C"/>
    <w:rsid w:val="002B747A"/>
    <w:rsid w:val="002B7DBC"/>
    <w:rsid w:val="002B7DE9"/>
    <w:rsid w:val="002C093A"/>
    <w:rsid w:val="002C11C6"/>
    <w:rsid w:val="002C1E24"/>
    <w:rsid w:val="002C1E81"/>
    <w:rsid w:val="002C223E"/>
    <w:rsid w:val="002C3436"/>
    <w:rsid w:val="002C388E"/>
    <w:rsid w:val="002C3C45"/>
    <w:rsid w:val="002C3EA5"/>
    <w:rsid w:val="002C40FB"/>
    <w:rsid w:val="002C51A5"/>
    <w:rsid w:val="002C5B0C"/>
    <w:rsid w:val="002C625A"/>
    <w:rsid w:val="002C63A9"/>
    <w:rsid w:val="002C6D67"/>
    <w:rsid w:val="002C7C76"/>
    <w:rsid w:val="002C7F05"/>
    <w:rsid w:val="002C7FE6"/>
    <w:rsid w:val="002D0242"/>
    <w:rsid w:val="002D065E"/>
    <w:rsid w:val="002D07FE"/>
    <w:rsid w:val="002D1085"/>
    <w:rsid w:val="002D1364"/>
    <w:rsid w:val="002D191D"/>
    <w:rsid w:val="002D1D00"/>
    <w:rsid w:val="002D226D"/>
    <w:rsid w:val="002D2630"/>
    <w:rsid w:val="002D3715"/>
    <w:rsid w:val="002D3CCB"/>
    <w:rsid w:val="002D3F9A"/>
    <w:rsid w:val="002D4553"/>
    <w:rsid w:val="002D49B8"/>
    <w:rsid w:val="002D5139"/>
    <w:rsid w:val="002D5A12"/>
    <w:rsid w:val="002D5FC8"/>
    <w:rsid w:val="002D68AE"/>
    <w:rsid w:val="002D7EB6"/>
    <w:rsid w:val="002E0225"/>
    <w:rsid w:val="002E0C23"/>
    <w:rsid w:val="002E1017"/>
    <w:rsid w:val="002E108A"/>
    <w:rsid w:val="002E1DD6"/>
    <w:rsid w:val="002E22FD"/>
    <w:rsid w:val="002E3160"/>
    <w:rsid w:val="002E38DE"/>
    <w:rsid w:val="002E422B"/>
    <w:rsid w:val="002E4263"/>
    <w:rsid w:val="002E4264"/>
    <w:rsid w:val="002E49D2"/>
    <w:rsid w:val="002E4A8F"/>
    <w:rsid w:val="002E4F6A"/>
    <w:rsid w:val="002E5AEF"/>
    <w:rsid w:val="002E5DDD"/>
    <w:rsid w:val="002E66AF"/>
    <w:rsid w:val="002E677B"/>
    <w:rsid w:val="002E699C"/>
    <w:rsid w:val="002E6F27"/>
    <w:rsid w:val="002E6FFD"/>
    <w:rsid w:val="002E7149"/>
    <w:rsid w:val="002E7EBF"/>
    <w:rsid w:val="002F01BD"/>
    <w:rsid w:val="002F0ADB"/>
    <w:rsid w:val="002F10D6"/>
    <w:rsid w:val="002F1767"/>
    <w:rsid w:val="002F1782"/>
    <w:rsid w:val="002F29D2"/>
    <w:rsid w:val="002F2CA8"/>
    <w:rsid w:val="002F2FAA"/>
    <w:rsid w:val="002F3826"/>
    <w:rsid w:val="002F3A33"/>
    <w:rsid w:val="002F3AD6"/>
    <w:rsid w:val="002F5C8C"/>
    <w:rsid w:val="002F5FB6"/>
    <w:rsid w:val="002F5FCC"/>
    <w:rsid w:val="002F6181"/>
    <w:rsid w:val="002F7416"/>
    <w:rsid w:val="002F7472"/>
    <w:rsid w:val="003000B3"/>
    <w:rsid w:val="003002A7"/>
    <w:rsid w:val="00300F78"/>
    <w:rsid w:val="0030186A"/>
    <w:rsid w:val="00301D18"/>
    <w:rsid w:val="00301FAB"/>
    <w:rsid w:val="00302B0F"/>
    <w:rsid w:val="0030304F"/>
    <w:rsid w:val="00303360"/>
    <w:rsid w:val="003036E5"/>
    <w:rsid w:val="00303804"/>
    <w:rsid w:val="003038AE"/>
    <w:rsid w:val="00304B7B"/>
    <w:rsid w:val="00304EBD"/>
    <w:rsid w:val="00305A42"/>
    <w:rsid w:val="00306A4C"/>
    <w:rsid w:val="00306E6B"/>
    <w:rsid w:val="00307F9D"/>
    <w:rsid w:val="003108D7"/>
    <w:rsid w:val="00310EA8"/>
    <w:rsid w:val="0031126D"/>
    <w:rsid w:val="0031141F"/>
    <w:rsid w:val="003114B8"/>
    <w:rsid w:val="0031226B"/>
    <w:rsid w:val="0031250F"/>
    <w:rsid w:val="00313390"/>
    <w:rsid w:val="00315C86"/>
    <w:rsid w:val="00316708"/>
    <w:rsid w:val="00316EAC"/>
    <w:rsid w:val="00317003"/>
    <w:rsid w:val="00320304"/>
    <w:rsid w:val="00320F08"/>
    <w:rsid w:val="00321690"/>
    <w:rsid w:val="00321FAE"/>
    <w:rsid w:val="0032337B"/>
    <w:rsid w:val="003236AF"/>
    <w:rsid w:val="00323A52"/>
    <w:rsid w:val="00323A6B"/>
    <w:rsid w:val="003244C1"/>
    <w:rsid w:val="0032492C"/>
    <w:rsid w:val="00325BE2"/>
    <w:rsid w:val="00325FF6"/>
    <w:rsid w:val="00327499"/>
    <w:rsid w:val="003279B7"/>
    <w:rsid w:val="003308C9"/>
    <w:rsid w:val="0033091B"/>
    <w:rsid w:val="00330971"/>
    <w:rsid w:val="0033113A"/>
    <w:rsid w:val="00331C49"/>
    <w:rsid w:val="00331E79"/>
    <w:rsid w:val="00332DBB"/>
    <w:rsid w:val="00333479"/>
    <w:rsid w:val="00335525"/>
    <w:rsid w:val="0033631F"/>
    <w:rsid w:val="003369B2"/>
    <w:rsid w:val="00336BFA"/>
    <w:rsid w:val="00337C32"/>
    <w:rsid w:val="003404A2"/>
    <w:rsid w:val="0034053D"/>
    <w:rsid w:val="0034083F"/>
    <w:rsid w:val="003417E6"/>
    <w:rsid w:val="003421D1"/>
    <w:rsid w:val="0034235D"/>
    <w:rsid w:val="00342753"/>
    <w:rsid w:val="0034278C"/>
    <w:rsid w:val="00342A37"/>
    <w:rsid w:val="00342A3B"/>
    <w:rsid w:val="00343638"/>
    <w:rsid w:val="0034368B"/>
    <w:rsid w:val="00343DD9"/>
    <w:rsid w:val="00344028"/>
    <w:rsid w:val="00345B3F"/>
    <w:rsid w:val="00345EE4"/>
    <w:rsid w:val="00346180"/>
    <w:rsid w:val="00347BDE"/>
    <w:rsid w:val="0035038F"/>
    <w:rsid w:val="003508AD"/>
    <w:rsid w:val="00350CF6"/>
    <w:rsid w:val="00351909"/>
    <w:rsid w:val="003520EF"/>
    <w:rsid w:val="00352312"/>
    <w:rsid w:val="0035261A"/>
    <w:rsid w:val="003552CB"/>
    <w:rsid w:val="00355DE8"/>
    <w:rsid w:val="003564B3"/>
    <w:rsid w:val="003568A8"/>
    <w:rsid w:val="0035774F"/>
    <w:rsid w:val="00357839"/>
    <w:rsid w:val="00360543"/>
    <w:rsid w:val="003608B4"/>
    <w:rsid w:val="00361069"/>
    <w:rsid w:val="0036112C"/>
    <w:rsid w:val="0036146F"/>
    <w:rsid w:val="0036152B"/>
    <w:rsid w:val="00361907"/>
    <w:rsid w:val="00361A7A"/>
    <w:rsid w:val="00363544"/>
    <w:rsid w:val="00363FC4"/>
    <w:rsid w:val="0036406A"/>
    <w:rsid w:val="00364083"/>
    <w:rsid w:val="00364336"/>
    <w:rsid w:val="00364C30"/>
    <w:rsid w:val="00364DB4"/>
    <w:rsid w:val="0036561D"/>
    <w:rsid w:val="00366225"/>
    <w:rsid w:val="003665E0"/>
    <w:rsid w:val="00366BC8"/>
    <w:rsid w:val="00367E7A"/>
    <w:rsid w:val="00370F79"/>
    <w:rsid w:val="00371AD2"/>
    <w:rsid w:val="00371E40"/>
    <w:rsid w:val="0037210C"/>
    <w:rsid w:val="00372B6E"/>
    <w:rsid w:val="00372BF1"/>
    <w:rsid w:val="00372D05"/>
    <w:rsid w:val="003731AE"/>
    <w:rsid w:val="003734E0"/>
    <w:rsid w:val="003737FE"/>
    <w:rsid w:val="00373926"/>
    <w:rsid w:val="003744E4"/>
    <w:rsid w:val="00374A1F"/>
    <w:rsid w:val="00377229"/>
    <w:rsid w:val="003774E0"/>
    <w:rsid w:val="00380159"/>
    <w:rsid w:val="003801CE"/>
    <w:rsid w:val="00380277"/>
    <w:rsid w:val="00381003"/>
    <w:rsid w:val="00381291"/>
    <w:rsid w:val="0038274F"/>
    <w:rsid w:val="00382E00"/>
    <w:rsid w:val="00383005"/>
    <w:rsid w:val="00383281"/>
    <w:rsid w:val="003839E3"/>
    <w:rsid w:val="00383F0F"/>
    <w:rsid w:val="00384823"/>
    <w:rsid w:val="00384C47"/>
    <w:rsid w:val="00384F39"/>
    <w:rsid w:val="00384F7B"/>
    <w:rsid w:val="003850FE"/>
    <w:rsid w:val="0038534B"/>
    <w:rsid w:val="003861E3"/>
    <w:rsid w:val="00386744"/>
    <w:rsid w:val="00386DB2"/>
    <w:rsid w:val="0038703B"/>
    <w:rsid w:val="003871D0"/>
    <w:rsid w:val="0039054A"/>
    <w:rsid w:val="00391DEE"/>
    <w:rsid w:val="00392046"/>
    <w:rsid w:val="003924A4"/>
    <w:rsid w:val="003928FD"/>
    <w:rsid w:val="003931B9"/>
    <w:rsid w:val="003936A1"/>
    <w:rsid w:val="00394343"/>
    <w:rsid w:val="003954A3"/>
    <w:rsid w:val="003962E9"/>
    <w:rsid w:val="0039718D"/>
    <w:rsid w:val="003A018B"/>
    <w:rsid w:val="003A0271"/>
    <w:rsid w:val="003A0710"/>
    <w:rsid w:val="003A1EDD"/>
    <w:rsid w:val="003A29A6"/>
    <w:rsid w:val="003A2B12"/>
    <w:rsid w:val="003A2C7A"/>
    <w:rsid w:val="003A3665"/>
    <w:rsid w:val="003A3B71"/>
    <w:rsid w:val="003A4CDC"/>
    <w:rsid w:val="003A4F28"/>
    <w:rsid w:val="003A52B0"/>
    <w:rsid w:val="003A53A2"/>
    <w:rsid w:val="003A55C5"/>
    <w:rsid w:val="003A5719"/>
    <w:rsid w:val="003A596B"/>
    <w:rsid w:val="003A5EE9"/>
    <w:rsid w:val="003A6309"/>
    <w:rsid w:val="003A64AD"/>
    <w:rsid w:val="003A6614"/>
    <w:rsid w:val="003A6802"/>
    <w:rsid w:val="003A7A40"/>
    <w:rsid w:val="003A7C69"/>
    <w:rsid w:val="003A7D8C"/>
    <w:rsid w:val="003A7FD1"/>
    <w:rsid w:val="003B0553"/>
    <w:rsid w:val="003B1463"/>
    <w:rsid w:val="003B1532"/>
    <w:rsid w:val="003B1F42"/>
    <w:rsid w:val="003B3122"/>
    <w:rsid w:val="003B3A83"/>
    <w:rsid w:val="003B4959"/>
    <w:rsid w:val="003B4A12"/>
    <w:rsid w:val="003B4B38"/>
    <w:rsid w:val="003B5E53"/>
    <w:rsid w:val="003B61C2"/>
    <w:rsid w:val="003B7458"/>
    <w:rsid w:val="003C03AA"/>
    <w:rsid w:val="003C1BAF"/>
    <w:rsid w:val="003C1F0B"/>
    <w:rsid w:val="003C22F0"/>
    <w:rsid w:val="003C2BC3"/>
    <w:rsid w:val="003C2F31"/>
    <w:rsid w:val="003C373D"/>
    <w:rsid w:val="003C37B8"/>
    <w:rsid w:val="003C3B93"/>
    <w:rsid w:val="003C448D"/>
    <w:rsid w:val="003C44CD"/>
    <w:rsid w:val="003C4852"/>
    <w:rsid w:val="003C6352"/>
    <w:rsid w:val="003D0084"/>
    <w:rsid w:val="003D01EB"/>
    <w:rsid w:val="003D1DBC"/>
    <w:rsid w:val="003D1E0F"/>
    <w:rsid w:val="003D3C1E"/>
    <w:rsid w:val="003D3EC9"/>
    <w:rsid w:val="003D48F0"/>
    <w:rsid w:val="003D54F2"/>
    <w:rsid w:val="003D55B7"/>
    <w:rsid w:val="003D619B"/>
    <w:rsid w:val="003D62BC"/>
    <w:rsid w:val="003D6DD5"/>
    <w:rsid w:val="003D73D2"/>
    <w:rsid w:val="003E049F"/>
    <w:rsid w:val="003E0BD2"/>
    <w:rsid w:val="003E106B"/>
    <w:rsid w:val="003E1A48"/>
    <w:rsid w:val="003E1B2D"/>
    <w:rsid w:val="003E1B4E"/>
    <w:rsid w:val="003E1EAB"/>
    <w:rsid w:val="003E21F8"/>
    <w:rsid w:val="003E2F83"/>
    <w:rsid w:val="003E301D"/>
    <w:rsid w:val="003E31F6"/>
    <w:rsid w:val="003E35C1"/>
    <w:rsid w:val="003E390B"/>
    <w:rsid w:val="003E4F3D"/>
    <w:rsid w:val="003E519D"/>
    <w:rsid w:val="003E529E"/>
    <w:rsid w:val="003E566F"/>
    <w:rsid w:val="003E598F"/>
    <w:rsid w:val="003E5A25"/>
    <w:rsid w:val="003E5BE8"/>
    <w:rsid w:val="003E632A"/>
    <w:rsid w:val="003E706B"/>
    <w:rsid w:val="003E791D"/>
    <w:rsid w:val="003F087D"/>
    <w:rsid w:val="003F0DA6"/>
    <w:rsid w:val="003F0E47"/>
    <w:rsid w:val="003F10CD"/>
    <w:rsid w:val="003F125A"/>
    <w:rsid w:val="003F207A"/>
    <w:rsid w:val="003F2169"/>
    <w:rsid w:val="003F2215"/>
    <w:rsid w:val="003F27DF"/>
    <w:rsid w:val="003F497B"/>
    <w:rsid w:val="003F6286"/>
    <w:rsid w:val="003F723E"/>
    <w:rsid w:val="003F746B"/>
    <w:rsid w:val="003F7877"/>
    <w:rsid w:val="003F7B53"/>
    <w:rsid w:val="004018AA"/>
    <w:rsid w:val="0040340B"/>
    <w:rsid w:val="004046DF"/>
    <w:rsid w:val="00404A99"/>
    <w:rsid w:val="0040553C"/>
    <w:rsid w:val="00405997"/>
    <w:rsid w:val="00406514"/>
    <w:rsid w:val="004079CD"/>
    <w:rsid w:val="0041034C"/>
    <w:rsid w:val="004109BB"/>
    <w:rsid w:val="00410B3E"/>
    <w:rsid w:val="00410BEC"/>
    <w:rsid w:val="0041103F"/>
    <w:rsid w:val="0041263A"/>
    <w:rsid w:val="00413C73"/>
    <w:rsid w:val="004140FA"/>
    <w:rsid w:val="0041480E"/>
    <w:rsid w:val="004155D2"/>
    <w:rsid w:val="004157E6"/>
    <w:rsid w:val="004160A1"/>
    <w:rsid w:val="00417705"/>
    <w:rsid w:val="00417713"/>
    <w:rsid w:val="00420606"/>
    <w:rsid w:val="00421BB4"/>
    <w:rsid w:val="00421EEF"/>
    <w:rsid w:val="00422583"/>
    <w:rsid w:val="00422EDC"/>
    <w:rsid w:val="004233E7"/>
    <w:rsid w:val="0042383F"/>
    <w:rsid w:val="00423B93"/>
    <w:rsid w:val="0042425E"/>
    <w:rsid w:val="00424EA0"/>
    <w:rsid w:val="00424FEB"/>
    <w:rsid w:val="00425973"/>
    <w:rsid w:val="00427E82"/>
    <w:rsid w:val="00430BFE"/>
    <w:rsid w:val="00430D4D"/>
    <w:rsid w:val="00432D86"/>
    <w:rsid w:val="004341E2"/>
    <w:rsid w:val="0043534E"/>
    <w:rsid w:val="0043603F"/>
    <w:rsid w:val="00436239"/>
    <w:rsid w:val="004369D5"/>
    <w:rsid w:val="004375EE"/>
    <w:rsid w:val="004377B2"/>
    <w:rsid w:val="0043795E"/>
    <w:rsid w:val="00440B57"/>
    <w:rsid w:val="00440C11"/>
    <w:rsid w:val="004412CA"/>
    <w:rsid w:val="00441B7A"/>
    <w:rsid w:val="00443276"/>
    <w:rsid w:val="00443797"/>
    <w:rsid w:val="00444386"/>
    <w:rsid w:val="00445900"/>
    <w:rsid w:val="00445A00"/>
    <w:rsid w:val="00446005"/>
    <w:rsid w:val="00446769"/>
    <w:rsid w:val="00447353"/>
    <w:rsid w:val="004474AD"/>
    <w:rsid w:val="004507B9"/>
    <w:rsid w:val="004522DE"/>
    <w:rsid w:val="00452D88"/>
    <w:rsid w:val="00452E92"/>
    <w:rsid w:val="004549F0"/>
    <w:rsid w:val="00454EAF"/>
    <w:rsid w:val="00456225"/>
    <w:rsid w:val="00456D40"/>
    <w:rsid w:val="00457895"/>
    <w:rsid w:val="00457A4C"/>
    <w:rsid w:val="00457B26"/>
    <w:rsid w:val="00460253"/>
    <w:rsid w:val="004604A5"/>
    <w:rsid w:val="004609FA"/>
    <w:rsid w:val="00460A0B"/>
    <w:rsid w:val="00461446"/>
    <w:rsid w:val="004631D6"/>
    <w:rsid w:val="0046325E"/>
    <w:rsid w:val="004636FC"/>
    <w:rsid w:val="004639C8"/>
    <w:rsid w:val="00463E3A"/>
    <w:rsid w:val="004646B9"/>
    <w:rsid w:val="00464C6D"/>
    <w:rsid w:val="00464CBF"/>
    <w:rsid w:val="004651F6"/>
    <w:rsid w:val="0046572F"/>
    <w:rsid w:val="00465C34"/>
    <w:rsid w:val="004667F7"/>
    <w:rsid w:val="00466EA1"/>
    <w:rsid w:val="00471343"/>
    <w:rsid w:val="00471380"/>
    <w:rsid w:val="00471465"/>
    <w:rsid w:val="00472730"/>
    <w:rsid w:val="00472AA8"/>
    <w:rsid w:val="00472C18"/>
    <w:rsid w:val="0047311B"/>
    <w:rsid w:val="00473420"/>
    <w:rsid w:val="00474248"/>
    <w:rsid w:val="00474533"/>
    <w:rsid w:val="00474D79"/>
    <w:rsid w:val="00475170"/>
    <w:rsid w:val="00475A48"/>
    <w:rsid w:val="004762BB"/>
    <w:rsid w:val="004763EC"/>
    <w:rsid w:val="00476594"/>
    <w:rsid w:val="00476C2A"/>
    <w:rsid w:val="00477825"/>
    <w:rsid w:val="0048002F"/>
    <w:rsid w:val="00482012"/>
    <w:rsid w:val="00482567"/>
    <w:rsid w:val="00482BDD"/>
    <w:rsid w:val="00485137"/>
    <w:rsid w:val="004857E0"/>
    <w:rsid w:val="00486B7C"/>
    <w:rsid w:val="0049058F"/>
    <w:rsid w:val="00490DD2"/>
    <w:rsid w:val="004911C6"/>
    <w:rsid w:val="0049195D"/>
    <w:rsid w:val="00491FBB"/>
    <w:rsid w:val="00492A4B"/>
    <w:rsid w:val="00492C5A"/>
    <w:rsid w:val="00492CBF"/>
    <w:rsid w:val="00494CE7"/>
    <w:rsid w:val="00495B56"/>
    <w:rsid w:val="00496494"/>
    <w:rsid w:val="00496517"/>
    <w:rsid w:val="00496C93"/>
    <w:rsid w:val="004977DD"/>
    <w:rsid w:val="00497DDC"/>
    <w:rsid w:val="004A01F7"/>
    <w:rsid w:val="004A092C"/>
    <w:rsid w:val="004A095B"/>
    <w:rsid w:val="004A2320"/>
    <w:rsid w:val="004A249D"/>
    <w:rsid w:val="004A25FF"/>
    <w:rsid w:val="004A298F"/>
    <w:rsid w:val="004A2DEC"/>
    <w:rsid w:val="004A303E"/>
    <w:rsid w:val="004A32AE"/>
    <w:rsid w:val="004A3667"/>
    <w:rsid w:val="004A3ABB"/>
    <w:rsid w:val="004A43D9"/>
    <w:rsid w:val="004A56BF"/>
    <w:rsid w:val="004A615A"/>
    <w:rsid w:val="004A6548"/>
    <w:rsid w:val="004A6EE1"/>
    <w:rsid w:val="004A7475"/>
    <w:rsid w:val="004B0F85"/>
    <w:rsid w:val="004B1298"/>
    <w:rsid w:val="004B1BE4"/>
    <w:rsid w:val="004B1DB6"/>
    <w:rsid w:val="004B1F0B"/>
    <w:rsid w:val="004B211E"/>
    <w:rsid w:val="004B2CB7"/>
    <w:rsid w:val="004B3551"/>
    <w:rsid w:val="004B384E"/>
    <w:rsid w:val="004B3F1B"/>
    <w:rsid w:val="004B48F4"/>
    <w:rsid w:val="004B4EBB"/>
    <w:rsid w:val="004B5947"/>
    <w:rsid w:val="004B66BA"/>
    <w:rsid w:val="004B698A"/>
    <w:rsid w:val="004B7C34"/>
    <w:rsid w:val="004B7DD7"/>
    <w:rsid w:val="004C0C9A"/>
    <w:rsid w:val="004C176B"/>
    <w:rsid w:val="004C24E4"/>
    <w:rsid w:val="004C418A"/>
    <w:rsid w:val="004C45CC"/>
    <w:rsid w:val="004C533C"/>
    <w:rsid w:val="004C6FE5"/>
    <w:rsid w:val="004C7233"/>
    <w:rsid w:val="004C7D8D"/>
    <w:rsid w:val="004D0177"/>
    <w:rsid w:val="004D0834"/>
    <w:rsid w:val="004D156E"/>
    <w:rsid w:val="004D2025"/>
    <w:rsid w:val="004D27CB"/>
    <w:rsid w:val="004D2B4D"/>
    <w:rsid w:val="004D3FE5"/>
    <w:rsid w:val="004D405B"/>
    <w:rsid w:val="004D426E"/>
    <w:rsid w:val="004D4DB5"/>
    <w:rsid w:val="004D5326"/>
    <w:rsid w:val="004D5A14"/>
    <w:rsid w:val="004D5D8F"/>
    <w:rsid w:val="004D6025"/>
    <w:rsid w:val="004E081D"/>
    <w:rsid w:val="004E0A9E"/>
    <w:rsid w:val="004E0AAA"/>
    <w:rsid w:val="004E0FB8"/>
    <w:rsid w:val="004E1301"/>
    <w:rsid w:val="004E1432"/>
    <w:rsid w:val="004E1537"/>
    <w:rsid w:val="004E19B8"/>
    <w:rsid w:val="004E27E4"/>
    <w:rsid w:val="004E34C0"/>
    <w:rsid w:val="004E42A0"/>
    <w:rsid w:val="004E4AE4"/>
    <w:rsid w:val="004E4DEA"/>
    <w:rsid w:val="004E4F96"/>
    <w:rsid w:val="004E5412"/>
    <w:rsid w:val="004E553D"/>
    <w:rsid w:val="004E57D3"/>
    <w:rsid w:val="004E5B3E"/>
    <w:rsid w:val="004E60D2"/>
    <w:rsid w:val="004E6876"/>
    <w:rsid w:val="004E6EA6"/>
    <w:rsid w:val="004E720E"/>
    <w:rsid w:val="004F0013"/>
    <w:rsid w:val="004F03CA"/>
    <w:rsid w:val="004F14B8"/>
    <w:rsid w:val="004F2915"/>
    <w:rsid w:val="004F3530"/>
    <w:rsid w:val="004F356A"/>
    <w:rsid w:val="004F3F89"/>
    <w:rsid w:val="004F4784"/>
    <w:rsid w:val="004F4E3C"/>
    <w:rsid w:val="004F566D"/>
    <w:rsid w:val="004F5A6B"/>
    <w:rsid w:val="004F6B28"/>
    <w:rsid w:val="004F7144"/>
    <w:rsid w:val="00500389"/>
    <w:rsid w:val="00500B68"/>
    <w:rsid w:val="00501B59"/>
    <w:rsid w:val="00502073"/>
    <w:rsid w:val="0050215F"/>
    <w:rsid w:val="00502256"/>
    <w:rsid w:val="0050274E"/>
    <w:rsid w:val="00502C4C"/>
    <w:rsid w:val="00502DC4"/>
    <w:rsid w:val="00504C19"/>
    <w:rsid w:val="0050501B"/>
    <w:rsid w:val="0050501F"/>
    <w:rsid w:val="005054D9"/>
    <w:rsid w:val="00505A02"/>
    <w:rsid w:val="00505BE1"/>
    <w:rsid w:val="00505D7F"/>
    <w:rsid w:val="0050703D"/>
    <w:rsid w:val="0050789F"/>
    <w:rsid w:val="005079BF"/>
    <w:rsid w:val="005103BA"/>
    <w:rsid w:val="0051083B"/>
    <w:rsid w:val="00510C02"/>
    <w:rsid w:val="005110BB"/>
    <w:rsid w:val="00511208"/>
    <w:rsid w:val="0051141F"/>
    <w:rsid w:val="00511661"/>
    <w:rsid w:val="00511EDB"/>
    <w:rsid w:val="005124C3"/>
    <w:rsid w:val="00512684"/>
    <w:rsid w:val="00513398"/>
    <w:rsid w:val="005137F5"/>
    <w:rsid w:val="005147E7"/>
    <w:rsid w:val="00515765"/>
    <w:rsid w:val="005159A5"/>
    <w:rsid w:val="00516073"/>
    <w:rsid w:val="00516737"/>
    <w:rsid w:val="00516A18"/>
    <w:rsid w:val="005170C5"/>
    <w:rsid w:val="00517E2D"/>
    <w:rsid w:val="00520BAF"/>
    <w:rsid w:val="00521564"/>
    <w:rsid w:val="00521A45"/>
    <w:rsid w:val="00522A6F"/>
    <w:rsid w:val="00523EFD"/>
    <w:rsid w:val="0052458C"/>
    <w:rsid w:val="00524A3C"/>
    <w:rsid w:val="005251E7"/>
    <w:rsid w:val="0052636F"/>
    <w:rsid w:val="00526891"/>
    <w:rsid w:val="00526912"/>
    <w:rsid w:val="005269FE"/>
    <w:rsid w:val="0052714C"/>
    <w:rsid w:val="0052738C"/>
    <w:rsid w:val="00527B8E"/>
    <w:rsid w:val="00527BFC"/>
    <w:rsid w:val="00527E61"/>
    <w:rsid w:val="00530984"/>
    <w:rsid w:val="00530EAD"/>
    <w:rsid w:val="00531451"/>
    <w:rsid w:val="00531A66"/>
    <w:rsid w:val="00531AEE"/>
    <w:rsid w:val="00531EA5"/>
    <w:rsid w:val="00531F2C"/>
    <w:rsid w:val="0053286B"/>
    <w:rsid w:val="00532B93"/>
    <w:rsid w:val="00533B74"/>
    <w:rsid w:val="00533E98"/>
    <w:rsid w:val="005346B1"/>
    <w:rsid w:val="0053508B"/>
    <w:rsid w:val="0053586E"/>
    <w:rsid w:val="0053603F"/>
    <w:rsid w:val="00536143"/>
    <w:rsid w:val="00536392"/>
    <w:rsid w:val="00537092"/>
    <w:rsid w:val="00540363"/>
    <w:rsid w:val="00541A03"/>
    <w:rsid w:val="00542075"/>
    <w:rsid w:val="00542C7B"/>
    <w:rsid w:val="005438D9"/>
    <w:rsid w:val="005439B8"/>
    <w:rsid w:val="00544D59"/>
    <w:rsid w:val="00544D6A"/>
    <w:rsid w:val="00545888"/>
    <w:rsid w:val="00545BC5"/>
    <w:rsid w:val="005465F8"/>
    <w:rsid w:val="00546C89"/>
    <w:rsid w:val="00547050"/>
    <w:rsid w:val="00547948"/>
    <w:rsid w:val="00547D1E"/>
    <w:rsid w:val="0055056E"/>
    <w:rsid w:val="00550BB2"/>
    <w:rsid w:val="00550D79"/>
    <w:rsid w:val="00550EE1"/>
    <w:rsid w:val="00550F55"/>
    <w:rsid w:val="00550FD7"/>
    <w:rsid w:val="005517ED"/>
    <w:rsid w:val="00551C3F"/>
    <w:rsid w:val="005523A5"/>
    <w:rsid w:val="00552A1F"/>
    <w:rsid w:val="00552D37"/>
    <w:rsid w:val="005534F2"/>
    <w:rsid w:val="005544B6"/>
    <w:rsid w:val="005555C7"/>
    <w:rsid w:val="00555810"/>
    <w:rsid w:val="0055582A"/>
    <w:rsid w:val="00555920"/>
    <w:rsid w:val="00555A87"/>
    <w:rsid w:val="00555F0B"/>
    <w:rsid w:val="0056001D"/>
    <w:rsid w:val="005601F0"/>
    <w:rsid w:val="00560659"/>
    <w:rsid w:val="0056070F"/>
    <w:rsid w:val="005611F6"/>
    <w:rsid w:val="005614DC"/>
    <w:rsid w:val="00561A9A"/>
    <w:rsid w:val="00561C42"/>
    <w:rsid w:val="00561C7F"/>
    <w:rsid w:val="00561D20"/>
    <w:rsid w:val="005625AE"/>
    <w:rsid w:val="00563728"/>
    <w:rsid w:val="00565622"/>
    <w:rsid w:val="00565C67"/>
    <w:rsid w:val="005664B8"/>
    <w:rsid w:val="005671E6"/>
    <w:rsid w:val="005673E2"/>
    <w:rsid w:val="005677EB"/>
    <w:rsid w:val="005677F0"/>
    <w:rsid w:val="0057088A"/>
    <w:rsid w:val="005710D7"/>
    <w:rsid w:val="0057167F"/>
    <w:rsid w:val="005717D4"/>
    <w:rsid w:val="00571CD7"/>
    <w:rsid w:val="00571CE2"/>
    <w:rsid w:val="00572041"/>
    <w:rsid w:val="0057229C"/>
    <w:rsid w:val="005728A5"/>
    <w:rsid w:val="005728E1"/>
    <w:rsid w:val="00572BB9"/>
    <w:rsid w:val="00573B22"/>
    <w:rsid w:val="00574D23"/>
    <w:rsid w:val="00574D32"/>
    <w:rsid w:val="00574E15"/>
    <w:rsid w:val="005752F8"/>
    <w:rsid w:val="005765AA"/>
    <w:rsid w:val="00576705"/>
    <w:rsid w:val="00576D51"/>
    <w:rsid w:val="00577457"/>
    <w:rsid w:val="005779C8"/>
    <w:rsid w:val="00580045"/>
    <w:rsid w:val="00580CD8"/>
    <w:rsid w:val="005815F4"/>
    <w:rsid w:val="005820DC"/>
    <w:rsid w:val="005822E7"/>
    <w:rsid w:val="00582674"/>
    <w:rsid w:val="00582A72"/>
    <w:rsid w:val="005833B7"/>
    <w:rsid w:val="00583CB2"/>
    <w:rsid w:val="00583FD5"/>
    <w:rsid w:val="0058408A"/>
    <w:rsid w:val="00585B87"/>
    <w:rsid w:val="00586521"/>
    <w:rsid w:val="00587549"/>
    <w:rsid w:val="0059035F"/>
    <w:rsid w:val="00590A4C"/>
    <w:rsid w:val="00590AD8"/>
    <w:rsid w:val="00591A6B"/>
    <w:rsid w:val="00591C12"/>
    <w:rsid w:val="00592AF9"/>
    <w:rsid w:val="00592E1E"/>
    <w:rsid w:val="00594B24"/>
    <w:rsid w:val="00594C80"/>
    <w:rsid w:val="005953AE"/>
    <w:rsid w:val="00595809"/>
    <w:rsid w:val="005964DA"/>
    <w:rsid w:val="0059755B"/>
    <w:rsid w:val="005A177A"/>
    <w:rsid w:val="005A1E40"/>
    <w:rsid w:val="005A21F8"/>
    <w:rsid w:val="005A267B"/>
    <w:rsid w:val="005A2B0E"/>
    <w:rsid w:val="005A30C9"/>
    <w:rsid w:val="005A34D2"/>
    <w:rsid w:val="005A3ACE"/>
    <w:rsid w:val="005A6459"/>
    <w:rsid w:val="005A6734"/>
    <w:rsid w:val="005A6CF8"/>
    <w:rsid w:val="005A70AB"/>
    <w:rsid w:val="005A7248"/>
    <w:rsid w:val="005A75B2"/>
    <w:rsid w:val="005A7808"/>
    <w:rsid w:val="005A7A37"/>
    <w:rsid w:val="005A7E01"/>
    <w:rsid w:val="005B00DB"/>
    <w:rsid w:val="005B0732"/>
    <w:rsid w:val="005B0F95"/>
    <w:rsid w:val="005B1024"/>
    <w:rsid w:val="005B1796"/>
    <w:rsid w:val="005B1A10"/>
    <w:rsid w:val="005B1B6E"/>
    <w:rsid w:val="005B1F6E"/>
    <w:rsid w:val="005B2025"/>
    <w:rsid w:val="005B20DD"/>
    <w:rsid w:val="005B21C6"/>
    <w:rsid w:val="005B2851"/>
    <w:rsid w:val="005B2A4A"/>
    <w:rsid w:val="005B2AE9"/>
    <w:rsid w:val="005B2C30"/>
    <w:rsid w:val="005B33BC"/>
    <w:rsid w:val="005B3C17"/>
    <w:rsid w:val="005B3E15"/>
    <w:rsid w:val="005B419E"/>
    <w:rsid w:val="005B4347"/>
    <w:rsid w:val="005B5EB3"/>
    <w:rsid w:val="005B5ED7"/>
    <w:rsid w:val="005C0438"/>
    <w:rsid w:val="005C045E"/>
    <w:rsid w:val="005C0BCB"/>
    <w:rsid w:val="005C0C0F"/>
    <w:rsid w:val="005C1B90"/>
    <w:rsid w:val="005C1F0A"/>
    <w:rsid w:val="005C291D"/>
    <w:rsid w:val="005C2D73"/>
    <w:rsid w:val="005C36CD"/>
    <w:rsid w:val="005C3D12"/>
    <w:rsid w:val="005C433A"/>
    <w:rsid w:val="005C4BB7"/>
    <w:rsid w:val="005C4CD7"/>
    <w:rsid w:val="005C539E"/>
    <w:rsid w:val="005C6245"/>
    <w:rsid w:val="005C6477"/>
    <w:rsid w:val="005C73EE"/>
    <w:rsid w:val="005D0588"/>
    <w:rsid w:val="005D0770"/>
    <w:rsid w:val="005D0B08"/>
    <w:rsid w:val="005D1E4E"/>
    <w:rsid w:val="005D239C"/>
    <w:rsid w:val="005D2905"/>
    <w:rsid w:val="005D30E1"/>
    <w:rsid w:val="005D4BFC"/>
    <w:rsid w:val="005D4C4A"/>
    <w:rsid w:val="005D5275"/>
    <w:rsid w:val="005D5E6A"/>
    <w:rsid w:val="005D6117"/>
    <w:rsid w:val="005D6290"/>
    <w:rsid w:val="005D64DD"/>
    <w:rsid w:val="005D702F"/>
    <w:rsid w:val="005D74D8"/>
    <w:rsid w:val="005D7991"/>
    <w:rsid w:val="005E0282"/>
    <w:rsid w:val="005E0BD4"/>
    <w:rsid w:val="005E0D6B"/>
    <w:rsid w:val="005E1449"/>
    <w:rsid w:val="005E22DD"/>
    <w:rsid w:val="005E22E8"/>
    <w:rsid w:val="005E2B53"/>
    <w:rsid w:val="005E3B1A"/>
    <w:rsid w:val="005E3C5F"/>
    <w:rsid w:val="005E4376"/>
    <w:rsid w:val="005E5874"/>
    <w:rsid w:val="005E58C4"/>
    <w:rsid w:val="005E5A9B"/>
    <w:rsid w:val="005E700A"/>
    <w:rsid w:val="005E7150"/>
    <w:rsid w:val="005E7428"/>
    <w:rsid w:val="005E7433"/>
    <w:rsid w:val="005E7A44"/>
    <w:rsid w:val="005E7B88"/>
    <w:rsid w:val="005F0E67"/>
    <w:rsid w:val="005F3062"/>
    <w:rsid w:val="005F3694"/>
    <w:rsid w:val="005F39CC"/>
    <w:rsid w:val="005F3FD1"/>
    <w:rsid w:val="005F4200"/>
    <w:rsid w:val="005F43F7"/>
    <w:rsid w:val="005F4581"/>
    <w:rsid w:val="005F4D25"/>
    <w:rsid w:val="005F56A7"/>
    <w:rsid w:val="005F5A4C"/>
    <w:rsid w:val="005F5CA4"/>
    <w:rsid w:val="005F5F3E"/>
    <w:rsid w:val="005F687C"/>
    <w:rsid w:val="005F6BE6"/>
    <w:rsid w:val="005F6DB2"/>
    <w:rsid w:val="005F7044"/>
    <w:rsid w:val="005F74C4"/>
    <w:rsid w:val="00600612"/>
    <w:rsid w:val="006009BB"/>
    <w:rsid w:val="00600BED"/>
    <w:rsid w:val="00600D73"/>
    <w:rsid w:val="006025C4"/>
    <w:rsid w:val="00602692"/>
    <w:rsid w:val="00602695"/>
    <w:rsid w:val="006026EB"/>
    <w:rsid w:val="0060280E"/>
    <w:rsid w:val="0060296A"/>
    <w:rsid w:val="006038B7"/>
    <w:rsid w:val="006051DD"/>
    <w:rsid w:val="00605CB9"/>
    <w:rsid w:val="0060682A"/>
    <w:rsid w:val="00607C13"/>
    <w:rsid w:val="00610386"/>
    <w:rsid w:val="00610E7A"/>
    <w:rsid w:val="00611C77"/>
    <w:rsid w:val="00611C84"/>
    <w:rsid w:val="00611EC1"/>
    <w:rsid w:val="006124B3"/>
    <w:rsid w:val="006132FA"/>
    <w:rsid w:val="006146B6"/>
    <w:rsid w:val="006150D2"/>
    <w:rsid w:val="0061576A"/>
    <w:rsid w:val="00615970"/>
    <w:rsid w:val="00615B66"/>
    <w:rsid w:val="00615F5C"/>
    <w:rsid w:val="00617ABC"/>
    <w:rsid w:val="006201B8"/>
    <w:rsid w:val="00620348"/>
    <w:rsid w:val="0062037B"/>
    <w:rsid w:val="006206EE"/>
    <w:rsid w:val="00620A3B"/>
    <w:rsid w:val="0062104D"/>
    <w:rsid w:val="00621E72"/>
    <w:rsid w:val="0062291E"/>
    <w:rsid w:val="00622A1B"/>
    <w:rsid w:val="006236B6"/>
    <w:rsid w:val="006246A8"/>
    <w:rsid w:val="0062518C"/>
    <w:rsid w:val="00625529"/>
    <w:rsid w:val="00625705"/>
    <w:rsid w:val="00625757"/>
    <w:rsid w:val="00625778"/>
    <w:rsid w:val="006267AB"/>
    <w:rsid w:val="00626985"/>
    <w:rsid w:val="00626F43"/>
    <w:rsid w:val="00627741"/>
    <w:rsid w:val="00627E25"/>
    <w:rsid w:val="006301A5"/>
    <w:rsid w:val="00630327"/>
    <w:rsid w:val="006304A7"/>
    <w:rsid w:val="00630646"/>
    <w:rsid w:val="00631933"/>
    <w:rsid w:val="00631BC7"/>
    <w:rsid w:val="006325CE"/>
    <w:rsid w:val="00632D65"/>
    <w:rsid w:val="00632E7E"/>
    <w:rsid w:val="00632EBF"/>
    <w:rsid w:val="00634F8F"/>
    <w:rsid w:val="0063675E"/>
    <w:rsid w:val="006374E8"/>
    <w:rsid w:val="00637AAF"/>
    <w:rsid w:val="00640D30"/>
    <w:rsid w:val="00640F3F"/>
    <w:rsid w:val="0064144D"/>
    <w:rsid w:val="00642096"/>
    <w:rsid w:val="006424F6"/>
    <w:rsid w:val="00642F1F"/>
    <w:rsid w:val="006439AD"/>
    <w:rsid w:val="00643C04"/>
    <w:rsid w:val="006446C7"/>
    <w:rsid w:val="00644FF5"/>
    <w:rsid w:val="006454C4"/>
    <w:rsid w:val="00646A79"/>
    <w:rsid w:val="00646B51"/>
    <w:rsid w:val="00647134"/>
    <w:rsid w:val="00647614"/>
    <w:rsid w:val="00650D25"/>
    <w:rsid w:val="0065209D"/>
    <w:rsid w:val="00652E6E"/>
    <w:rsid w:val="006535EC"/>
    <w:rsid w:val="0065376B"/>
    <w:rsid w:val="00653956"/>
    <w:rsid w:val="00653B2A"/>
    <w:rsid w:val="0065432C"/>
    <w:rsid w:val="006548D6"/>
    <w:rsid w:val="00654FAA"/>
    <w:rsid w:val="006552FB"/>
    <w:rsid w:val="00655BE1"/>
    <w:rsid w:val="006561E3"/>
    <w:rsid w:val="006564E1"/>
    <w:rsid w:val="006568A7"/>
    <w:rsid w:val="0065695A"/>
    <w:rsid w:val="00656B24"/>
    <w:rsid w:val="00656FE4"/>
    <w:rsid w:val="0065762E"/>
    <w:rsid w:val="006579D1"/>
    <w:rsid w:val="006617E3"/>
    <w:rsid w:val="00661FF1"/>
    <w:rsid w:val="006629AA"/>
    <w:rsid w:val="00663688"/>
    <w:rsid w:val="00663F23"/>
    <w:rsid w:val="006640F5"/>
    <w:rsid w:val="00664A5A"/>
    <w:rsid w:val="00664FF7"/>
    <w:rsid w:val="00665042"/>
    <w:rsid w:val="006659F6"/>
    <w:rsid w:val="00665B06"/>
    <w:rsid w:val="006668D6"/>
    <w:rsid w:val="00666986"/>
    <w:rsid w:val="006670C0"/>
    <w:rsid w:val="00667188"/>
    <w:rsid w:val="00667371"/>
    <w:rsid w:val="00667CE1"/>
    <w:rsid w:val="00667DB3"/>
    <w:rsid w:val="00670B10"/>
    <w:rsid w:val="00670CF8"/>
    <w:rsid w:val="00671607"/>
    <w:rsid w:val="006720EF"/>
    <w:rsid w:val="006724F2"/>
    <w:rsid w:val="00672AD9"/>
    <w:rsid w:val="0067417A"/>
    <w:rsid w:val="00674FF4"/>
    <w:rsid w:val="00675AE2"/>
    <w:rsid w:val="00677A4B"/>
    <w:rsid w:val="00677FB0"/>
    <w:rsid w:val="0068024A"/>
    <w:rsid w:val="00680DC9"/>
    <w:rsid w:val="00680F7F"/>
    <w:rsid w:val="00682284"/>
    <w:rsid w:val="00682467"/>
    <w:rsid w:val="00682B9A"/>
    <w:rsid w:val="00682F07"/>
    <w:rsid w:val="0068391A"/>
    <w:rsid w:val="00683C59"/>
    <w:rsid w:val="006841E6"/>
    <w:rsid w:val="00684236"/>
    <w:rsid w:val="006849D7"/>
    <w:rsid w:val="00685360"/>
    <w:rsid w:val="006854EC"/>
    <w:rsid w:val="006863E4"/>
    <w:rsid w:val="006867BB"/>
    <w:rsid w:val="0068697B"/>
    <w:rsid w:val="00686BF7"/>
    <w:rsid w:val="00686C81"/>
    <w:rsid w:val="006904AA"/>
    <w:rsid w:val="006907D3"/>
    <w:rsid w:val="00690C29"/>
    <w:rsid w:val="00690E28"/>
    <w:rsid w:val="0069108F"/>
    <w:rsid w:val="00691DD8"/>
    <w:rsid w:val="006921C0"/>
    <w:rsid w:val="006921C4"/>
    <w:rsid w:val="0069299B"/>
    <w:rsid w:val="00692D33"/>
    <w:rsid w:val="00693AC1"/>
    <w:rsid w:val="0069524A"/>
    <w:rsid w:val="0069528D"/>
    <w:rsid w:val="006967FF"/>
    <w:rsid w:val="00697D4F"/>
    <w:rsid w:val="00697ED0"/>
    <w:rsid w:val="006A0AEC"/>
    <w:rsid w:val="006A1A89"/>
    <w:rsid w:val="006A610E"/>
    <w:rsid w:val="006A7AC8"/>
    <w:rsid w:val="006B0152"/>
    <w:rsid w:val="006B05A1"/>
    <w:rsid w:val="006B17BF"/>
    <w:rsid w:val="006B1BBE"/>
    <w:rsid w:val="006B2F3B"/>
    <w:rsid w:val="006B2F5E"/>
    <w:rsid w:val="006B3254"/>
    <w:rsid w:val="006B3A1B"/>
    <w:rsid w:val="006B3E26"/>
    <w:rsid w:val="006B46D0"/>
    <w:rsid w:val="006B46EE"/>
    <w:rsid w:val="006B4EC2"/>
    <w:rsid w:val="006B5C9D"/>
    <w:rsid w:val="006B5DC6"/>
    <w:rsid w:val="006B642F"/>
    <w:rsid w:val="006B6481"/>
    <w:rsid w:val="006B74E7"/>
    <w:rsid w:val="006B7C67"/>
    <w:rsid w:val="006B7E56"/>
    <w:rsid w:val="006C097C"/>
    <w:rsid w:val="006C0CDB"/>
    <w:rsid w:val="006C1CFD"/>
    <w:rsid w:val="006C2035"/>
    <w:rsid w:val="006C2C10"/>
    <w:rsid w:val="006C2CC8"/>
    <w:rsid w:val="006C2EB9"/>
    <w:rsid w:val="006C365D"/>
    <w:rsid w:val="006C433B"/>
    <w:rsid w:val="006C4A4A"/>
    <w:rsid w:val="006C5C49"/>
    <w:rsid w:val="006C5E52"/>
    <w:rsid w:val="006C5FF7"/>
    <w:rsid w:val="006C65D4"/>
    <w:rsid w:val="006C6E84"/>
    <w:rsid w:val="006C7CB0"/>
    <w:rsid w:val="006C7ED5"/>
    <w:rsid w:val="006D0712"/>
    <w:rsid w:val="006D10F7"/>
    <w:rsid w:val="006D22D8"/>
    <w:rsid w:val="006D2AAB"/>
    <w:rsid w:val="006D4480"/>
    <w:rsid w:val="006D4F95"/>
    <w:rsid w:val="006D602F"/>
    <w:rsid w:val="006D6684"/>
    <w:rsid w:val="006D6FB8"/>
    <w:rsid w:val="006D76B0"/>
    <w:rsid w:val="006E0C63"/>
    <w:rsid w:val="006E13A1"/>
    <w:rsid w:val="006E213B"/>
    <w:rsid w:val="006E23E8"/>
    <w:rsid w:val="006E2DA0"/>
    <w:rsid w:val="006E3550"/>
    <w:rsid w:val="006E3F42"/>
    <w:rsid w:val="006E43B9"/>
    <w:rsid w:val="006E4601"/>
    <w:rsid w:val="006E5142"/>
    <w:rsid w:val="006E52E7"/>
    <w:rsid w:val="006E5AE9"/>
    <w:rsid w:val="006E61ED"/>
    <w:rsid w:val="006E6A9E"/>
    <w:rsid w:val="006E72E5"/>
    <w:rsid w:val="006E7637"/>
    <w:rsid w:val="006E76CD"/>
    <w:rsid w:val="006E7FDB"/>
    <w:rsid w:val="006F08B7"/>
    <w:rsid w:val="006F11E8"/>
    <w:rsid w:val="006F132A"/>
    <w:rsid w:val="006F153F"/>
    <w:rsid w:val="006F17A9"/>
    <w:rsid w:val="006F29B5"/>
    <w:rsid w:val="006F2E24"/>
    <w:rsid w:val="006F3783"/>
    <w:rsid w:val="006F41A0"/>
    <w:rsid w:val="006F47E5"/>
    <w:rsid w:val="006F4814"/>
    <w:rsid w:val="006F4958"/>
    <w:rsid w:val="006F547A"/>
    <w:rsid w:val="006F6417"/>
    <w:rsid w:val="006F7BB6"/>
    <w:rsid w:val="006F7C53"/>
    <w:rsid w:val="006F7CFD"/>
    <w:rsid w:val="0070055E"/>
    <w:rsid w:val="007010FE"/>
    <w:rsid w:val="00701673"/>
    <w:rsid w:val="0070274B"/>
    <w:rsid w:val="00703542"/>
    <w:rsid w:val="00703C4C"/>
    <w:rsid w:val="00704347"/>
    <w:rsid w:val="007073FD"/>
    <w:rsid w:val="007077E0"/>
    <w:rsid w:val="00710015"/>
    <w:rsid w:val="007104BA"/>
    <w:rsid w:val="00710F56"/>
    <w:rsid w:val="00711AD8"/>
    <w:rsid w:val="00711F1B"/>
    <w:rsid w:val="0071200B"/>
    <w:rsid w:val="00712C3C"/>
    <w:rsid w:val="00713CA2"/>
    <w:rsid w:val="0071402B"/>
    <w:rsid w:val="0071412A"/>
    <w:rsid w:val="00714A2B"/>
    <w:rsid w:val="00714CD6"/>
    <w:rsid w:val="00714ECC"/>
    <w:rsid w:val="00714FDE"/>
    <w:rsid w:val="00715342"/>
    <w:rsid w:val="007154DE"/>
    <w:rsid w:val="007156F5"/>
    <w:rsid w:val="00715B01"/>
    <w:rsid w:val="0071633B"/>
    <w:rsid w:val="00716920"/>
    <w:rsid w:val="00716CAA"/>
    <w:rsid w:val="007172B0"/>
    <w:rsid w:val="00717D65"/>
    <w:rsid w:val="00720062"/>
    <w:rsid w:val="007200A9"/>
    <w:rsid w:val="00720291"/>
    <w:rsid w:val="0072088F"/>
    <w:rsid w:val="00721A91"/>
    <w:rsid w:val="00721C05"/>
    <w:rsid w:val="00722128"/>
    <w:rsid w:val="007229F3"/>
    <w:rsid w:val="007231A8"/>
    <w:rsid w:val="00723311"/>
    <w:rsid w:val="00723495"/>
    <w:rsid w:val="0072415D"/>
    <w:rsid w:val="0072431B"/>
    <w:rsid w:val="00724385"/>
    <w:rsid w:val="0072466A"/>
    <w:rsid w:val="0072517A"/>
    <w:rsid w:val="00725292"/>
    <w:rsid w:val="007259F9"/>
    <w:rsid w:val="00725C4A"/>
    <w:rsid w:val="00725E48"/>
    <w:rsid w:val="007264E7"/>
    <w:rsid w:val="00726B15"/>
    <w:rsid w:val="00727666"/>
    <w:rsid w:val="00730B75"/>
    <w:rsid w:val="00730DCD"/>
    <w:rsid w:val="00731226"/>
    <w:rsid w:val="00731A54"/>
    <w:rsid w:val="00732313"/>
    <w:rsid w:val="00732D1F"/>
    <w:rsid w:val="0073319D"/>
    <w:rsid w:val="00734F13"/>
    <w:rsid w:val="00734FB0"/>
    <w:rsid w:val="007355EB"/>
    <w:rsid w:val="00735DC4"/>
    <w:rsid w:val="007361F2"/>
    <w:rsid w:val="0073674F"/>
    <w:rsid w:val="007368A2"/>
    <w:rsid w:val="00737218"/>
    <w:rsid w:val="00737680"/>
    <w:rsid w:val="00737792"/>
    <w:rsid w:val="007401B9"/>
    <w:rsid w:val="0074038A"/>
    <w:rsid w:val="00740A4A"/>
    <w:rsid w:val="0074137C"/>
    <w:rsid w:val="00741AD5"/>
    <w:rsid w:val="00741F57"/>
    <w:rsid w:val="00742ABA"/>
    <w:rsid w:val="00743028"/>
    <w:rsid w:val="007438E2"/>
    <w:rsid w:val="00743922"/>
    <w:rsid w:val="00744EB4"/>
    <w:rsid w:val="00744F8F"/>
    <w:rsid w:val="0074522F"/>
    <w:rsid w:val="0074524F"/>
    <w:rsid w:val="00745301"/>
    <w:rsid w:val="00745D0A"/>
    <w:rsid w:val="0074682A"/>
    <w:rsid w:val="00746A93"/>
    <w:rsid w:val="00746AE7"/>
    <w:rsid w:val="00746D11"/>
    <w:rsid w:val="00746EF8"/>
    <w:rsid w:val="007511C9"/>
    <w:rsid w:val="00751514"/>
    <w:rsid w:val="00751625"/>
    <w:rsid w:val="00752BEC"/>
    <w:rsid w:val="00752E17"/>
    <w:rsid w:val="007549F1"/>
    <w:rsid w:val="0075551C"/>
    <w:rsid w:val="007555DE"/>
    <w:rsid w:val="00755CF8"/>
    <w:rsid w:val="00756BFA"/>
    <w:rsid w:val="007571A2"/>
    <w:rsid w:val="007572CD"/>
    <w:rsid w:val="00757568"/>
    <w:rsid w:val="007576E0"/>
    <w:rsid w:val="00757BFB"/>
    <w:rsid w:val="00760E6E"/>
    <w:rsid w:val="00761922"/>
    <w:rsid w:val="00762385"/>
    <w:rsid w:val="00762451"/>
    <w:rsid w:val="007628B4"/>
    <w:rsid w:val="0076486D"/>
    <w:rsid w:val="00764A94"/>
    <w:rsid w:val="00764C1E"/>
    <w:rsid w:val="00766662"/>
    <w:rsid w:val="00766757"/>
    <w:rsid w:val="00766C0B"/>
    <w:rsid w:val="007707DA"/>
    <w:rsid w:val="007719B5"/>
    <w:rsid w:val="00771D91"/>
    <w:rsid w:val="00772D4B"/>
    <w:rsid w:val="00773B55"/>
    <w:rsid w:val="00774BAE"/>
    <w:rsid w:val="00774F9E"/>
    <w:rsid w:val="00775256"/>
    <w:rsid w:val="007757CC"/>
    <w:rsid w:val="0077727D"/>
    <w:rsid w:val="007772A3"/>
    <w:rsid w:val="00777947"/>
    <w:rsid w:val="00777FC2"/>
    <w:rsid w:val="00780999"/>
    <w:rsid w:val="00784131"/>
    <w:rsid w:val="007843EB"/>
    <w:rsid w:val="00784A9D"/>
    <w:rsid w:val="00784ADB"/>
    <w:rsid w:val="007850CA"/>
    <w:rsid w:val="00786771"/>
    <w:rsid w:val="00787D38"/>
    <w:rsid w:val="00787EA5"/>
    <w:rsid w:val="00790367"/>
    <w:rsid w:val="00790983"/>
    <w:rsid w:val="007909C0"/>
    <w:rsid w:val="00790F74"/>
    <w:rsid w:val="0079205F"/>
    <w:rsid w:val="007924EF"/>
    <w:rsid w:val="0079263E"/>
    <w:rsid w:val="00792C09"/>
    <w:rsid w:val="0079337A"/>
    <w:rsid w:val="00793672"/>
    <w:rsid w:val="00793B10"/>
    <w:rsid w:val="00793B95"/>
    <w:rsid w:val="0079479E"/>
    <w:rsid w:val="00794E89"/>
    <w:rsid w:val="007957B4"/>
    <w:rsid w:val="00796651"/>
    <w:rsid w:val="0079672D"/>
    <w:rsid w:val="0079689E"/>
    <w:rsid w:val="00796D70"/>
    <w:rsid w:val="00797196"/>
    <w:rsid w:val="00797526"/>
    <w:rsid w:val="007A00FB"/>
    <w:rsid w:val="007A05B3"/>
    <w:rsid w:val="007A0A08"/>
    <w:rsid w:val="007A181F"/>
    <w:rsid w:val="007A28F5"/>
    <w:rsid w:val="007A37B9"/>
    <w:rsid w:val="007A3AB2"/>
    <w:rsid w:val="007A4599"/>
    <w:rsid w:val="007A45E1"/>
    <w:rsid w:val="007A46CF"/>
    <w:rsid w:val="007A6BB8"/>
    <w:rsid w:val="007A7730"/>
    <w:rsid w:val="007B0702"/>
    <w:rsid w:val="007B122C"/>
    <w:rsid w:val="007B1292"/>
    <w:rsid w:val="007B1FAB"/>
    <w:rsid w:val="007B22B7"/>
    <w:rsid w:val="007B3277"/>
    <w:rsid w:val="007B4175"/>
    <w:rsid w:val="007B46E9"/>
    <w:rsid w:val="007B5203"/>
    <w:rsid w:val="007B5420"/>
    <w:rsid w:val="007B620A"/>
    <w:rsid w:val="007B6C38"/>
    <w:rsid w:val="007B6CA3"/>
    <w:rsid w:val="007B6DC1"/>
    <w:rsid w:val="007B6FE6"/>
    <w:rsid w:val="007B70FA"/>
    <w:rsid w:val="007B7A57"/>
    <w:rsid w:val="007B7AE5"/>
    <w:rsid w:val="007B7C6B"/>
    <w:rsid w:val="007C028F"/>
    <w:rsid w:val="007C0303"/>
    <w:rsid w:val="007C051B"/>
    <w:rsid w:val="007C0E02"/>
    <w:rsid w:val="007C205C"/>
    <w:rsid w:val="007C3F1A"/>
    <w:rsid w:val="007C4129"/>
    <w:rsid w:val="007C428C"/>
    <w:rsid w:val="007C5289"/>
    <w:rsid w:val="007C53F4"/>
    <w:rsid w:val="007C54AB"/>
    <w:rsid w:val="007C569E"/>
    <w:rsid w:val="007C574C"/>
    <w:rsid w:val="007C5906"/>
    <w:rsid w:val="007C63CE"/>
    <w:rsid w:val="007C655A"/>
    <w:rsid w:val="007C7C3A"/>
    <w:rsid w:val="007D060E"/>
    <w:rsid w:val="007D12DF"/>
    <w:rsid w:val="007D162D"/>
    <w:rsid w:val="007D18A6"/>
    <w:rsid w:val="007D2761"/>
    <w:rsid w:val="007D2CFB"/>
    <w:rsid w:val="007D3042"/>
    <w:rsid w:val="007D368D"/>
    <w:rsid w:val="007D3AAA"/>
    <w:rsid w:val="007D4EB8"/>
    <w:rsid w:val="007D4F7B"/>
    <w:rsid w:val="007D509A"/>
    <w:rsid w:val="007D5AC9"/>
    <w:rsid w:val="007D68F2"/>
    <w:rsid w:val="007D7D4A"/>
    <w:rsid w:val="007D7FB4"/>
    <w:rsid w:val="007E0227"/>
    <w:rsid w:val="007E04DD"/>
    <w:rsid w:val="007E06AE"/>
    <w:rsid w:val="007E0F8F"/>
    <w:rsid w:val="007E116C"/>
    <w:rsid w:val="007E28B6"/>
    <w:rsid w:val="007E2C3D"/>
    <w:rsid w:val="007E2F49"/>
    <w:rsid w:val="007E3BE5"/>
    <w:rsid w:val="007E56A3"/>
    <w:rsid w:val="007E58B4"/>
    <w:rsid w:val="007E60D3"/>
    <w:rsid w:val="007E68DA"/>
    <w:rsid w:val="007E6AD3"/>
    <w:rsid w:val="007E6E6E"/>
    <w:rsid w:val="007E7134"/>
    <w:rsid w:val="007F123F"/>
    <w:rsid w:val="007F2BF5"/>
    <w:rsid w:val="007F2C6B"/>
    <w:rsid w:val="007F313D"/>
    <w:rsid w:val="007F37FF"/>
    <w:rsid w:val="007F4226"/>
    <w:rsid w:val="007F49A8"/>
    <w:rsid w:val="007F5C45"/>
    <w:rsid w:val="007F6F5B"/>
    <w:rsid w:val="007F6F7E"/>
    <w:rsid w:val="007F761B"/>
    <w:rsid w:val="00800EDE"/>
    <w:rsid w:val="008019E5"/>
    <w:rsid w:val="00801AC9"/>
    <w:rsid w:val="00801BE6"/>
    <w:rsid w:val="0080274F"/>
    <w:rsid w:val="00802905"/>
    <w:rsid w:val="008030A1"/>
    <w:rsid w:val="008033AE"/>
    <w:rsid w:val="00803A71"/>
    <w:rsid w:val="00803DCD"/>
    <w:rsid w:val="008040BC"/>
    <w:rsid w:val="0080456A"/>
    <w:rsid w:val="00804798"/>
    <w:rsid w:val="008047A5"/>
    <w:rsid w:val="00804A64"/>
    <w:rsid w:val="0080517F"/>
    <w:rsid w:val="00805607"/>
    <w:rsid w:val="00805753"/>
    <w:rsid w:val="00805CBD"/>
    <w:rsid w:val="00806C51"/>
    <w:rsid w:val="00807282"/>
    <w:rsid w:val="00810AE9"/>
    <w:rsid w:val="00810F3E"/>
    <w:rsid w:val="008115D7"/>
    <w:rsid w:val="0081190B"/>
    <w:rsid w:val="00811F9A"/>
    <w:rsid w:val="00813E3D"/>
    <w:rsid w:val="00814CF8"/>
    <w:rsid w:val="008152DF"/>
    <w:rsid w:val="00815461"/>
    <w:rsid w:val="00816875"/>
    <w:rsid w:val="00817E7F"/>
    <w:rsid w:val="008207E5"/>
    <w:rsid w:val="00821116"/>
    <w:rsid w:val="0082185B"/>
    <w:rsid w:val="008229CD"/>
    <w:rsid w:val="00822DA6"/>
    <w:rsid w:val="00822E2D"/>
    <w:rsid w:val="008237D6"/>
    <w:rsid w:val="008246F0"/>
    <w:rsid w:val="00824DF8"/>
    <w:rsid w:val="008268DA"/>
    <w:rsid w:val="00826D40"/>
    <w:rsid w:val="008272C8"/>
    <w:rsid w:val="00827322"/>
    <w:rsid w:val="00827A77"/>
    <w:rsid w:val="008306F4"/>
    <w:rsid w:val="00831AC3"/>
    <w:rsid w:val="00832B12"/>
    <w:rsid w:val="00832C81"/>
    <w:rsid w:val="00832CC2"/>
    <w:rsid w:val="00835FED"/>
    <w:rsid w:val="0083690F"/>
    <w:rsid w:val="008374CB"/>
    <w:rsid w:val="0083759C"/>
    <w:rsid w:val="00837EA2"/>
    <w:rsid w:val="00840519"/>
    <w:rsid w:val="008416EA"/>
    <w:rsid w:val="008430B8"/>
    <w:rsid w:val="00843CCD"/>
    <w:rsid w:val="00844246"/>
    <w:rsid w:val="00844315"/>
    <w:rsid w:val="0084431D"/>
    <w:rsid w:val="008449BE"/>
    <w:rsid w:val="008451EF"/>
    <w:rsid w:val="00845C1C"/>
    <w:rsid w:val="00846154"/>
    <w:rsid w:val="00846BBD"/>
    <w:rsid w:val="00846D99"/>
    <w:rsid w:val="00847AC1"/>
    <w:rsid w:val="00847DA7"/>
    <w:rsid w:val="00850668"/>
    <w:rsid w:val="00851D3C"/>
    <w:rsid w:val="008521A2"/>
    <w:rsid w:val="00853373"/>
    <w:rsid w:val="0085339A"/>
    <w:rsid w:val="00853A43"/>
    <w:rsid w:val="00854464"/>
    <w:rsid w:val="008562BA"/>
    <w:rsid w:val="008565BC"/>
    <w:rsid w:val="0085697D"/>
    <w:rsid w:val="0085712B"/>
    <w:rsid w:val="00857A98"/>
    <w:rsid w:val="00857D51"/>
    <w:rsid w:val="00857DFF"/>
    <w:rsid w:val="00857E5E"/>
    <w:rsid w:val="00857F32"/>
    <w:rsid w:val="00860007"/>
    <w:rsid w:val="008607CA"/>
    <w:rsid w:val="008614EA"/>
    <w:rsid w:val="00861F63"/>
    <w:rsid w:val="00862F21"/>
    <w:rsid w:val="0086380F"/>
    <w:rsid w:val="00864651"/>
    <w:rsid w:val="00864EDC"/>
    <w:rsid w:val="008650C0"/>
    <w:rsid w:val="0086667C"/>
    <w:rsid w:val="00866CAA"/>
    <w:rsid w:val="0087199E"/>
    <w:rsid w:val="00871E73"/>
    <w:rsid w:val="008734BA"/>
    <w:rsid w:val="00873F43"/>
    <w:rsid w:val="0087477B"/>
    <w:rsid w:val="00874877"/>
    <w:rsid w:val="00875476"/>
    <w:rsid w:val="0087554A"/>
    <w:rsid w:val="00875655"/>
    <w:rsid w:val="00876731"/>
    <w:rsid w:val="00876825"/>
    <w:rsid w:val="00876E26"/>
    <w:rsid w:val="0088006A"/>
    <w:rsid w:val="00881B66"/>
    <w:rsid w:val="00882883"/>
    <w:rsid w:val="008841D8"/>
    <w:rsid w:val="0088487A"/>
    <w:rsid w:val="00884EDA"/>
    <w:rsid w:val="00885D9F"/>
    <w:rsid w:val="00886183"/>
    <w:rsid w:val="008861EB"/>
    <w:rsid w:val="00886753"/>
    <w:rsid w:val="008869D8"/>
    <w:rsid w:val="00886BD8"/>
    <w:rsid w:val="00886C66"/>
    <w:rsid w:val="008870F6"/>
    <w:rsid w:val="00887277"/>
    <w:rsid w:val="008904AE"/>
    <w:rsid w:val="00891873"/>
    <w:rsid w:val="00893064"/>
    <w:rsid w:val="00893BF4"/>
    <w:rsid w:val="008941FB"/>
    <w:rsid w:val="00894A6D"/>
    <w:rsid w:val="00894D68"/>
    <w:rsid w:val="0089548F"/>
    <w:rsid w:val="008955D1"/>
    <w:rsid w:val="00896B72"/>
    <w:rsid w:val="00897126"/>
    <w:rsid w:val="0089748B"/>
    <w:rsid w:val="0089785B"/>
    <w:rsid w:val="00897980"/>
    <w:rsid w:val="00897CD1"/>
    <w:rsid w:val="008A0969"/>
    <w:rsid w:val="008A0C24"/>
    <w:rsid w:val="008A0FA0"/>
    <w:rsid w:val="008A1EB4"/>
    <w:rsid w:val="008A2F1C"/>
    <w:rsid w:val="008A314E"/>
    <w:rsid w:val="008A323B"/>
    <w:rsid w:val="008A3C0E"/>
    <w:rsid w:val="008A3EED"/>
    <w:rsid w:val="008A4658"/>
    <w:rsid w:val="008A4E1C"/>
    <w:rsid w:val="008A510B"/>
    <w:rsid w:val="008A5112"/>
    <w:rsid w:val="008A6EFA"/>
    <w:rsid w:val="008A7327"/>
    <w:rsid w:val="008B012A"/>
    <w:rsid w:val="008B05B7"/>
    <w:rsid w:val="008B0E0E"/>
    <w:rsid w:val="008B242E"/>
    <w:rsid w:val="008B244E"/>
    <w:rsid w:val="008B2C8A"/>
    <w:rsid w:val="008B34CD"/>
    <w:rsid w:val="008B3B57"/>
    <w:rsid w:val="008B3CB0"/>
    <w:rsid w:val="008B3CB1"/>
    <w:rsid w:val="008B4B81"/>
    <w:rsid w:val="008B52E1"/>
    <w:rsid w:val="008B56A0"/>
    <w:rsid w:val="008B6F1E"/>
    <w:rsid w:val="008B7633"/>
    <w:rsid w:val="008C02C5"/>
    <w:rsid w:val="008C1670"/>
    <w:rsid w:val="008C1E73"/>
    <w:rsid w:val="008C204D"/>
    <w:rsid w:val="008C27FB"/>
    <w:rsid w:val="008C2812"/>
    <w:rsid w:val="008C29A7"/>
    <w:rsid w:val="008C35B8"/>
    <w:rsid w:val="008C3A49"/>
    <w:rsid w:val="008C461B"/>
    <w:rsid w:val="008C4E96"/>
    <w:rsid w:val="008C5550"/>
    <w:rsid w:val="008C5F09"/>
    <w:rsid w:val="008C5FAF"/>
    <w:rsid w:val="008C6567"/>
    <w:rsid w:val="008C685D"/>
    <w:rsid w:val="008C6FC5"/>
    <w:rsid w:val="008C7121"/>
    <w:rsid w:val="008C7C01"/>
    <w:rsid w:val="008C7C71"/>
    <w:rsid w:val="008C7DB0"/>
    <w:rsid w:val="008D019A"/>
    <w:rsid w:val="008D059D"/>
    <w:rsid w:val="008D37D2"/>
    <w:rsid w:val="008D4162"/>
    <w:rsid w:val="008D461B"/>
    <w:rsid w:val="008D4A21"/>
    <w:rsid w:val="008D4DA1"/>
    <w:rsid w:val="008D57FF"/>
    <w:rsid w:val="008D6165"/>
    <w:rsid w:val="008E0572"/>
    <w:rsid w:val="008E0D37"/>
    <w:rsid w:val="008E3108"/>
    <w:rsid w:val="008E36AA"/>
    <w:rsid w:val="008E3E1D"/>
    <w:rsid w:val="008E42B5"/>
    <w:rsid w:val="008E4A3C"/>
    <w:rsid w:val="008E4C4A"/>
    <w:rsid w:val="008E5573"/>
    <w:rsid w:val="008E6A81"/>
    <w:rsid w:val="008E6D4A"/>
    <w:rsid w:val="008E6D4D"/>
    <w:rsid w:val="008E7109"/>
    <w:rsid w:val="008E7E2E"/>
    <w:rsid w:val="008F0DD9"/>
    <w:rsid w:val="008F1325"/>
    <w:rsid w:val="008F163F"/>
    <w:rsid w:val="008F279F"/>
    <w:rsid w:val="008F2DF4"/>
    <w:rsid w:val="008F2F7C"/>
    <w:rsid w:val="008F31EA"/>
    <w:rsid w:val="008F3DC5"/>
    <w:rsid w:val="008F3FED"/>
    <w:rsid w:val="008F44B4"/>
    <w:rsid w:val="008F4BE0"/>
    <w:rsid w:val="008F500D"/>
    <w:rsid w:val="008F57BC"/>
    <w:rsid w:val="008F5F85"/>
    <w:rsid w:val="008F634C"/>
    <w:rsid w:val="008F6E9C"/>
    <w:rsid w:val="008F7566"/>
    <w:rsid w:val="008F7774"/>
    <w:rsid w:val="008F79B4"/>
    <w:rsid w:val="008F7EEA"/>
    <w:rsid w:val="00900E17"/>
    <w:rsid w:val="009019C7"/>
    <w:rsid w:val="00901D1A"/>
    <w:rsid w:val="00902109"/>
    <w:rsid w:val="00902761"/>
    <w:rsid w:val="009029F1"/>
    <w:rsid w:val="00903E14"/>
    <w:rsid w:val="00904D72"/>
    <w:rsid w:val="009050C0"/>
    <w:rsid w:val="00906339"/>
    <w:rsid w:val="00906AB1"/>
    <w:rsid w:val="00911F1E"/>
    <w:rsid w:val="00912EC0"/>
    <w:rsid w:val="00912F6E"/>
    <w:rsid w:val="009132E3"/>
    <w:rsid w:val="00913396"/>
    <w:rsid w:val="00913DA6"/>
    <w:rsid w:val="00913EF4"/>
    <w:rsid w:val="00914A11"/>
    <w:rsid w:val="009154E8"/>
    <w:rsid w:val="00915549"/>
    <w:rsid w:val="0091577E"/>
    <w:rsid w:val="00915A1F"/>
    <w:rsid w:val="00916C29"/>
    <w:rsid w:val="00917244"/>
    <w:rsid w:val="0091729E"/>
    <w:rsid w:val="009173EF"/>
    <w:rsid w:val="0092024F"/>
    <w:rsid w:val="00921473"/>
    <w:rsid w:val="00921C49"/>
    <w:rsid w:val="009224DB"/>
    <w:rsid w:val="00922A95"/>
    <w:rsid w:val="00924546"/>
    <w:rsid w:val="0092478A"/>
    <w:rsid w:val="00925117"/>
    <w:rsid w:val="00925A28"/>
    <w:rsid w:val="00926413"/>
    <w:rsid w:val="009264BF"/>
    <w:rsid w:val="00926D1D"/>
    <w:rsid w:val="00927B74"/>
    <w:rsid w:val="00927D0A"/>
    <w:rsid w:val="0093092E"/>
    <w:rsid w:val="009316D3"/>
    <w:rsid w:val="0093223F"/>
    <w:rsid w:val="009325BD"/>
    <w:rsid w:val="0093333A"/>
    <w:rsid w:val="00934789"/>
    <w:rsid w:val="00935614"/>
    <w:rsid w:val="00935DFD"/>
    <w:rsid w:val="00935E08"/>
    <w:rsid w:val="0094067C"/>
    <w:rsid w:val="00941013"/>
    <w:rsid w:val="00941356"/>
    <w:rsid w:val="0094256F"/>
    <w:rsid w:val="0094285A"/>
    <w:rsid w:val="00942A18"/>
    <w:rsid w:val="00942D58"/>
    <w:rsid w:val="0094422F"/>
    <w:rsid w:val="00945E69"/>
    <w:rsid w:val="009462BB"/>
    <w:rsid w:val="00946376"/>
    <w:rsid w:val="00946DFE"/>
    <w:rsid w:val="00947645"/>
    <w:rsid w:val="00950185"/>
    <w:rsid w:val="00950FCE"/>
    <w:rsid w:val="00951197"/>
    <w:rsid w:val="009518F2"/>
    <w:rsid w:val="00951A8A"/>
    <w:rsid w:val="00951D19"/>
    <w:rsid w:val="00951E98"/>
    <w:rsid w:val="009520C3"/>
    <w:rsid w:val="009523C9"/>
    <w:rsid w:val="00952702"/>
    <w:rsid w:val="00953DA4"/>
    <w:rsid w:val="0095445C"/>
    <w:rsid w:val="00955A61"/>
    <w:rsid w:val="00955CC2"/>
    <w:rsid w:val="00956A27"/>
    <w:rsid w:val="00956E1D"/>
    <w:rsid w:val="00956FD8"/>
    <w:rsid w:val="00956FF2"/>
    <w:rsid w:val="009573DB"/>
    <w:rsid w:val="00957EC8"/>
    <w:rsid w:val="009605F8"/>
    <w:rsid w:val="009607BA"/>
    <w:rsid w:val="00960FFC"/>
    <w:rsid w:val="00961186"/>
    <w:rsid w:val="00961279"/>
    <w:rsid w:val="0096127E"/>
    <w:rsid w:val="00961496"/>
    <w:rsid w:val="00962531"/>
    <w:rsid w:val="00962EA0"/>
    <w:rsid w:val="0096358F"/>
    <w:rsid w:val="009639D5"/>
    <w:rsid w:val="00964D27"/>
    <w:rsid w:val="0096504E"/>
    <w:rsid w:val="009651CA"/>
    <w:rsid w:val="00965877"/>
    <w:rsid w:val="00965966"/>
    <w:rsid w:val="009669C2"/>
    <w:rsid w:val="009670FE"/>
    <w:rsid w:val="009673A5"/>
    <w:rsid w:val="00970125"/>
    <w:rsid w:val="0097092C"/>
    <w:rsid w:val="0097133A"/>
    <w:rsid w:val="00972107"/>
    <w:rsid w:val="009729FF"/>
    <w:rsid w:val="00973051"/>
    <w:rsid w:val="009732AD"/>
    <w:rsid w:val="009735DA"/>
    <w:rsid w:val="0097385D"/>
    <w:rsid w:val="009752B6"/>
    <w:rsid w:val="009752F6"/>
    <w:rsid w:val="00975E5B"/>
    <w:rsid w:val="00976947"/>
    <w:rsid w:val="00977270"/>
    <w:rsid w:val="009773E6"/>
    <w:rsid w:val="009803B2"/>
    <w:rsid w:val="00980ED8"/>
    <w:rsid w:val="00981C61"/>
    <w:rsid w:val="00982656"/>
    <w:rsid w:val="00982DCB"/>
    <w:rsid w:val="009834AE"/>
    <w:rsid w:val="009842AE"/>
    <w:rsid w:val="009855B2"/>
    <w:rsid w:val="00985F7A"/>
    <w:rsid w:val="00986296"/>
    <w:rsid w:val="00986620"/>
    <w:rsid w:val="009868B7"/>
    <w:rsid w:val="009869B8"/>
    <w:rsid w:val="00986F4C"/>
    <w:rsid w:val="00990755"/>
    <w:rsid w:val="00990CA0"/>
    <w:rsid w:val="00990E03"/>
    <w:rsid w:val="009912B8"/>
    <w:rsid w:val="00991339"/>
    <w:rsid w:val="00991447"/>
    <w:rsid w:val="009917F1"/>
    <w:rsid w:val="00992066"/>
    <w:rsid w:val="009922E8"/>
    <w:rsid w:val="009923B5"/>
    <w:rsid w:val="0099305C"/>
    <w:rsid w:val="009943C9"/>
    <w:rsid w:val="00995EE1"/>
    <w:rsid w:val="00996492"/>
    <w:rsid w:val="00997061"/>
    <w:rsid w:val="009A00C1"/>
    <w:rsid w:val="009A1ED1"/>
    <w:rsid w:val="009A273E"/>
    <w:rsid w:val="009A3585"/>
    <w:rsid w:val="009A37F3"/>
    <w:rsid w:val="009A43EA"/>
    <w:rsid w:val="009A48C0"/>
    <w:rsid w:val="009A4EE9"/>
    <w:rsid w:val="009A55C0"/>
    <w:rsid w:val="009A5733"/>
    <w:rsid w:val="009A60A8"/>
    <w:rsid w:val="009A7017"/>
    <w:rsid w:val="009A72FA"/>
    <w:rsid w:val="009A736A"/>
    <w:rsid w:val="009A74CB"/>
    <w:rsid w:val="009A7F46"/>
    <w:rsid w:val="009B06A9"/>
    <w:rsid w:val="009B0924"/>
    <w:rsid w:val="009B1005"/>
    <w:rsid w:val="009B1066"/>
    <w:rsid w:val="009B18DB"/>
    <w:rsid w:val="009B3CC3"/>
    <w:rsid w:val="009B48A8"/>
    <w:rsid w:val="009B5A27"/>
    <w:rsid w:val="009B5AC7"/>
    <w:rsid w:val="009B6514"/>
    <w:rsid w:val="009C0576"/>
    <w:rsid w:val="009C1209"/>
    <w:rsid w:val="009C2FDB"/>
    <w:rsid w:val="009C3AFF"/>
    <w:rsid w:val="009C4352"/>
    <w:rsid w:val="009C472E"/>
    <w:rsid w:val="009C4DF8"/>
    <w:rsid w:val="009C5AD8"/>
    <w:rsid w:val="009C6043"/>
    <w:rsid w:val="009C68A7"/>
    <w:rsid w:val="009C6B77"/>
    <w:rsid w:val="009C73A7"/>
    <w:rsid w:val="009C7417"/>
    <w:rsid w:val="009C7750"/>
    <w:rsid w:val="009D01B2"/>
    <w:rsid w:val="009D044C"/>
    <w:rsid w:val="009D138D"/>
    <w:rsid w:val="009D22C8"/>
    <w:rsid w:val="009D2C41"/>
    <w:rsid w:val="009D38A8"/>
    <w:rsid w:val="009D4220"/>
    <w:rsid w:val="009D482A"/>
    <w:rsid w:val="009D60B7"/>
    <w:rsid w:val="009D64F7"/>
    <w:rsid w:val="009D6A21"/>
    <w:rsid w:val="009D6CDD"/>
    <w:rsid w:val="009D6D65"/>
    <w:rsid w:val="009D71B6"/>
    <w:rsid w:val="009E1DBB"/>
    <w:rsid w:val="009E2522"/>
    <w:rsid w:val="009E34AA"/>
    <w:rsid w:val="009E3731"/>
    <w:rsid w:val="009E393A"/>
    <w:rsid w:val="009E4100"/>
    <w:rsid w:val="009E427F"/>
    <w:rsid w:val="009E44AD"/>
    <w:rsid w:val="009E47DE"/>
    <w:rsid w:val="009E6D38"/>
    <w:rsid w:val="009E6E6B"/>
    <w:rsid w:val="009E6FF6"/>
    <w:rsid w:val="009E702F"/>
    <w:rsid w:val="009F00AB"/>
    <w:rsid w:val="009F0BAC"/>
    <w:rsid w:val="009F18D7"/>
    <w:rsid w:val="009F19B0"/>
    <w:rsid w:val="009F203E"/>
    <w:rsid w:val="009F20AA"/>
    <w:rsid w:val="009F2341"/>
    <w:rsid w:val="009F3092"/>
    <w:rsid w:val="009F3E8B"/>
    <w:rsid w:val="009F421B"/>
    <w:rsid w:val="009F4B29"/>
    <w:rsid w:val="009F59F1"/>
    <w:rsid w:val="009F6033"/>
    <w:rsid w:val="00A002E7"/>
    <w:rsid w:val="00A00C22"/>
    <w:rsid w:val="00A01474"/>
    <w:rsid w:val="00A01D19"/>
    <w:rsid w:val="00A02A61"/>
    <w:rsid w:val="00A02BB2"/>
    <w:rsid w:val="00A03C80"/>
    <w:rsid w:val="00A04473"/>
    <w:rsid w:val="00A0460B"/>
    <w:rsid w:val="00A04BE7"/>
    <w:rsid w:val="00A063F1"/>
    <w:rsid w:val="00A06B46"/>
    <w:rsid w:val="00A07603"/>
    <w:rsid w:val="00A079E1"/>
    <w:rsid w:val="00A110E8"/>
    <w:rsid w:val="00A1151B"/>
    <w:rsid w:val="00A12D5E"/>
    <w:rsid w:val="00A12F3D"/>
    <w:rsid w:val="00A13169"/>
    <w:rsid w:val="00A13BB6"/>
    <w:rsid w:val="00A1407C"/>
    <w:rsid w:val="00A141D5"/>
    <w:rsid w:val="00A14467"/>
    <w:rsid w:val="00A14986"/>
    <w:rsid w:val="00A14FDA"/>
    <w:rsid w:val="00A15BD1"/>
    <w:rsid w:val="00A160E5"/>
    <w:rsid w:val="00A1670A"/>
    <w:rsid w:val="00A16973"/>
    <w:rsid w:val="00A17646"/>
    <w:rsid w:val="00A17710"/>
    <w:rsid w:val="00A1784D"/>
    <w:rsid w:val="00A17F9F"/>
    <w:rsid w:val="00A20746"/>
    <w:rsid w:val="00A2108D"/>
    <w:rsid w:val="00A21305"/>
    <w:rsid w:val="00A21412"/>
    <w:rsid w:val="00A21532"/>
    <w:rsid w:val="00A22B99"/>
    <w:rsid w:val="00A246E6"/>
    <w:rsid w:val="00A24A04"/>
    <w:rsid w:val="00A257F6"/>
    <w:rsid w:val="00A25DA6"/>
    <w:rsid w:val="00A26EC4"/>
    <w:rsid w:val="00A26ECC"/>
    <w:rsid w:val="00A27676"/>
    <w:rsid w:val="00A27CA5"/>
    <w:rsid w:val="00A27F71"/>
    <w:rsid w:val="00A30033"/>
    <w:rsid w:val="00A30742"/>
    <w:rsid w:val="00A31921"/>
    <w:rsid w:val="00A31BD9"/>
    <w:rsid w:val="00A31FE9"/>
    <w:rsid w:val="00A32262"/>
    <w:rsid w:val="00A32D0D"/>
    <w:rsid w:val="00A3306D"/>
    <w:rsid w:val="00A33796"/>
    <w:rsid w:val="00A33D40"/>
    <w:rsid w:val="00A34064"/>
    <w:rsid w:val="00A349BB"/>
    <w:rsid w:val="00A34FA4"/>
    <w:rsid w:val="00A362F3"/>
    <w:rsid w:val="00A3656A"/>
    <w:rsid w:val="00A36719"/>
    <w:rsid w:val="00A36D81"/>
    <w:rsid w:val="00A3713E"/>
    <w:rsid w:val="00A37365"/>
    <w:rsid w:val="00A3792F"/>
    <w:rsid w:val="00A37FF4"/>
    <w:rsid w:val="00A4008A"/>
    <w:rsid w:val="00A412C4"/>
    <w:rsid w:val="00A412E8"/>
    <w:rsid w:val="00A41A02"/>
    <w:rsid w:val="00A41E96"/>
    <w:rsid w:val="00A42318"/>
    <w:rsid w:val="00A42A08"/>
    <w:rsid w:val="00A43335"/>
    <w:rsid w:val="00A43838"/>
    <w:rsid w:val="00A440DC"/>
    <w:rsid w:val="00A449B1"/>
    <w:rsid w:val="00A44BC9"/>
    <w:rsid w:val="00A4536D"/>
    <w:rsid w:val="00A4638D"/>
    <w:rsid w:val="00A4650C"/>
    <w:rsid w:val="00A466FF"/>
    <w:rsid w:val="00A474DA"/>
    <w:rsid w:val="00A477D9"/>
    <w:rsid w:val="00A5090C"/>
    <w:rsid w:val="00A50C9C"/>
    <w:rsid w:val="00A50E1A"/>
    <w:rsid w:val="00A51591"/>
    <w:rsid w:val="00A515F9"/>
    <w:rsid w:val="00A5206E"/>
    <w:rsid w:val="00A52668"/>
    <w:rsid w:val="00A52BE9"/>
    <w:rsid w:val="00A52DB7"/>
    <w:rsid w:val="00A52DBF"/>
    <w:rsid w:val="00A52F43"/>
    <w:rsid w:val="00A53344"/>
    <w:rsid w:val="00A53671"/>
    <w:rsid w:val="00A547F8"/>
    <w:rsid w:val="00A60E32"/>
    <w:rsid w:val="00A61FDE"/>
    <w:rsid w:val="00A6228D"/>
    <w:rsid w:val="00A623B0"/>
    <w:rsid w:val="00A625BA"/>
    <w:rsid w:val="00A631D8"/>
    <w:rsid w:val="00A634CF"/>
    <w:rsid w:val="00A63DE8"/>
    <w:rsid w:val="00A64338"/>
    <w:rsid w:val="00A6433D"/>
    <w:rsid w:val="00A649E3"/>
    <w:rsid w:val="00A64AC3"/>
    <w:rsid w:val="00A652E9"/>
    <w:rsid w:val="00A65519"/>
    <w:rsid w:val="00A6570C"/>
    <w:rsid w:val="00A65985"/>
    <w:rsid w:val="00A65A59"/>
    <w:rsid w:val="00A65B09"/>
    <w:rsid w:val="00A6605D"/>
    <w:rsid w:val="00A673F3"/>
    <w:rsid w:val="00A67856"/>
    <w:rsid w:val="00A7032D"/>
    <w:rsid w:val="00A705F3"/>
    <w:rsid w:val="00A70611"/>
    <w:rsid w:val="00A70892"/>
    <w:rsid w:val="00A712E4"/>
    <w:rsid w:val="00A71443"/>
    <w:rsid w:val="00A71C1E"/>
    <w:rsid w:val="00A72E96"/>
    <w:rsid w:val="00A74B2B"/>
    <w:rsid w:val="00A75A6D"/>
    <w:rsid w:val="00A763B3"/>
    <w:rsid w:val="00A764A5"/>
    <w:rsid w:val="00A769A2"/>
    <w:rsid w:val="00A7704E"/>
    <w:rsid w:val="00A7725A"/>
    <w:rsid w:val="00A808F1"/>
    <w:rsid w:val="00A80D5B"/>
    <w:rsid w:val="00A80FFB"/>
    <w:rsid w:val="00A81AAC"/>
    <w:rsid w:val="00A81DB8"/>
    <w:rsid w:val="00A82D50"/>
    <w:rsid w:val="00A82F79"/>
    <w:rsid w:val="00A854E1"/>
    <w:rsid w:val="00A85AEB"/>
    <w:rsid w:val="00A85DE1"/>
    <w:rsid w:val="00A86438"/>
    <w:rsid w:val="00A86DB6"/>
    <w:rsid w:val="00A86E61"/>
    <w:rsid w:val="00A87385"/>
    <w:rsid w:val="00A877F5"/>
    <w:rsid w:val="00A909CA"/>
    <w:rsid w:val="00A90C85"/>
    <w:rsid w:val="00A90DD5"/>
    <w:rsid w:val="00A91323"/>
    <w:rsid w:val="00A921BF"/>
    <w:rsid w:val="00A9277C"/>
    <w:rsid w:val="00A936A9"/>
    <w:rsid w:val="00A93C9F"/>
    <w:rsid w:val="00A9424E"/>
    <w:rsid w:val="00A945FA"/>
    <w:rsid w:val="00A94DE9"/>
    <w:rsid w:val="00A9504B"/>
    <w:rsid w:val="00A9573C"/>
    <w:rsid w:val="00A95D34"/>
    <w:rsid w:val="00A96198"/>
    <w:rsid w:val="00A9664B"/>
    <w:rsid w:val="00A96700"/>
    <w:rsid w:val="00A97E5E"/>
    <w:rsid w:val="00AA07E4"/>
    <w:rsid w:val="00AA0F73"/>
    <w:rsid w:val="00AA1854"/>
    <w:rsid w:val="00AA1A52"/>
    <w:rsid w:val="00AA24DE"/>
    <w:rsid w:val="00AA2DF6"/>
    <w:rsid w:val="00AA2EAB"/>
    <w:rsid w:val="00AA3745"/>
    <w:rsid w:val="00AA4C81"/>
    <w:rsid w:val="00AA4F4A"/>
    <w:rsid w:val="00AA61A9"/>
    <w:rsid w:val="00AA6B88"/>
    <w:rsid w:val="00AA752D"/>
    <w:rsid w:val="00AA780F"/>
    <w:rsid w:val="00AA7EC0"/>
    <w:rsid w:val="00AB0070"/>
    <w:rsid w:val="00AB07F9"/>
    <w:rsid w:val="00AB0F85"/>
    <w:rsid w:val="00AB1BEB"/>
    <w:rsid w:val="00AB22A9"/>
    <w:rsid w:val="00AB2825"/>
    <w:rsid w:val="00AB3F73"/>
    <w:rsid w:val="00AB43A2"/>
    <w:rsid w:val="00AB47E2"/>
    <w:rsid w:val="00AB554C"/>
    <w:rsid w:val="00AB563A"/>
    <w:rsid w:val="00AB6BAD"/>
    <w:rsid w:val="00AB6CFE"/>
    <w:rsid w:val="00AB6F5E"/>
    <w:rsid w:val="00AC148F"/>
    <w:rsid w:val="00AC3326"/>
    <w:rsid w:val="00AC33DD"/>
    <w:rsid w:val="00AC34FA"/>
    <w:rsid w:val="00AC3921"/>
    <w:rsid w:val="00AC392A"/>
    <w:rsid w:val="00AC45DF"/>
    <w:rsid w:val="00AC4639"/>
    <w:rsid w:val="00AC48D9"/>
    <w:rsid w:val="00AC5416"/>
    <w:rsid w:val="00AC55ED"/>
    <w:rsid w:val="00AC58B1"/>
    <w:rsid w:val="00AC5C04"/>
    <w:rsid w:val="00AC5E53"/>
    <w:rsid w:val="00AC77C6"/>
    <w:rsid w:val="00AC7B54"/>
    <w:rsid w:val="00AC7C6A"/>
    <w:rsid w:val="00AC7F88"/>
    <w:rsid w:val="00AD15CE"/>
    <w:rsid w:val="00AD238E"/>
    <w:rsid w:val="00AD2590"/>
    <w:rsid w:val="00AD2769"/>
    <w:rsid w:val="00AD2777"/>
    <w:rsid w:val="00AD3118"/>
    <w:rsid w:val="00AD42B7"/>
    <w:rsid w:val="00AD524E"/>
    <w:rsid w:val="00AD5CF7"/>
    <w:rsid w:val="00AD73A9"/>
    <w:rsid w:val="00AD79F4"/>
    <w:rsid w:val="00AE0503"/>
    <w:rsid w:val="00AE0FA5"/>
    <w:rsid w:val="00AE1467"/>
    <w:rsid w:val="00AE171D"/>
    <w:rsid w:val="00AE1D08"/>
    <w:rsid w:val="00AE2E2D"/>
    <w:rsid w:val="00AE3228"/>
    <w:rsid w:val="00AE3279"/>
    <w:rsid w:val="00AE3715"/>
    <w:rsid w:val="00AE45E5"/>
    <w:rsid w:val="00AE47E3"/>
    <w:rsid w:val="00AE492E"/>
    <w:rsid w:val="00AE5645"/>
    <w:rsid w:val="00AE601D"/>
    <w:rsid w:val="00AE6AB2"/>
    <w:rsid w:val="00AE7176"/>
    <w:rsid w:val="00AE76FA"/>
    <w:rsid w:val="00AE770F"/>
    <w:rsid w:val="00AF0B3F"/>
    <w:rsid w:val="00AF121F"/>
    <w:rsid w:val="00AF1AB8"/>
    <w:rsid w:val="00AF24D7"/>
    <w:rsid w:val="00AF2ED0"/>
    <w:rsid w:val="00AF319E"/>
    <w:rsid w:val="00AF3858"/>
    <w:rsid w:val="00AF3FD0"/>
    <w:rsid w:val="00AF428E"/>
    <w:rsid w:val="00AF4666"/>
    <w:rsid w:val="00AF5FE4"/>
    <w:rsid w:val="00AF6C50"/>
    <w:rsid w:val="00AF6C73"/>
    <w:rsid w:val="00AF6FB6"/>
    <w:rsid w:val="00AF755A"/>
    <w:rsid w:val="00AF7FD7"/>
    <w:rsid w:val="00B001C9"/>
    <w:rsid w:val="00B00C82"/>
    <w:rsid w:val="00B01077"/>
    <w:rsid w:val="00B012FB"/>
    <w:rsid w:val="00B02A61"/>
    <w:rsid w:val="00B02D6B"/>
    <w:rsid w:val="00B0381C"/>
    <w:rsid w:val="00B04E6C"/>
    <w:rsid w:val="00B0504F"/>
    <w:rsid w:val="00B050B8"/>
    <w:rsid w:val="00B05718"/>
    <w:rsid w:val="00B05C14"/>
    <w:rsid w:val="00B06170"/>
    <w:rsid w:val="00B06FF5"/>
    <w:rsid w:val="00B076C4"/>
    <w:rsid w:val="00B07C67"/>
    <w:rsid w:val="00B1026B"/>
    <w:rsid w:val="00B10C87"/>
    <w:rsid w:val="00B10DB9"/>
    <w:rsid w:val="00B11EE9"/>
    <w:rsid w:val="00B125EC"/>
    <w:rsid w:val="00B1280E"/>
    <w:rsid w:val="00B13050"/>
    <w:rsid w:val="00B13828"/>
    <w:rsid w:val="00B147B6"/>
    <w:rsid w:val="00B15024"/>
    <w:rsid w:val="00B15261"/>
    <w:rsid w:val="00B161AA"/>
    <w:rsid w:val="00B17F1C"/>
    <w:rsid w:val="00B17FE9"/>
    <w:rsid w:val="00B20AF1"/>
    <w:rsid w:val="00B2109D"/>
    <w:rsid w:val="00B223BC"/>
    <w:rsid w:val="00B2294B"/>
    <w:rsid w:val="00B23B16"/>
    <w:rsid w:val="00B23F16"/>
    <w:rsid w:val="00B245BB"/>
    <w:rsid w:val="00B24CE2"/>
    <w:rsid w:val="00B25802"/>
    <w:rsid w:val="00B26001"/>
    <w:rsid w:val="00B270C8"/>
    <w:rsid w:val="00B2713A"/>
    <w:rsid w:val="00B27439"/>
    <w:rsid w:val="00B27688"/>
    <w:rsid w:val="00B27A3C"/>
    <w:rsid w:val="00B30B5A"/>
    <w:rsid w:val="00B30D4F"/>
    <w:rsid w:val="00B30EFA"/>
    <w:rsid w:val="00B30F18"/>
    <w:rsid w:val="00B3112C"/>
    <w:rsid w:val="00B317F2"/>
    <w:rsid w:val="00B31914"/>
    <w:rsid w:val="00B320D1"/>
    <w:rsid w:val="00B326CE"/>
    <w:rsid w:val="00B32F2B"/>
    <w:rsid w:val="00B33213"/>
    <w:rsid w:val="00B342F7"/>
    <w:rsid w:val="00B34A28"/>
    <w:rsid w:val="00B34A65"/>
    <w:rsid w:val="00B36EF4"/>
    <w:rsid w:val="00B4075D"/>
    <w:rsid w:val="00B4090B"/>
    <w:rsid w:val="00B41410"/>
    <w:rsid w:val="00B41482"/>
    <w:rsid w:val="00B41E3C"/>
    <w:rsid w:val="00B42023"/>
    <w:rsid w:val="00B43448"/>
    <w:rsid w:val="00B4346F"/>
    <w:rsid w:val="00B43628"/>
    <w:rsid w:val="00B43C47"/>
    <w:rsid w:val="00B43DEE"/>
    <w:rsid w:val="00B43E71"/>
    <w:rsid w:val="00B44A17"/>
    <w:rsid w:val="00B4599F"/>
    <w:rsid w:val="00B45B1F"/>
    <w:rsid w:val="00B46F65"/>
    <w:rsid w:val="00B472C7"/>
    <w:rsid w:val="00B4732A"/>
    <w:rsid w:val="00B4750D"/>
    <w:rsid w:val="00B47524"/>
    <w:rsid w:val="00B47AB5"/>
    <w:rsid w:val="00B47B78"/>
    <w:rsid w:val="00B50044"/>
    <w:rsid w:val="00B50CD8"/>
    <w:rsid w:val="00B5166C"/>
    <w:rsid w:val="00B51D36"/>
    <w:rsid w:val="00B52D1A"/>
    <w:rsid w:val="00B5377C"/>
    <w:rsid w:val="00B53C8B"/>
    <w:rsid w:val="00B54424"/>
    <w:rsid w:val="00B548ED"/>
    <w:rsid w:val="00B552A1"/>
    <w:rsid w:val="00B55E43"/>
    <w:rsid w:val="00B562F1"/>
    <w:rsid w:val="00B56D30"/>
    <w:rsid w:val="00B57618"/>
    <w:rsid w:val="00B57B6E"/>
    <w:rsid w:val="00B57D99"/>
    <w:rsid w:val="00B57E84"/>
    <w:rsid w:val="00B60748"/>
    <w:rsid w:val="00B608F8"/>
    <w:rsid w:val="00B60934"/>
    <w:rsid w:val="00B62922"/>
    <w:rsid w:val="00B62CBB"/>
    <w:rsid w:val="00B63202"/>
    <w:rsid w:val="00B638EA"/>
    <w:rsid w:val="00B63FB5"/>
    <w:rsid w:val="00B64543"/>
    <w:rsid w:val="00B646AC"/>
    <w:rsid w:val="00B64837"/>
    <w:rsid w:val="00B65A80"/>
    <w:rsid w:val="00B65D74"/>
    <w:rsid w:val="00B660F1"/>
    <w:rsid w:val="00B66E94"/>
    <w:rsid w:val="00B67278"/>
    <w:rsid w:val="00B6790B"/>
    <w:rsid w:val="00B67A42"/>
    <w:rsid w:val="00B67B3B"/>
    <w:rsid w:val="00B7067C"/>
    <w:rsid w:val="00B70C08"/>
    <w:rsid w:val="00B71209"/>
    <w:rsid w:val="00B715D5"/>
    <w:rsid w:val="00B71AA2"/>
    <w:rsid w:val="00B71C66"/>
    <w:rsid w:val="00B7276D"/>
    <w:rsid w:val="00B7280E"/>
    <w:rsid w:val="00B731DA"/>
    <w:rsid w:val="00B7430C"/>
    <w:rsid w:val="00B7468C"/>
    <w:rsid w:val="00B7471C"/>
    <w:rsid w:val="00B753AA"/>
    <w:rsid w:val="00B76649"/>
    <w:rsid w:val="00B80052"/>
    <w:rsid w:val="00B803B3"/>
    <w:rsid w:val="00B80442"/>
    <w:rsid w:val="00B809C2"/>
    <w:rsid w:val="00B811E2"/>
    <w:rsid w:val="00B8166D"/>
    <w:rsid w:val="00B8214E"/>
    <w:rsid w:val="00B8253F"/>
    <w:rsid w:val="00B82B14"/>
    <w:rsid w:val="00B82B5C"/>
    <w:rsid w:val="00B82D5D"/>
    <w:rsid w:val="00B846F5"/>
    <w:rsid w:val="00B8521D"/>
    <w:rsid w:val="00B853F5"/>
    <w:rsid w:val="00B86CFF"/>
    <w:rsid w:val="00B86E46"/>
    <w:rsid w:val="00B8735D"/>
    <w:rsid w:val="00B87475"/>
    <w:rsid w:val="00B87A94"/>
    <w:rsid w:val="00B9118D"/>
    <w:rsid w:val="00B911CE"/>
    <w:rsid w:val="00B92B08"/>
    <w:rsid w:val="00B9322B"/>
    <w:rsid w:val="00B93A25"/>
    <w:rsid w:val="00B942C9"/>
    <w:rsid w:val="00B94872"/>
    <w:rsid w:val="00B94895"/>
    <w:rsid w:val="00B975FA"/>
    <w:rsid w:val="00B97B2B"/>
    <w:rsid w:val="00BA06CA"/>
    <w:rsid w:val="00BA0E74"/>
    <w:rsid w:val="00BA15BF"/>
    <w:rsid w:val="00BA245C"/>
    <w:rsid w:val="00BA2D88"/>
    <w:rsid w:val="00BA31EA"/>
    <w:rsid w:val="00BA34AE"/>
    <w:rsid w:val="00BA3CDD"/>
    <w:rsid w:val="00BA52D0"/>
    <w:rsid w:val="00BA5428"/>
    <w:rsid w:val="00BA56DA"/>
    <w:rsid w:val="00BA5C1E"/>
    <w:rsid w:val="00BA6E61"/>
    <w:rsid w:val="00BA70DD"/>
    <w:rsid w:val="00BA7AAF"/>
    <w:rsid w:val="00BB06B9"/>
    <w:rsid w:val="00BB1017"/>
    <w:rsid w:val="00BB1B1C"/>
    <w:rsid w:val="00BB2136"/>
    <w:rsid w:val="00BB25F4"/>
    <w:rsid w:val="00BB2BAD"/>
    <w:rsid w:val="00BB3AF0"/>
    <w:rsid w:val="00BB424D"/>
    <w:rsid w:val="00BB6183"/>
    <w:rsid w:val="00BB65D4"/>
    <w:rsid w:val="00BB6A19"/>
    <w:rsid w:val="00BB7ABC"/>
    <w:rsid w:val="00BB7D59"/>
    <w:rsid w:val="00BC17D7"/>
    <w:rsid w:val="00BC2660"/>
    <w:rsid w:val="00BC3682"/>
    <w:rsid w:val="00BC3701"/>
    <w:rsid w:val="00BC39C0"/>
    <w:rsid w:val="00BC3C87"/>
    <w:rsid w:val="00BC4635"/>
    <w:rsid w:val="00BC48E7"/>
    <w:rsid w:val="00BC4B86"/>
    <w:rsid w:val="00BC54ED"/>
    <w:rsid w:val="00BC6490"/>
    <w:rsid w:val="00BC6708"/>
    <w:rsid w:val="00BC7C72"/>
    <w:rsid w:val="00BC7DE6"/>
    <w:rsid w:val="00BC7F99"/>
    <w:rsid w:val="00BD03BA"/>
    <w:rsid w:val="00BD04F2"/>
    <w:rsid w:val="00BD19A6"/>
    <w:rsid w:val="00BD35C9"/>
    <w:rsid w:val="00BD3D10"/>
    <w:rsid w:val="00BD5503"/>
    <w:rsid w:val="00BD57A7"/>
    <w:rsid w:val="00BD659E"/>
    <w:rsid w:val="00BD65B7"/>
    <w:rsid w:val="00BE07BF"/>
    <w:rsid w:val="00BE1334"/>
    <w:rsid w:val="00BE1A5D"/>
    <w:rsid w:val="00BE26AD"/>
    <w:rsid w:val="00BE2CDD"/>
    <w:rsid w:val="00BE3055"/>
    <w:rsid w:val="00BE3797"/>
    <w:rsid w:val="00BE37BA"/>
    <w:rsid w:val="00BE3B29"/>
    <w:rsid w:val="00BE4FB2"/>
    <w:rsid w:val="00BE600A"/>
    <w:rsid w:val="00BE6FFA"/>
    <w:rsid w:val="00BF0841"/>
    <w:rsid w:val="00BF0D0D"/>
    <w:rsid w:val="00BF13C3"/>
    <w:rsid w:val="00BF167B"/>
    <w:rsid w:val="00BF18D0"/>
    <w:rsid w:val="00BF1960"/>
    <w:rsid w:val="00BF2563"/>
    <w:rsid w:val="00BF34C8"/>
    <w:rsid w:val="00BF49BE"/>
    <w:rsid w:val="00BF504A"/>
    <w:rsid w:val="00BF75F1"/>
    <w:rsid w:val="00C01294"/>
    <w:rsid w:val="00C018FA"/>
    <w:rsid w:val="00C030D8"/>
    <w:rsid w:val="00C03970"/>
    <w:rsid w:val="00C0411B"/>
    <w:rsid w:val="00C04646"/>
    <w:rsid w:val="00C052E8"/>
    <w:rsid w:val="00C0543D"/>
    <w:rsid w:val="00C060BC"/>
    <w:rsid w:val="00C0662B"/>
    <w:rsid w:val="00C067EE"/>
    <w:rsid w:val="00C06BBA"/>
    <w:rsid w:val="00C06C28"/>
    <w:rsid w:val="00C0737F"/>
    <w:rsid w:val="00C07A86"/>
    <w:rsid w:val="00C1109C"/>
    <w:rsid w:val="00C11205"/>
    <w:rsid w:val="00C115B4"/>
    <w:rsid w:val="00C1221B"/>
    <w:rsid w:val="00C12F88"/>
    <w:rsid w:val="00C12FB4"/>
    <w:rsid w:val="00C13027"/>
    <w:rsid w:val="00C131BB"/>
    <w:rsid w:val="00C1324A"/>
    <w:rsid w:val="00C13D08"/>
    <w:rsid w:val="00C1441A"/>
    <w:rsid w:val="00C14B7D"/>
    <w:rsid w:val="00C14F65"/>
    <w:rsid w:val="00C14FFA"/>
    <w:rsid w:val="00C1695B"/>
    <w:rsid w:val="00C16A8D"/>
    <w:rsid w:val="00C16D2E"/>
    <w:rsid w:val="00C16FF4"/>
    <w:rsid w:val="00C17608"/>
    <w:rsid w:val="00C20003"/>
    <w:rsid w:val="00C20164"/>
    <w:rsid w:val="00C20389"/>
    <w:rsid w:val="00C20448"/>
    <w:rsid w:val="00C22801"/>
    <w:rsid w:val="00C22C9C"/>
    <w:rsid w:val="00C232D7"/>
    <w:rsid w:val="00C233D0"/>
    <w:rsid w:val="00C23CDC"/>
    <w:rsid w:val="00C252FB"/>
    <w:rsid w:val="00C26725"/>
    <w:rsid w:val="00C269FE"/>
    <w:rsid w:val="00C26AC3"/>
    <w:rsid w:val="00C273D4"/>
    <w:rsid w:val="00C27CB3"/>
    <w:rsid w:val="00C30929"/>
    <w:rsid w:val="00C323D1"/>
    <w:rsid w:val="00C3252A"/>
    <w:rsid w:val="00C329E2"/>
    <w:rsid w:val="00C32DB9"/>
    <w:rsid w:val="00C33312"/>
    <w:rsid w:val="00C33406"/>
    <w:rsid w:val="00C33D56"/>
    <w:rsid w:val="00C33FFD"/>
    <w:rsid w:val="00C34D4D"/>
    <w:rsid w:val="00C34FCC"/>
    <w:rsid w:val="00C35F5F"/>
    <w:rsid w:val="00C35F66"/>
    <w:rsid w:val="00C360AB"/>
    <w:rsid w:val="00C37FB5"/>
    <w:rsid w:val="00C4000F"/>
    <w:rsid w:val="00C4093F"/>
    <w:rsid w:val="00C40FA2"/>
    <w:rsid w:val="00C4138B"/>
    <w:rsid w:val="00C41EDA"/>
    <w:rsid w:val="00C423CD"/>
    <w:rsid w:val="00C42641"/>
    <w:rsid w:val="00C429AE"/>
    <w:rsid w:val="00C42A0C"/>
    <w:rsid w:val="00C436A5"/>
    <w:rsid w:val="00C437AB"/>
    <w:rsid w:val="00C43C51"/>
    <w:rsid w:val="00C4493D"/>
    <w:rsid w:val="00C44A64"/>
    <w:rsid w:val="00C452A9"/>
    <w:rsid w:val="00C45C4C"/>
    <w:rsid w:val="00C4670B"/>
    <w:rsid w:val="00C47D28"/>
    <w:rsid w:val="00C47F51"/>
    <w:rsid w:val="00C505ED"/>
    <w:rsid w:val="00C50765"/>
    <w:rsid w:val="00C5218C"/>
    <w:rsid w:val="00C524C8"/>
    <w:rsid w:val="00C529B5"/>
    <w:rsid w:val="00C52B19"/>
    <w:rsid w:val="00C532BF"/>
    <w:rsid w:val="00C53A10"/>
    <w:rsid w:val="00C54350"/>
    <w:rsid w:val="00C548FC"/>
    <w:rsid w:val="00C54E94"/>
    <w:rsid w:val="00C54F73"/>
    <w:rsid w:val="00C55459"/>
    <w:rsid w:val="00C55D8C"/>
    <w:rsid w:val="00C56853"/>
    <w:rsid w:val="00C57458"/>
    <w:rsid w:val="00C602F8"/>
    <w:rsid w:val="00C626E2"/>
    <w:rsid w:val="00C62AF2"/>
    <w:rsid w:val="00C63750"/>
    <w:rsid w:val="00C638FB"/>
    <w:rsid w:val="00C639FF"/>
    <w:rsid w:val="00C6495E"/>
    <w:rsid w:val="00C64D80"/>
    <w:rsid w:val="00C6562E"/>
    <w:rsid w:val="00C657C0"/>
    <w:rsid w:val="00C6614B"/>
    <w:rsid w:val="00C6687A"/>
    <w:rsid w:val="00C67663"/>
    <w:rsid w:val="00C67736"/>
    <w:rsid w:val="00C67885"/>
    <w:rsid w:val="00C679CB"/>
    <w:rsid w:val="00C67B3D"/>
    <w:rsid w:val="00C705F9"/>
    <w:rsid w:val="00C707AE"/>
    <w:rsid w:val="00C709D5"/>
    <w:rsid w:val="00C70FA4"/>
    <w:rsid w:val="00C71DE3"/>
    <w:rsid w:val="00C7274C"/>
    <w:rsid w:val="00C73571"/>
    <w:rsid w:val="00C74F5F"/>
    <w:rsid w:val="00C7548F"/>
    <w:rsid w:val="00C75FAA"/>
    <w:rsid w:val="00C761C2"/>
    <w:rsid w:val="00C76A80"/>
    <w:rsid w:val="00C76F58"/>
    <w:rsid w:val="00C7721E"/>
    <w:rsid w:val="00C77555"/>
    <w:rsid w:val="00C77893"/>
    <w:rsid w:val="00C77B26"/>
    <w:rsid w:val="00C80B7F"/>
    <w:rsid w:val="00C80F4E"/>
    <w:rsid w:val="00C81B8B"/>
    <w:rsid w:val="00C8253D"/>
    <w:rsid w:val="00C831A6"/>
    <w:rsid w:val="00C83809"/>
    <w:rsid w:val="00C84B7E"/>
    <w:rsid w:val="00C853BB"/>
    <w:rsid w:val="00C873B7"/>
    <w:rsid w:val="00C9094A"/>
    <w:rsid w:val="00C90BF4"/>
    <w:rsid w:val="00C9106C"/>
    <w:rsid w:val="00C919B0"/>
    <w:rsid w:val="00C921D3"/>
    <w:rsid w:val="00C92413"/>
    <w:rsid w:val="00C93BCE"/>
    <w:rsid w:val="00C9443C"/>
    <w:rsid w:val="00C95952"/>
    <w:rsid w:val="00C96397"/>
    <w:rsid w:val="00C963F4"/>
    <w:rsid w:val="00C97296"/>
    <w:rsid w:val="00C9730B"/>
    <w:rsid w:val="00C973FA"/>
    <w:rsid w:val="00C97503"/>
    <w:rsid w:val="00C97618"/>
    <w:rsid w:val="00CA0DB5"/>
    <w:rsid w:val="00CA1877"/>
    <w:rsid w:val="00CA4E35"/>
    <w:rsid w:val="00CA5E7E"/>
    <w:rsid w:val="00CB0458"/>
    <w:rsid w:val="00CB1036"/>
    <w:rsid w:val="00CB1B49"/>
    <w:rsid w:val="00CB1C0D"/>
    <w:rsid w:val="00CB1C7A"/>
    <w:rsid w:val="00CB203B"/>
    <w:rsid w:val="00CB2A9A"/>
    <w:rsid w:val="00CB2CF3"/>
    <w:rsid w:val="00CB3012"/>
    <w:rsid w:val="00CB32BA"/>
    <w:rsid w:val="00CB4195"/>
    <w:rsid w:val="00CB4D7C"/>
    <w:rsid w:val="00CB6477"/>
    <w:rsid w:val="00CB698C"/>
    <w:rsid w:val="00CB7491"/>
    <w:rsid w:val="00CB75FB"/>
    <w:rsid w:val="00CB7AC0"/>
    <w:rsid w:val="00CB7B36"/>
    <w:rsid w:val="00CC033B"/>
    <w:rsid w:val="00CC0385"/>
    <w:rsid w:val="00CC0687"/>
    <w:rsid w:val="00CC0A78"/>
    <w:rsid w:val="00CC0F41"/>
    <w:rsid w:val="00CC1A06"/>
    <w:rsid w:val="00CC23E8"/>
    <w:rsid w:val="00CC2A37"/>
    <w:rsid w:val="00CC2B96"/>
    <w:rsid w:val="00CC377D"/>
    <w:rsid w:val="00CC3E78"/>
    <w:rsid w:val="00CC3F5F"/>
    <w:rsid w:val="00CC446B"/>
    <w:rsid w:val="00CC452A"/>
    <w:rsid w:val="00CC45DA"/>
    <w:rsid w:val="00CC609F"/>
    <w:rsid w:val="00CC6E8B"/>
    <w:rsid w:val="00CC7022"/>
    <w:rsid w:val="00CC73A4"/>
    <w:rsid w:val="00CC7B35"/>
    <w:rsid w:val="00CC7B3F"/>
    <w:rsid w:val="00CC7FBD"/>
    <w:rsid w:val="00CD0526"/>
    <w:rsid w:val="00CD061A"/>
    <w:rsid w:val="00CD2884"/>
    <w:rsid w:val="00CD2B0D"/>
    <w:rsid w:val="00CD36AB"/>
    <w:rsid w:val="00CD36AF"/>
    <w:rsid w:val="00CD414A"/>
    <w:rsid w:val="00CD4E44"/>
    <w:rsid w:val="00CD6149"/>
    <w:rsid w:val="00CD6457"/>
    <w:rsid w:val="00CD7022"/>
    <w:rsid w:val="00CD7189"/>
    <w:rsid w:val="00CE0D30"/>
    <w:rsid w:val="00CE1570"/>
    <w:rsid w:val="00CE2378"/>
    <w:rsid w:val="00CE2449"/>
    <w:rsid w:val="00CE31A4"/>
    <w:rsid w:val="00CE4847"/>
    <w:rsid w:val="00CE60F2"/>
    <w:rsid w:val="00CE6B03"/>
    <w:rsid w:val="00CE6BF0"/>
    <w:rsid w:val="00CE7042"/>
    <w:rsid w:val="00CE77A3"/>
    <w:rsid w:val="00CF0B5C"/>
    <w:rsid w:val="00CF169A"/>
    <w:rsid w:val="00CF28FA"/>
    <w:rsid w:val="00CF39C3"/>
    <w:rsid w:val="00CF3A71"/>
    <w:rsid w:val="00CF4FFD"/>
    <w:rsid w:val="00CF5037"/>
    <w:rsid w:val="00CF57CB"/>
    <w:rsid w:val="00CF635D"/>
    <w:rsid w:val="00CF6BCD"/>
    <w:rsid w:val="00CF6FA7"/>
    <w:rsid w:val="00CF7FFC"/>
    <w:rsid w:val="00D00714"/>
    <w:rsid w:val="00D013F3"/>
    <w:rsid w:val="00D0193C"/>
    <w:rsid w:val="00D01CD4"/>
    <w:rsid w:val="00D02294"/>
    <w:rsid w:val="00D0235E"/>
    <w:rsid w:val="00D024E9"/>
    <w:rsid w:val="00D0377C"/>
    <w:rsid w:val="00D04187"/>
    <w:rsid w:val="00D05ACB"/>
    <w:rsid w:val="00D05C92"/>
    <w:rsid w:val="00D07886"/>
    <w:rsid w:val="00D07967"/>
    <w:rsid w:val="00D1177D"/>
    <w:rsid w:val="00D1191D"/>
    <w:rsid w:val="00D1216E"/>
    <w:rsid w:val="00D12594"/>
    <w:rsid w:val="00D12898"/>
    <w:rsid w:val="00D12CD5"/>
    <w:rsid w:val="00D13DA1"/>
    <w:rsid w:val="00D14630"/>
    <w:rsid w:val="00D1545D"/>
    <w:rsid w:val="00D15479"/>
    <w:rsid w:val="00D1579A"/>
    <w:rsid w:val="00D157BB"/>
    <w:rsid w:val="00D157FC"/>
    <w:rsid w:val="00D159AB"/>
    <w:rsid w:val="00D15AEC"/>
    <w:rsid w:val="00D15BB6"/>
    <w:rsid w:val="00D15CA1"/>
    <w:rsid w:val="00D15DDF"/>
    <w:rsid w:val="00D165FD"/>
    <w:rsid w:val="00D167DF"/>
    <w:rsid w:val="00D17418"/>
    <w:rsid w:val="00D204B1"/>
    <w:rsid w:val="00D21C5A"/>
    <w:rsid w:val="00D239E7"/>
    <w:rsid w:val="00D24781"/>
    <w:rsid w:val="00D25265"/>
    <w:rsid w:val="00D25437"/>
    <w:rsid w:val="00D26053"/>
    <w:rsid w:val="00D26088"/>
    <w:rsid w:val="00D2641D"/>
    <w:rsid w:val="00D264D6"/>
    <w:rsid w:val="00D265EE"/>
    <w:rsid w:val="00D2662E"/>
    <w:rsid w:val="00D26A34"/>
    <w:rsid w:val="00D26FA2"/>
    <w:rsid w:val="00D274AF"/>
    <w:rsid w:val="00D27F13"/>
    <w:rsid w:val="00D309D4"/>
    <w:rsid w:val="00D30E16"/>
    <w:rsid w:val="00D317A8"/>
    <w:rsid w:val="00D317E3"/>
    <w:rsid w:val="00D31834"/>
    <w:rsid w:val="00D31E47"/>
    <w:rsid w:val="00D3263F"/>
    <w:rsid w:val="00D32864"/>
    <w:rsid w:val="00D3290A"/>
    <w:rsid w:val="00D338F7"/>
    <w:rsid w:val="00D3469B"/>
    <w:rsid w:val="00D34F74"/>
    <w:rsid w:val="00D35562"/>
    <w:rsid w:val="00D355A8"/>
    <w:rsid w:val="00D35F78"/>
    <w:rsid w:val="00D3632D"/>
    <w:rsid w:val="00D37F7F"/>
    <w:rsid w:val="00D402E2"/>
    <w:rsid w:val="00D4066E"/>
    <w:rsid w:val="00D411DC"/>
    <w:rsid w:val="00D417FB"/>
    <w:rsid w:val="00D42180"/>
    <w:rsid w:val="00D423EE"/>
    <w:rsid w:val="00D42684"/>
    <w:rsid w:val="00D42957"/>
    <w:rsid w:val="00D42B12"/>
    <w:rsid w:val="00D4376A"/>
    <w:rsid w:val="00D445BE"/>
    <w:rsid w:val="00D44911"/>
    <w:rsid w:val="00D45690"/>
    <w:rsid w:val="00D46057"/>
    <w:rsid w:val="00D461B5"/>
    <w:rsid w:val="00D46C76"/>
    <w:rsid w:val="00D47BDE"/>
    <w:rsid w:val="00D47EE8"/>
    <w:rsid w:val="00D50520"/>
    <w:rsid w:val="00D50B4E"/>
    <w:rsid w:val="00D50EA2"/>
    <w:rsid w:val="00D51585"/>
    <w:rsid w:val="00D52B55"/>
    <w:rsid w:val="00D539E5"/>
    <w:rsid w:val="00D53DAD"/>
    <w:rsid w:val="00D54170"/>
    <w:rsid w:val="00D544A3"/>
    <w:rsid w:val="00D549A1"/>
    <w:rsid w:val="00D54C35"/>
    <w:rsid w:val="00D54C9B"/>
    <w:rsid w:val="00D55A76"/>
    <w:rsid w:val="00D55D4E"/>
    <w:rsid w:val="00D57457"/>
    <w:rsid w:val="00D575C8"/>
    <w:rsid w:val="00D57BF9"/>
    <w:rsid w:val="00D60541"/>
    <w:rsid w:val="00D610C4"/>
    <w:rsid w:val="00D614CC"/>
    <w:rsid w:val="00D61ACC"/>
    <w:rsid w:val="00D622A3"/>
    <w:rsid w:val="00D62EF4"/>
    <w:rsid w:val="00D63893"/>
    <w:rsid w:val="00D6576A"/>
    <w:rsid w:val="00D66003"/>
    <w:rsid w:val="00D6600D"/>
    <w:rsid w:val="00D66648"/>
    <w:rsid w:val="00D66F03"/>
    <w:rsid w:val="00D6710D"/>
    <w:rsid w:val="00D67ABA"/>
    <w:rsid w:val="00D7047B"/>
    <w:rsid w:val="00D70F6A"/>
    <w:rsid w:val="00D71161"/>
    <w:rsid w:val="00D711EC"/>
    <w:rsid w:val="00D720D2"/>
    <w:rsid w:val="00D7256E"/>
    <w:rsid w:val="00D726A5"/>
    <w:rsid w:val="00D726A9"/>
    <w:rsid w:val="00D73CA6"/>
    <w:rsid w:val="00D74431"/>
    <w:rsid w:val="00D74D78"/>
    <w:rsid w:val="00D7500C"/>
    <w:rsid w:val="00D75E6C"/>
    <w:rsid w:val="00D760A0"/>
    <w:rsid w:val="00D765BB"/>
    <w:rsid w:val="00D7673F"/>
    <w:rsid w:val="00D76A96"/>
    <w:rsid w:val="00D76FCE"/>
    <w:rsid w:val="00D7726C"/>
    <w:rsid w:val="00D7739E"/>
    <w:rsid w:val="00D77641"/>
    <w:rsid w:val="00D77B6F"/>
    <w:rsid w:val="00D77CC5"/>
    <w:rsid w:val="00D80572"/>
    <w:rsid w:val="00D80A84"/>
    <w:rsid w:val="00D81451"/>
    <w:rsid w:val="00D81CB8"/>
    <w:rsid w:val="00D81EF4"/>
    <w:rsid w:val="00D822D3"/>
    <w:rsid w:val="00D82641"/>
    <w:rsid w:val="00D8356E"/>
    <w:rsid w:val="00D83A21"/>
    <w:rsid w:val="00D83E2A"/>
    <w:rsid w:val="00D8411C"/>
    <w:rsid w:val="00D8489A"/>
    <w:rsid w:val="00D853A1"/>
    <w:rsid w:val="00D85AE0"/>
    <w:rsid w:val="00D86072"/>
    <w:rsid w:val="00D860B0"/>
    <w:rsid w:val="00D86D94"/>
    <w:rsid w:val="00D86E3E"/>
    <w:rsid w:val="00D87709"/>
    <w:rsid w:val="00D900DE"/>
    <w:rsid w:val="00D90269"/>
    <w:rsid w:val="00D905A0"/>
    <w:rsid w:val="00D92B6F"/>
    <w:rsid w:val="00D9368E"/>
    <w:rsid w:val="00D93D10"/>
    <w:rsid w:val="00D94E0E"/>
    <w:rsid w:val="00D95B8B"/>
    <w:rsid w:val="00D96949"/>
    <w:rsid w:val="00D96CE6"/>
    <w:rsid w:val="00D96D62"/>
    <w:rsid w:val="00D97653"/>
    <w:rsid w:val="00D97B59"/>
    <w:rsid w:val="00DA082E"/>
    <w:rsid w:val="00DA0B42"/>
    <w:rsid w:val="00DA0C2F"/>
    <w:rsid w:val="00DA1B34"/>
    <w:rsid w:val="00DA1C35"/>
    <w:rsid w:val="00DA241B"/>
    <w:rsid w:val="00DA3178"/>
    <w:rsid w:val="00DA3826"/>
    <w:rsid w:val="00DA3AD4"/>
    <w:rsid w:val="00DA4F34"/>
    <w:rsid w:val="00DA5795"/>
    <w:rsid w:val="00DA5D11"/>
    <w:rsid w:val="00DA60CE"/>
    <w:rsid w:val="00DA63D8"/>
    <w:rsid w:val="00DA6F29"/>
    <w:rsid w:val="00DB0824"/>
    <w:rsid w:val="00DB1DEF"/>
    <w:rsid w:val="00DB3841"/>
    <w:rsid w:val="00DB44D5"/>
    <w:rsid w:val="00DB4764"/>
    <w:rsid w:val="00DB4A25"/>
    <w:rsid w:val="00DB4D37"/>
    <w:rsid w:val="00DB4EB0"/>
    <w:rsid w:val="00DB4FA5"/>
    <w:rsid w:val="00DB554D"/>
    <w:rsid w:val="00DB5978"/>
    <w:rsid w:val="00DB5E6B"/>
    <w:rsid w:val="00DB60A4"/>
    <w:rsid w:val="00DB69E2"/>
    <w:rsid w:val="00DB7577"/>
    <w:rsid w:val="00DB7E13"/>
    <w:rsid w:val="00DC09BC"/>
    <w:rsid w:val="00DC1953"/>
    <w:rsid w:val="00DC1E35"/>
    <w:rsid w:val="00DC258A"/>
    <w:rsid w:val="00DC2A13"/>
    <w:rsid w:val="00DC380C"/>
    <w:rsid w:val="00DC397C"/>
    <w:rsid w:val="00DC3B67"/>
    <w:rsid w:val="00DC3C91"/>
    <w:rsid w:val="00DC42B4"/>
    <w:rsid w:val="00DC4526"/>
    <w:rsid w:val="00DC4B0F"/>
    <w:rsid w:val="00DC4B1E"/>
    <w:rsid w:val="00DC4C6F"/>
    <w:rsid w:val="00DC5341"/>
    <w:rsid w:val="00DC5C2E"/>
    <w:rsid w:val="00DC63C4"/>
    <w:rsid w:val="00DC70AB"/>
    <w:rsid w:val="00DC7650"/>
    <w:rsid w:val="00DC7C66"/>
    <w:rsid w:val="00DD0708"/>
    <w:rsid w:val="00DD17A9"/>
    <w:rsid w:val="00DD1D23"/>
    <w:rsid w:val="00DD27F0"/>
    <w:rsid w:val="00DD322E"/>
    <w:rsid w:val="00DD3553"/>
    <w:rsid w:val="00DD4753"/>
    <w:rsid w:val="00DD4DE1"/>
    <w:rsid w:val="00DD4EE2"/>
    <w:rsid w:val="00DD53A4"/>
    <w:rsid w:val="00DD551F"/>
    <w:rsid w:val="00DD5942"/>
    <w:rsid w:val="00DD6E72"/>
    <w:rsid w:val="00DD6ED4"/>
    <w:rsid w:val="00DE024B"/>
    <w:rsid w:val="00DE285C"/>
    <w:rsid w:val="00DE30BB"/>
    <w:rsid w:val="00DE32C5"/>
    <w:rsid w:val="00DE375F"/>
    <w:rsid w:val="00DE3956"/>
    <w:rsid w:val="00DE3C9D"/>
    <w:rsid w:val="00DE4C9A"/>
    <w:rsid w:val="00DE50ED"/>
    <w:rsid w:val="00DE5804"/>
    <w:rsid w:val="00DE6123"/>
    <w:rsid w:val="00DE6536"/>
    <w:rsid w:val="00DE67D0"/>
    <w:rsid w:val="00DF009F"/>
    <w:rsid w:val="00DF0870"/>
    <w:rsid w:val="00DF09A8"/>
    <w:rsid w:val="00DF15DD"/>
    <w:rsid w:val="00DF1926"/>
    <w:rsid w:val="00DF262B"/>
    <w:rsid w:val="00DF2F76"/>
    <w:rsid w:val="00DF3209"/>
    <w:rsid w:val="00DF3923"/>
    <w:rsid w:val="00DF3AE2"/>
    <w:rsid w:val="00DF533A"/>
    <w:rsid w:val="00DF53BF"/>
    <w:rsid w:val="00DF586F"/>
    <w:rsid w:val="00DF5D72"/>
    <w:rsid w:val="00DF6013"/>
    <w:rsid w:val="00DF6553"/>
    <w:rsid w:val="00DF67FB"/>
    <w:rsid w:val="00DF6B13"/>
    <w:rsid w:val="00DF6F04"/>
    <w:rsid w:val="00DF78A2"/>
    <w:rsid w:val="00DF7CB2"/>
    <w:rsid w:val="00E003BD"/>
    <w:rsid w:val="00E0183B"/>
    <w:rsid w:val="00E01A33"/>
    <w:rsid w:val="00E025ED"/>
    <w:rsid w:val="00E0272F"/>
    <w:rsid w:val="00E02BBD"/>
    <w:rsid w:val="00E03D79"/>
    <w:rsid w:val="00E057BB"/>
    <w:rsid w:val="00E057F7"/>
    <w:rsid w:val="00E05943"/>
    <w:rsid w:val="00E07057"/>
    <w:rsid w:val="00E07749"/>
    <w:rsid w:val="00E10615"/>
    <w:rsid w:val="00E106E2"/>
    <w:rsid w:val="00E11EF3"/>
    <w:rsid w:val="00E11FA5"/>
    <w:rsid w:val="00E13690"/>
    <w:rsid w:val="00E13C70"/>
    <w:rsid w:val="00E14D3B"/>
    <w:rsid w:val="00E14D4C"/>
    <w:rsid w:val="00E1614D"/>
    <w:rsid w:val="00E1658F"/>
    <w:rsid w:val="00E16816"/>
    <w:rsid w:val="00E16B4C"/>
    <w:rsid w:val="00E16C2D"/>
    <w:rsid w:val="00E16F9C"/>
    <w:rsid w:val="00E17382"/>
    <w:rsid w:val="00E1784E"/>
    <w:rsid w:val="00E17E64"/>
    <w:rsid w:val="00E20401"/>
    <w:rsid w:val="00E209C7"/>
    <w:rsid w:val="00E20F07"/>
    <w:rsid w:val="00E21A9C"/>
    <w:rsid w:val="00E21C92"/>
    <w:rsid w:val="00E21DC5"/>
    <w:rsid w:val="00E22ADF"/>
    <w:rsid w:val="00E23124"/>
    <w:rsid w:val="00E23966"/>
    <w:rsid w:val="00E25D5B"/>
    <w:rsid w:val="00E26B58"/>
    <w:rsid w:val="00E26FDC"/>
    <w:rsid w:val="00E270F8"/>
    <w:rsid w:val="00E3013B"/>
    <w:rsid w:val="00E30C77"/>
    <w:rsid w:val="00E317CB"/>
    <w:rsid w:val="00E31C47"/>
    <w:rsid w:val="00E31E1B"/>
    <w:rsid w:val="00E31ECF"/>
    <w:rsid w:val="00E33179"/>
    <w:rsid w:val="00E33BB8"/>
    <w:rsid w:val="00E33CFC"/>
    <w:rsid w:val="00E33D52"/>
    <w:rsid w:val="00E3485F"/>
    <w:rsid w:val="00E35891"/>
    <w:rsid w:val="00E35A2A"/>
    <w:rsid w:val="00E35BD8"/>
    <w:rsid w:val="00E379A2"/>
    <w:rsid w:val="00E37A4D"/>
    <w:rsid w:val="00E400DC"/>
    <w:rsid w:val="00E40D95"/>
    <w:rsid w:val="00E41261"/>
    <w:rsid w:val="00E41418"/>
    <w:rsid w:val="00E41631"/>
    <w:rsid w:val="00E41CCB"/>
    <w:rsid w:val="00E41F1D"/>
    <w:rsid w:val="00E42416"/>
    <w:rsid w:val="00E424D6"/>
    <w:rsid w:val="00E435BE"/>
    <w:rsid w:val="00E43BBE"/>
    <w:rsid w:val="00E44F1E"/>
    <w:rsid w:val="00E455C5"/>
    <w:rsid w:val="00E45AD2"/>
    <w:rsid w:val="00E45B18"/>
    <w:rsid w:val="00E4602D"/>
    <w:rsid w:val="00E46986"/>
    <w:rsid w:val="00E47B79"/>
    <w:rsid w:val="00E47D9B"/>
    <w:rsid w:val="00E50B8A"/>
    <w:rsid w:val="00E50CBD"/>
    <w:rsid w:val="00E50FB7"/>
    <w:rsid w:val="00E5112F"/>
    <w:rsid w:val="00E516A2"/>
    <w:rsid w:val="00E51F81"/>
    <w:rsid w:val="00E52890"/>
    <w:rsid w:val="00E52BF7"/>
    <w:rsid w:val="00E52E59"/>
    <w:rsid w:val="00E53D5C"/>
    <w:rsid w:val="00E54818"/>
    <w:rsid w:val="00E55143"/>
    <w:rsid w:val="00E56267"/>
    <w:rsid w:val="00E563C1"/>
    <w:rsid w:val="00E57758"/>
    <w:rsid w:val="00E57F41"/>
    <w:rsid w:val="00E60163"/>
    <w:rsid w:val="00E61DBF"/>
    <w:rsid w:val="00E62625"/>
    <w:rsid w:val="00E62F32"/>
    <w:rsid w:val="00E63364"/>
    <w:rsid w:val="00E6380C"/>
    <w:rsid w:val="00E63A53"/>
    <w:rsid w:val="00E63D7C"/>
    <w:rsid w:val="00E64383"/>
    <w:rsid w:val="00E64652"/>
    <w:rsid w:val="00E659F9"/>
    <w:rsid w:val="00E65D0D"/>
    <w:rsid w:val="00E67956"/>
    <w:rsid w:val="00E702F1"/>
    <w:rsid w:val="00E70A38"/>
    <w:rsid w:val="00E70DAE"/>
    <w:rsid w:val="00E71E11"/>
    <w:rsid w:val="00E72258"/>
    <w:rsid w:val="00E72402"/>
    <w:rsid w:val="00E72B03"/>
    <w:rsid w:val="00E72D6F"/>
    <w:rsid w:val="00E730D1"/>
    <w:rsid w:val="00E73D8C"/>
    <w:rsid w:val="00E74215"/>
    <w:rsid w:val="00E7424C"/>
    <w:rsid w:val="00E745EF"/>
    <w:rsid w:val="00E747A0"/>
    <w:rsid w:val="00E7519B"/>
    <w:rsid w:val="00E7707D"/>
    <w:rsid w:val="00E77176"/>
    <w:rsid w:val="00E77D3F"/>
    <w:rsid w:val="00E77DBC"/>
    <w:rsid w:val="00E80D2D"/>
    <w:rsid w:val="00E80EB2"/>
    <w:rsid w:val="00E815AB"/>
    <w:rsid w:val="00E817EF"/>
    <w:rsid w:val="00E81CC0"/>
    <w:rsid w:val="00E81D14"/>
    <w:rsid w:val="00E82099"/>
    <w:rsid w:val="00E8253A"/>
    <w:rsid w:val="00E8400F"/>
    <w:rsid w:val="00E84145"/>
    <w:rsid w:val="00E846A3"/>
    <w:rsid w:val="00E84C3C"/>
    <w:rsid w:val="00E85DC7"/>
    <w:rsid w:val="00E86381"/>
    <w:rsid w:val="00E86BB6"/>
    <w:rsid w:val="00E86EBE"/>
    <w:rsid w:val="00E875ED"/>
    <w:rsid w:val="00E91D35"/>
    <w:rsid w:val="00E91D8E"/>
    <w:rsid w:val="00E92C2A"/>
    <w:rsid w:val="00E92EFE"/>
    <w:rsid w:val="00E93A36"/>
    <w:rsid w:val="00E95977"/>
    <w:rsid w:val="00E95D31"/>
    <w:rsid w:val="00E95DC5"/>
    <w:rsid w:val="00E960AE"/>
    <w:rsid w:val="00E963EC"/>
    <w:rsid w:val="00E96BFB"/>
    <w:rsid w:val="00E96F46"/>
    <w:rsid w:val="00E97BD3"/>
    <w:rsid w:val="00EA0494"/>
    <w:rsid w:val="00EA0882"/>
    <w:rsid w:val="00EA16DF"/>
    <w:rsid w:val="00EA1944"/>
    <w:rsid w:val="00EA1A66"/>
    <w:rsid w:val="00EA1B7E"/>
    <w:rsid w:val="00EA1EA9"/>
    <w:rsid w:val="00EA242C"/>
    <w:rsid w:val="00EA2986"/>
    <w:rsid w:val="00EA4108"/>
    <w:rsid w:val="00EA46BE"/>
    <w:rsid w:val="00EA63BE"/>
    <w:rsid w:val="00EA686E"/>
    <w:rsid w:val="00EA75A7"/>
    <w:rsid w:val="00EA7881"/>
    <w:rsid w:val="00EA7F15"/>
    <w:rsid w:val="00EB0A62"/>
    <w:rsid w:val="00EB1B11"/>
    <w:rsid w:val="00EB206B"/>
    <w:rsid w:val="00EB20C1"/>
    <w:rsid w:val="00EB29DE"/>
    <w:rsid w:val="00EB2D1E"/>
    <w:rsid w:val="00EB3493"/>
    <w:rsid w:val="00EB414D"/>
    <w:rsid w:val="00EB4620"/>
    <w:rsid w:val="00EB51A3"/>
    <w:rsid w:val="00EB58B2"/>
    <w:rsid w:val="00EB5DD1"/>
    <w:rsid w:val="00EB6340"/>
    <w:rsid w:val="00EB6498"/>
    <w:rsid w:val="00EB6954"/>
    <w:rsid w:val="00EB6E27"/>
    <w:rsid w:val="00EB6F24"/>
    <w:rsid w:val="00EB6F65"/>
    <w:rsid w:val="00EB7BC9"/>
    <w:rsid w:val="00EC0ACE"/>
    <w:rsid w:val="00EC126B"/>
    <w:rsid w:val="00EC1B97"/>
    <w:rsid w:val="00EC1EC2"/>
    <w:rsid w:val="00EC2BA2"/>
    <w:rsid w:val="00EC30B1"/>
    <w:rsid w:val="00EC3E6B"/>
    <w:rsid w:val="00EC4093"/>
    <w:rsid w:val="00EC4586"/>
    <w:rsid w:val="00EC467C"/>
    <w:rsid w:val="00EC4A9B"/>
    <w:rsid w:val="00EC4F8E"/>
    <w:rsid w:val="00EC5486"/>
    <w:rsid w:val="00EC577C"/>
    <w:rsid w:val="00EC6454"/>
    <w:rsid w:val="00EC6F6B"/>
    <w:rsid w:val="00EC71D6"/>
    <w:rsid w:val="00EC7582"/>
    <w:rsid w:val="00ED0494"/>
    <w:rsid w:val="00ED1625"/>
    <w:rsid w:val="00ED1CC8"/>
    <w:rsid w:val="00ED1DD3"/>
    <w:rsid w:val="00ED1EFB"/>
    <w:rsid w:val="00ED2049"/>
    <w:rsid w:val="00ED245F"/>
    <w:rsid w:val="00ED25C9"/>
    <w:rsid w:val="00ED2946"/>
    <w:rsid w:val="00ED2A26"/>
    <w:rsid w:val="00ED5CD2"/>
    <w:rsid w:val="00ED5F9C"/>
    <w:rsid w:val="00ED5FE4"/>
    <w:rsid w:val="00ED6719"/>
    <w:rsid w:val="00ED6BC1"/>
    <w:rsid w:val="00ED7051"/>
    <w:rsid w:val="00ED74D5"/>
    <w:rsid w:val="00ED763D"/>
    <w:rsid w:val="00ED7727"/>
    <w:rsid w:val="00ED797F"/>
    <w:rsid w:val="00ED7AE8"/>
    <w:rsid w:val="00ED7E5F"/>
    <w:rsid w:val="00EE0607"/>
    <w:rsid w:val="00EE06D9"/>
    <w:rsid w:val="00EE157A"/>
    <w:rsid w:val="00EE1E8F"/>
    <w:rsid w:val="00EE2DE0"/>
    <w:rsid w:val="00EE43E2"/>
    <w:rsid w:val="00EE4B9D"/>
    <w:rsid w:val="00EE4BD4"/>
    <w:rsid w:val="00EE4E5C"/>
    <w:rsid w:val="00EE4FA9"/>
    <w:rsid w:val="00EE54F3"/>
    <w:rsid w:val="00EE5C3D"/>
    <w:rsid w:val="00EE5F60"/>
    <w:rsid w:val="00EE6482"/>
    <w:rsid w:val="00EE6AB2"/>
    <w:rsid w:val="00EF0148"/>
    <w:rsid w:val="00EF0402"/>
    <w:rsid w:val="00EF0A32"/>
    <w:rsid w:val="00EF0F34"/>
    <w:rsid w:val="00EF1233"/>
    <w:rsid w:val="00EF1A34"/>
    <w:rsid w:val="00EF21B1"/>
    <w:rsid w:val="00EF2B9B"/>
    <w:rsid w:val="00EF2F9C"/>
    <w:rsid w:val="00EF30D3"/>
    <w:rsid w:val="00EF36DF"/>
    <w:rsid w:val="00EF37AA"/>
    <w:rsid w:val="00EF39CE"/>
    <w:rsid w:val="00EF3C46"/>
    <w:rsid w:val="00EF3DE0"/>
    <w:rsid w:val="00EF3F78"/>
    <w:rsid w:val="00EF454D"/>
    <w:rsid w:val="00EF5B01"/>
    <w:rsid w:val="00EF5CAB"/>
    <w:rsid w:val="00EF682B"/>
    <w:rsid w:val="00EF70A3"/>
    <w:rsid w:val="00EF70D0"/>
    <w:rsid w:val="00EF7A3C"/>
    <w:rsid w:val="00F017C3"/>
    <w:rsid w:val="00F028EE"/>
    <w:rsid w:val="00F02AA8"/>
    <w:rsid w:val="00F03144"/>
    <w:rsid w:val="00F03387"/>
    <w:rsid w:val="00F03956"/>
    <w:rsid w:val="00F03C01"/>
    <w:rsid w:val="00F0497E"/>
    <w:rsid w:val="00F04EB1"/>
    <w:rsid w:val="00F04F9E"/>
    <w:rsid w:val="00F04FC9"/>
    <w:rsid w:val="00F05356"/>
    <w:rsid w:val="00F05597"/>
    <w:rsid w:val="00F0650C"/>
    <w:rsid w:val="00F06E1E"/>
    <w:rsid w:val="00F07008"/>
    <w:rsid w:val="00F0739A"/>
    <w:rsid w:val="00F07941"/>
    <w:rsid w:val="00F0796C"/>
    <w:rsid w:val="00F10013"/>
    <w:rsid w:val="00F119D3"/>
    <w:rsid w:val="00F11FE9"/>
    <w:rsid w:val="00F12091"/>
    <w:rsid w:val="00F125FC"/>
    <w:rsid w:val="00F132EF"/>
    <w:rsid w:val="00F1484C"/>
    <w:rsid w:val="00F15370"/>
    <w:rsid w:val="00F15812"/>
    <w:rsid w:val="00F16272"/>
    <w:rsid w:val="00F16B17"/>
    <w:rsid w:val="00F1779A"/>
    <w:rsid w:val="00F17FC4"/>
    <w:rsid w:val="00F211F0"/>
    <w:rsid w:val="00F21244"/>
    <w:rsid w:val="00F21E34"/>
    <w:rsid w:val="00F22108"/>
    <w:rsid w:val="00F22737"/>
    <w:rsid w:val="00F23AA3"/>
    <w:rsid w:val="00F23DF7"/>
    <w:rsid w:val="00F25786"/>
    <w:rsid w:val="00F25C99"/>
    <w:rsid w:val="00F25E9B"/>
    <w:rsid w:val="00F26284"/>
    <w:rsid w:val="00F26312"/>
    <w:rsid w:val="00F26BDD"/>
    <w:rsid w:val="00F26CB7"/>
    <w:rsid w:val="00F26D1E"/>
    <w:rsid w:val="00F27EF9"/>
    <w:rsid w:val="00F304B8"/>
    <w:rsid w:val="00F30779"/>
    <w:rsid w:val="00F30EF9"/>
    <w:rsid w:val="00F314DC"/>
    <w:rsid w:val="00F3150F"/>
    <w:rsid w:val="00F31F79"/>
    <w:rsid w:val="00F3261A"/>
    <w:rsid w:val="00F32D4B"/>
    <w:rsid w:val="00F339D7"/>
    <w:rsid w:val="00F33F29"/>
    <w:rsid w:val="00F342C8"/>
    <w:rsid w:val="00F34ADD"/>
    <w:rsid w:val="00F34CFB"/>
    <w:rsid w:val="00F35568"/>
    <w:rsid w:val="00F358F5"/>
    <w:rsid w:val="00F363AB"/>
    <w:rsid w:val="00F366A2"/>
    <w:rsid w:val="00F3738D"/>
    <w:rsid w:val="00F378BA"/>
    <w:rsid w:val="00F4004D"/>
    <w:rsid w:val="00F4053B"/>
    <w:rsid w:val="00F40AD3"/>
    <w:rsid w:val="00F40F18"/>
    <w:rsid w:val="00F41774"/>
    <w:rsid w:val="00F42607"/>
    <w:rsid w:val="00F43C4F"/>
    <w:rsid w:val="00F43F0C"/>
    <w:rsid w:val="00F44C48"/>
    <w:rsid w:val="00F45501"/>
    <w:rsid w:val="00F45843"/>
    <w:rsid w:val="00F45876"/>
    <w:rsid w:val="00F45B40"/>
    <w:rsid w:val="00F45D72"/>
    <w:rsid w:val="00F45F8D"/>
    <w:rsid w:val="00F4645F"/>
    <w:rsid w:val="00F4688B"/>
    <w:rsid w:val="00F47F67"/>
    <w:rsid w:val="00F51B48"/>
    <w:rsid w:val="00F5231C"/>
    <w:rsid w:val="00F52608"/>
    <w:rsid w:val="00F527FA"/>
    <w:rsid w:val="00F52927"/>
    <w:rsid w:val="00F5311C"/>
    <w:rsid w:val="00F5316C"/>
    <w:rsid w:val="00F53930"/>
    <w:rsid w:val="00F53E04"/>
    <w:rsid w:val="00F541F7"/>
    <w:rsid w:val="00F554D9"/>
    <w:rsid w:val="00F55A9C"/>
    <w:rsid w:val="00F566FE"/>
    <w:rsid w:val="00F56E15"/>
    <w:rsid w:val="00F5706D"/>
    <w:rsid w:val="00F5742E"/>
    <w:rsid w:val="00F61BF4"/>
    <w:rsid w:val="00F61F4B"/>
    <w:rsid w:val="00F62AE9"/>
    <w:rsid w:val="00F63288"/>
    <w:rsid w:val="00F6382C"/>
    <w:rsid w:val="00F638B1"/>
    <w:rsid w:val="00F63CD1"/>
    <w:rsid w:val="00F6427A"/>
    <w:rsid w:val="00F6483E"/>
    <w:rsid w:val="00F64879"/>
    <w:rsid w:val="00F64BDD"/>
    <w:rsid w:val="00F64C50"/>
    <w:rsid w:val="00F650C9"/>
    <w:rsid w:val="00F6534E"/>
    <w:rsid w:val="00F66952"/>
    <w:rsid w:val="00F66CC9"/>
    <w:rsid w:val="00F6748D"/>
    <w:rsid w:val="00F700F5"/>
    <w:rsid w:val="00F70390"/>
    <w:rsid w:val="00F719BE"/>
    <w:rsid w:val="00F71DCC"/>
    <w:rsid w:val="00F71FA7"/>
    <w:rsid w:val="00F747A0"/>
    <w:rsid w:val="00F75375"/>
    <w:rsid w:val="00F7671A"/>
    <w:rsid w:val="00F76883"/>
    <w:rsid w:val="00F76FDD"/>
    <w:rsid w:val="00F808F6"/>
    <w:rsid w:val="00F809DB"/>
    <w:rsid w:val="00F80F35"/>
    <w:rsid w:val="00F81DB5"/>
    <w:rsid w:val="00F834C2"/>
    <w:rsid w:val="00F83A40"/>
    <w:rsid w:val="00F84222"/>
    <w:rsid w:val="00F8438C"/>
    <w:rsid w:val="00F84820"/>
    <w:rsid w:val="00F8534D"/>
    <w:rsid w:val="00F856D1"/>
    <w:rsid w:val="00F85E18"/>
    <w:rsid w:val="00F8721F"/>
    <w:rsid w:val="00F87F16"/>
    <w:rsid w:val="00F907DD"/>
    <w:rsid w:val="00F90B0A"/>
    <w:rsid w:val="00F90CBF"/>
    <w:rsid w:val="00F90ECE"/>
    <w:rsid w:val="00F91245"/>
    <w:rsid w:val="00F9230B"/>
    <w:rsid w:val="00F92905"/>
    <w:rsid w:val="00F93E0A"/>
    <w:rsid w:val="00F94A77"/>
    <w:rsid w:val="00F95679"/>
    <w:rsid w:val="00F96287"/>
    <w:rsid w:val="00F96B5A"/>
    <w:rsid w:val="00F9750E"/>
    <w:rsid w:val="00F97A2A"/>
    <w:rsid w:val="00FA0CAC"/>
    <w:rsid w:val="00FA0E45"/>
    <w:rsid w:val="00FA1DE9"/>
    <w:rsid w:val="00FA2457"/>
    <w:rsid w:val="00FA2771"/>
    <w:rsid w:val="00FA2BE5"/>
    <w:rsid w:val="00FA2D71"/>
    <w:rsid w:val="00FA2F86"/>
    <w:rsid w:val="00FA39A5"/>
    <w:rsid w:val="00FA3B6A"/>
    <w:rsid w:val="00FA3DAC"/>
    <w:rsid w:val="00FA495E"/>
    <w:rsid w:val="00FA4D1A"/>
    <w:rsid w:val="00FA50F5"/>
    <w:rsid w:val="00FA613B"/>
    <w:rsid w:val="00FA6FF4"/>
    <w:rsid w:val="00FA7599"/>
    <w:rsid w:val="00FB0F71"/>
    <w:rsid w:val="00FB1382"/>
    <w:rsid w:val="00FB13E6"/>
    <w:rsid w:val="00FB14E7"/>
    <w:rsid w:val="00FB1868"/>
    <w:rsid w:val="00FB2177"/>
    <w:rsid w:val="00FB3331"/>
    <w:rsid w:val="00FB3709"/>
    <w:rsid w:val="00FB3EC9"/>
    <w:rsid w:val="00FB44EF"/>
    <w:rsid w:val="00FB4957"/>
    <w:rsid w:val="00FB4A8C"/>
    <w:rsid w:val="00FB6A74"/>
    <w:rsid w:val="00FB7B36"/>
    <w:rsid w:val="00FC031C"/>
    <w:rsid w:val="00FC10D7"/>
    <w:rsid w:val="00FC122B"/>
    <w:rsid w:val="00FC1AAA"/>
    <w:rsid w:val="00FC2046"/>
    <w:rsid w:val="00FC285B"/>
    <w:rsid w:val="00FC29B2"/>
    <w:rsid w:val="00FC3B42"/>
    <w:rsid w:val="00FC3EA7"/>
    <w:rsid w:val="00FC4052"/>
    <w:rsid w:val="00FC41BC"/>
    <w:rsid w:val="00FC4844"/>
    <w:rsid w:val="00FC493A"/>
    <w:rsid w:val="00FC4BC7"/>
    <w:rsid w:val="00FC5176"/>
    <w:rsid w:val="00FC5BBA"/>
    <w:rsid w:val="00FC5C7C"/>
    <w:rsid w:val="00FC5D7F"/>
    <w:rsid w:val="00FC5FE0"/>
    <w:rsid w:val="00FC60A4"/>
    <w:rsid w:val="00FC63BE"/>
    <w:rsid w:val="00FC64E8"/>
    <w:rsid w:val="00FC67C4"/>
    <w:rsid w:val="00FC7AB3"/>
    <w:rsid w:val="00FD19AE"/>
    <w:rsid w:val="00FD39FD"/>
    <w:rsid w:val="00FD3B16"/>
    <w:rsid w:val="00FD3E6C"/>
    <w:rsid w:val="00FD4AA7"/>
    <w:rsid w:val="00FD4C1F"/>
    <w:rsid w:val="00FD51E9"/>
    <w:rsid w:val="00FD54A1"/>
    <w:rsid w:val="00FD5707"/>
    <w:rsid w:val="00FD6533"/>
    <w:rsid w:val="00FD6711"/>
    <w:rsid w:val="00FD7AEB"/>
    <w:rsid w:val="00FE0307"/>
    <w:rsid w:val="00FE0339"/>
    <w:rsid w:val="00FE081B"/>
    <w:rsid w:val="00FE0AF5"/>
    <w:rsid w:val="00FE1FD4"/>
    <w:rsid w:val="00FE3F61"/>
    <w:rsid w:val="00FE4015"/>
    <w:rsid w:val="00FE45EE"/>
    <w:rsid w:val="00FE46FE"/>
    <w:rsid w:val="00FE496A"/>
    <w:rsid w:val="00FE4A5F"/>
    <w:rsid w:val="00FE56C8"/>
    <w:rsid w:val="00FE5DB1"/>
    <w:rsid w:val="00FE69C9"/>
    <w:rsid w:val="00FE7206"/>
    <w:rsid w:val="00FE7F3C"/>
    <w:rsid w:val="00FF04DF"/>
    <w:rsid w:val="00FF09CA"/>
    <w:rsid w:val="00FF0C8A"/>
    <w:rsid w:val="00FF10D7"/>
    <w:rsid w:val="00FF167A"/>
    <w:rsid w:val="00FF221E"/>
    <w:rsid w:val="00FF2CB9"/>
    <w:rsid w:val="00FF3713"/>
    <w:rsid w:val="00FF429C"/>
    <w:rsid w:val="00FF4737"/>
    <w:rsid w:val="00FF4C9E"/>
    <w:rsid w:val="00FF6475"/>
    <w:rsid w:val="00FF6BE7"/>
    <w:rsid w:val="00FF6C03"/>
    <w:rsid w:val="00FF7193"/>
    <w:rsid w:val="00FF71B1"/>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9137"/>
    <o:shapelayout v:ext="edit">
      <o:idmap v:ext="edit" data="1"/>
    </o:shapelayout>
  </w:shapeDefaults>
  <w:decimalSymbol w:val="."/>
  <w:listSeparator w:val=";"/>
  <w14:docId w14:val="7D749D49"/>
  <w14:defaultImageDpi w14:val="96"/>
  <w15:docId w15:val="{E81C15C0-0227-4C70-8DE5-68EDF9362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9"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iPriority="0"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597"/>
    <w:rPr>
      <w:rFonts w:ascii="Times New Roman" w:eastAsia="Times New Roman" w:hAnsi="Times New Roman"/>
      <w:sz w:val="24"/>
      <w:szCs w:val="24"/>
      <w:lang w:val="lv-LV" w:eastAsia="lv-LV"/>
    </w:rPr>
  </w:style>
  <w:style w:type="paragraph" w:styleId="Heading1">
    <w:name w:val="heading 1"/>
    <w:aliases w:val="Antraste 1"/>
    <w:basedOn w:val="Normal"/>
    <w:next w:val="Normal"/>
    <w:link w:val="Heading1Char"/>
    <w:qFormat/>
    <w:rsid w:val="0049058F"/>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unhideWhenUsed/>
    <w:qFormat/>
    <w:locked/>
    <w:rsid w:val="00A330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locked/>
    <w:rsid w:val="003A52B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nhideWhenUsed/>
    <w:qFormat/>
    <w:locked/>
    <w:rsid w:val="009B6514"/>
    <w:pPr>
      <w:keepNext/>
      <w:spacing w:before="240" w:after="60"/>
      <w:outlineLvl w:val="3"/>
    </w:pPr>
    <w:rPr>
      <w:rFonts w:ascii="Calibri" w:hAnsi="Calibri"/>
      <w:b/>
      <w:bCs/>
      <w:sz w:val="28"/>
      <w:szCs w:val="28"/>
      <w:lang w:val="ru-RU"/>
    </w:rPr>
  </w:style>
  <w:style w:type="paragraph" w:styleId="Heading5">
    <w:name w:val="heading 5"/>
    <w:basedOn w:val="Normal"/>
    <w:next w:val="Normal"/>
    <w:link w:val="Heading5Char"/>
    <w:uiPriority w:val="9"/>
    <w:qFormat/>
    <w:locked/>
    <w:rsid w:val="009B6514"/>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locked/>
    <w:rsid w:val="00B552A1"/>
    <w:pPr>
      <w:keepNext/>
      <w:ind w:left="2552" w:hanging="2552"/>
      <w:outlineLvl w:val="5"/>
    </w:pPr>
    <w:rPr>
      <w:szCs w:val="20"/>
      <w:lang w:val="x-none" w:eastAsia="x-none"/>
    </w:rPr>
  </w:style>
  <w:style w:type="paragraph" w:styleId="Heading7">
    <w:name w:val="heading 7"/>
    <w:basedOn w:val="Normal"/>
    <w:next w:val="Normal"/>
    <w:link w:val="Heading7Char"/>
    <w:qFormat/>
    <w:locked/>
    <w:rsid w:val="00B552A1"/>
    <w:pPr>
      <w:keepNext/>
      <w:jc w:val="center"/>
      <w:outlineLvl w:val="6"/>
    </w:pPr>
    <w:rPr>
      <w:b/>
      <w:szCs w:val="20"/>
      <w:lang w:val="x-none" w:eastAsia="x-none"/>
    </w:rPr>
  </w:style>
  <w:style w:type="paragraph" w:styleId="Heading8">
    <w:name w:val="heading 8"/>
    <w:basedOn w:val="Normal"/>
    <w:next w:val="Normal"/>
    <w:link w:val="Heading8Char"/>
    <w:qFormat/>
    <w:locked/>
    <w:rsid w:val="00B552A1"/>
    <w:pPr>
      <w:keepNext/>
      <w:outlineLvl w:val="7"/>
    </w:pPr>
    <w:rPr>
      <w:b/>
      <w:szCs w:val="20"/>
      <w:lang w:val="x-none" w:eastAsia="x-none"/>
    </w:rPr>
  </w:style>
  <w:style w:type="paragraph" w:styleId="Heading9">
    <w:name w:val="heading 9"/>
    <w:basedOn w:val="Normal"/>
    <w:next w:val="Normal"/>
    <w:link w:val="Heading9Char"/>
    <w:qFormat/>
    <w:locked/>
    <w:rsid w:val="00B552A1"/>
    <w:pPr>
      <w:keepNext/>
      <w:tabs>
        <w:tab w:val="num" w:pos="720"/>
      </w:tabs>
      <w:ind w:left="180"/>
      <w:jc w:val="center"/>
      <w:outlineLvl w:val="8"/>
    </w:pPr>
    <w:rPr>
      <w:rFonts w:eastAsia="MS Mincho"/>
      <w:b/>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
    <w:link w:val="Heading1"/>
    <w:locked/>
    <w:rsid w:val="0049058F"/>
    <w:rPr>
      <w:rFonts w:ascii="Arial" w:hAnsi="Arial"/>
      <w:b/>
      <w:kern w:val="32"/>
      <w:sz w:val="32"/>
    </w:rPr>
  </w:style>
  <w:style w:type="character" w:styleId="Hyperlink">
    <w:name w:val="Hyperlink"/>
    <w:uiPriority w:val="99"/>
    <w:rsid w:val="0049058F"/>
    <w:rPr>
      <w:rFonts w:cs="Times New Roman"/>
      <w:color w:val="0000FF"/>
      <w:u w:val="single"/>
    </w:rPr>
  </w:style>
  <w:style w:type="paragraph" w:styleId="FootnoteText">
    <w:name w:val="footnote text"/>
    <w:aliases w:val="Footnote,Fußnote"/>
    <w:basedOn w:val="Normal"/>
    <w:link w:val="FootnoteTextChar"/>
    <w:rsid w:val="0049058F"/>
    <w:rPr>
      <w:sz w:val="20"/>
      <w:szCs w:val="20"/>
      <w:lang w:eastAsia="en-US"/>
    </w:rPr>
  </w:style>
  <w:style w:type="character" w:customStyle="1" w:styleId="FootnoteTextChar">
    <w:name w:val="Footnote Text Char"/>
    <w:aliases w:val="Footnote Char,Fußnote Char"/>
    <w:link w:val="FootnoteText"/>
    <w:uiPriority w:val="99"/>
    <w:locked/>
    <w:rsid w:val="0049058F"/>
    <w:rPr>
      <w:rFonts w:ascii="Times New Roman" w:hAnsi="Times New Roman"/>
      <w:sz w:val="20"/>
      <w:lang w:val="ru-RU" w:eastAsia="x-none"/>
    </w:rPr>
  </w:style>
  <w:style w:type="character" w:customStyle="1" w:styleId="FooterChar">
    <w:name w:val="Footer Char"/>
    <w:aliases w:val="Char Char, Char Char"/>
    <w:link w:val="Footer"/>
    <w:uiPriority w:val="99"/>
    <w:locked/>
    <w:rsid w:val="0049058F"/>
    <w:rPr>
      <w:sz w:val="24"/>
      <w:lang w:val="ru-RU" w:eastAsia="x-none"/>
    </w:rPr>
  </w:style>
  <w:style w:type="paragraph" w:styleId="Footer">
    <w:name w:val="footer"/>
    <w:aliases w:val="Char, Char"/>
    <w:basedOn w:val="Normal"/>
    <w:link w:val="FooterChar"/>
    <w:uiPriority w:val="99"/>
    <w:rsid w:val="0049058F"/>
    <w:pPr>
      <w:tabs>
        <w:tab w:val="center" w:pos="4153"/>
        <w:tab w:val="right" w:pos="8306"/>
      </w:tabs>
    </w:pPr>
    <w:rPr>
      <w:rFonts w:ascii="Calibri" w:eastAsia="Calibri" w:hAnsi="Calibri"/>
      <w:lang w:eastAsia="en-US"/>
    </w:rPr>
  </w:style>
  <w:style w:type="character" w:customStyle="1" w:styleId="FooterChar1">
    <w:name w:val="Footer Char1"/>
    <w:aliases w:val="Char Char1"/>
    <w:uiPriority w:val="99"/>
    <w:semiHidden/>
    <w:rsid w:val="00A605EA"/>
    <w:rPr>
      <w:rFonts w:ascii="Times New Roman" w:eastAsia="Times New Roman" w:hAnsi="Times New Roman"/>
      <w:sz w:val="24"/>
      <w:szCs w:val="24"/>
      <w:lang w:val="ru-RU" w:eastAsia="lv-LV"/>
    </w:rPr>
  </w:style>
  <w:style w:type="character" w:customStyle="1" w:styleId="FooterChar12">
    <w:name w:val="Footer Char12"/>
    <w:aliases w:val="Char Char11"/>
    <w:uiPriority w:val="99"/>
    <w:semiHidden/>
    <w:rPr>
      <w:rFonts w:ascii="Times New Roman" w:hAnsi="Times New Roman"/>
      <w:sz w:val="24"/>
      <w:lang w:val="ru-RU" w:eastAsia="lv-LV"/>
    </w:rPr>
  </w:style>
  <w:style w:type="character" w:customStyle="1" w:styleId="FooterChar11">
    <w:name w:val="Footer Char11"/>
    <w:uiPriority w:val="99"/>
    <w:semiHidden/>
    <w:rsid w:val="0049058F"/>
    <w:rPr>
      <w:rFonts w:ascii="Times New Roman" w:hAnsi="Times New Roman"/>
      <w:sz w:val="24"/>
      <w:lang w:val="ru-RU" w:eastAsia="lv-LV"/>
    </w:rPr>
  </w:style>
  <w:style w:type="paragraph" w:styleId="Title">
    <w:name w:val="Title"/>
    <w:basedOn w:val="Normal"/>
    <w:link w:val="TitleChar"/>
    <w:qFormat/>
    <w:rsid w:val="0049058F"/>
    <w:pPr>
      <w:jc w:val="center"/>
      <w:outlineLvl w:val="0"/>
    </w:pPr>
    <w:rPr>
      <w:rFonts w:ascii="RimTimes" w:hAnsi="RimTimes"/>
      <w:sz w:val="28"/>
      <w:szCs w:val="20"/>
      <w:lang w:val="en-US" w:eastAsia="en-US"/>
    </w:rPr>
  </w:style>
  <w:style w:type="character" w:customStyle="1" w:styleId="TitleChar">
    <w:name w:val="Title Char"/>
    <w:link w:val="Title"/>
    <w:locked/>
    <w:rsid w:val="0049058F"/>
    <w:rPr>
      <w:rFonts w:ascii="RimTimes" w:hAnsi="RimTimes"/>
      <w:sz w:val="20"/>
      <w:lang w:val="x-none" w:eastAsia="x-none"/>
    </w:rPr>
  </w:style>
  <w:style w:type="paragraph" w:styleId="BodyText">
    <w:name w:val="Body Text"/>
    <w:basedOn w:val="Normal"/>
    <w:link w:val="BodyTextChar"/>
    <w:uiPriority w:val="99"/>
    <w:rsid w:val="0049058F"/>
    <w:pPr>
      <w:spacing w:after="120"/>
    </w:pPr>
    <w:rPr>
      <w:lang w:val="en-US" w:eastAsia="en-US"/>
    </w:rPr>
  </w:style>
  <w:style w:type="character" w:customStyle="1" w:styleId="BodyTextChar">
    <w:name w:val="Body Text Char"/>
    <w:link w:val="BodyText"/>
    <w:uiPriority w:val="99"/>
    <w:locked/>
    <w:rsid w:val="0049058F"/>
    <w:rPr>
      <w:rFonts w:ascii="Times New Roman" w:hAnsi="Times New Roman"/>
      <w:sz w:val="24"/>
      <w:lang w:val="en-US" w:eastAsia="x-none"/>
    </w:rPr>
  </w:style>
  <w:style w:type="paragraph" w:styleId="BodyTextIndent">
    <w:name w:val="Body Text Indent"/>
    <w:basedOn w:val="Normal"/>
    <w:link w:val="BodyTextIndentChar"/>
    <w:rsid w:val="0049058F"/>
    <w:pPr>
      <w:spacing w:after="120"/>
      <w:ind w:left="283"/>
    </w:pPr>
    <w:rPr>
      <w:lang w:eastAsia="en-US"/>
    </w:rPr>
  </w:style>
  <w:style w:type="character" w:customStyle="1" w:styleId="BodyTextIndentChar">
    <w:name w:val="Body Text Indent Char"/>
    <w:link w:val="BodyTextIndent"/>
    <w:locked/>
    <w:rsid w:val="0049058F"/>
    <w:rPr>
      <w:rFonts w:ascii="Times New Roman" w:hAnsi="Times New Roman"/>
      <w:sz w:val="24"/>
      <w:lang w:val="ru-RU" w:eastAsia="x-none"/>
    </w:rPr>
  </w:style>
  <w:style w:type="paragraph" w:styleId="BodyTextIndent2">
    <w:name w:val="Body Text Indent 2"/>
    <w:basedOn w:val="Normal"/>
    <w:link w:val="BodyTextIndent2Char"/>
    <w:rsid w:val="0049058F"/>
    <w:pPr>
      <w:ind w:firstLine="709"/>
      <w:jc w:val="both"/>
    </w:pPr>
    <w:rPr>
      <w:szCs w:val="20"/>
      <w:lang w:val="en-US" w:eastAsia="en-US"/>
    </w:rPr>
  </w:style>
  <w:style w:type="character" w:customStyle="1" w:styleId="BodyTextIndent2Char">
    <w:name w:val="Body Text Indent 2 Char"/>
    <w:link w:val="BodyTextIndent2"/>
    <w:locked/>
    <w:rsid w:val="0049058F"/>
    <w:rPr>
      <w:rFonts w:ascii="Times New Roman" w:hAnsi="Times New Roman"/>
      <w:sz w:val="20"/>
      <w:lang w:val="x-none" w:eastAsia="x-none"/>
    </w:rPr>
  </w:style>
  <w:style w:type="paragraph" w:styleId="BodyTextIndent3">
    <w:name w:val="Body Text Indent 3"/>
    <w:basedOn w:val="Normal"/>
    <w:link w:val="BodyTextIndent3Char"/>
    <w:rsid w:val="0049058F"/>
    <w:pPr>
      <w:widowControl w:val="0"/>
      <w:ind w:firstLine="426"/>
      <w:jc w:val="both"/>
    </w:pPr>
    <w:rPr>
      <w:szCs w:val="20"/>
      <w:lang w:eastAsia="en-US"/>
    </w:rPr>
  </w:style>
  <w:style w:type="character" w:customStyle="1" w:styleId="BodyTextIndent3Char">
    <w:name w:val="Body Text Indent 3 Char"/>
    <w:link w:val="BodyTextIndent3"/>
    <w:locked/>
    <w:rsid w:val="0049058F"/>
    <w:rPr>
      <w:rFonts w:ascii="Times New Roman" w:hAnsi="Times New Roman"/>
      <w:sz w:val="20"/>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Dot p Char"/>
    <w:link w:val="ListParagraph"/>
    <w:uiPriority w:val="34"/>
    <w:qFormat/>
    <w:locked/>
    <w:rsid w:val="0049058F"/>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Dot p"/>
    <w:basedOn w:val="Normal"/>
    <w:link w:val="ListParagraphChar"/>
    <w:uiPriority w:val="34"/>
    <w:qFormat/>
    <w:rsid w:val="0049058F"/>
    <w:pPr>
      <w:spacing w:after="200" w:line="276" w:lineRule="auto"/>
      <w:ind w:left="720"/>
      <w:contextualSpacing/>
    </w:pPr>
    <w:rPr>
      <w:rFonts w:ascii="Calibri" w:eastAsia="Calibri" w:hAnsi="Calibri"/>
      <w:sz w:val="22"/>
      <w:szCs w:val="22"/>
      <w:lang w:val="en-US" w:eastAsia="en-US"/>
    </w:rPr>
  </w:style>
  <w:style w:type="paragraph" w:customStyle="1" w:styleId="naisf">
    <w:name w:val="naisf"/>
    <w:basedOn w:val="Normal"/>
    <w:rsid w:val="0049058F"/>
    <w:pPr>
      <w:spacing w:before="100" w:beforeAutospacing="1" w:after="100" w:afterAutospacing="1"/>
      <w:jc w:val="both"/>
    </w:pPr>
    <w:rPr>
      <w:lang w:eastAsia="en-US"/>
    </w:rPr>
  </w:style>
  <w:style w:type="character" w:styleId="FootnoteReference">
    <w:name w:val="footnote reference"/>
    <w:aliases w:val="Footnote symbol"/>
    <w:uiPriority w:val="99"/>
    <w:rsid w:val="0049058F"/>
    <w:rPr>
      <w:rFonts w:cs="Times New Roman"/>
      <w:vertAlign w:val="superscript"/>
    </w:rPr>
  </w:style>
  <w:style w:type="table" w:styleId="TableGrid">
    <w:name w:val="Table Grid"/>
    <w:basedOn w:val="TableNormal"/>
    <w:uiPriority w:val="39"/>
    <w:rsid w:val="00FA4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Galvene Rakstz.1,Galvene Rakstz. Rakstz.1,Galvene Rakstz.2 Rakstz. Rakstz.,Galvene Rakstz.1 Rakstz. Rakstz. Rakstz.,Galvene Rakstz. Rakstz. Rakstz. Rakstz. Rakstz.,Galvene Rakstz. Rakstz.1 Rakstz. Rakstz.,Header Char Char,Header Char1"/>
    <w:basedOn w:val="Normal"/>
    <w:link w:val="HeaderChar"/>
    <w:uiPriority w:val="99"/>
    <w:rsid w:val="00B66E94"/>
    <w:pPr>
      <w:tabs>
        <w:tab w:val="center" w:pos="4153"/>
        <w:tab w:val="right" w:pos="8306"/>
      </w:tabs>
    </w:pPr>
    <w:rPr>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uiPriority w:val="99"/>
    <w:qFormat/>
    <w:locked/>
    <w:rsid w:val="00B66E94"/>
    <w:rPr>
      <w:rFonts w:ascii="Times New Roman" w:hAnsi="Times New Roman"/>
      <w:sz w:val="24"/>
      <w:lang w:val="ru-RU" w:eastAsia="x-none"/>
    </w:rPr>
  </w:style>
  <w:style w:type="paragraph" w:styleId="BalloonText">
    <w:name w:val="Balloon Text"/>
    <w:basedOn w:val="Normal"/>
    <w:link w:val="BalloonTextChar"/>
    <w:uiPriority w:val="99"/>
    <w:rsid w:val="004341E2"/>
    <w:rPr>
      <w:rFonts w:ascii="Tahoma" w:hAnsi="Tahoma" w:cs="Tahoma"/>
      <w:sz w:val="16"/>
      <w:szCs w:val="16"/>
    </w:rPr>
  </w:style>
  <w:style w:type="character" w:customStyle="1" w:styleId="BalloonTextChar">
    <w:name w:val="Balloon Text Char"/>
    <w:link w:val="BalloonText"/>
    <w:uiPriority w:val="99"/>
    <w:locked/>
    <w:rsid w:val="004341E2"/>
    <w:rPr>
      <w:rFonts w:ascii="Tahoma" w:hAnsi="Tahoma"/>
      <w:sz w:val="16"/>
      <w:lang w:val="ru-RU" w:eastAsia="lv-LV"/>
    </w:rPr>
  </w:style>
  <w:style w:type="character" w:styleId="CommentReference">
    <w:name w:val="annotation reference"/>
    <w:uiPriority w:val="99"/>
    <w:rsid w:val="00DA5D11"/>
    <w:rPr>
      <w:rFonts w:cs="Times New Roman"/>
      <w:sz w:val="16"/>
    </w:rPr>
  </w:style>
  <w:style w:type="paragraph" w:styleId="CommentText">
    <w:name w:val="annotation text"/>
    <w:basedOn w:val="Normal"/>
    <w:link w:val="CommentTextChar"/>
    <w:uiPriority w:val="99"/>
    <w:rsid w:val="00DA5D11"/>
    <w:rPr>
      <w:sz w:val="20"/>
      <w:szCs w:val="20"/>
    </w:rPr>
  </w:style>
  <w:style w:type="character" w:customStyle="1" w:styleId="CommentTextChar">
    <w:name w:val="Comment Text Char"/>
    <w:link w:val="CommentText"/>
    <w:uiPriority w:val="99"/>
    <w:locked/>
    <w:rsid w:val="00DA5D11"/>
    <w:rPr>
      <w:rFonts w:ascii="Times New Roman" w:hAnsi="Times New Roman"/>
      <w:sz w:val="20"/>
      <w:lang w:val="ru-RU" w:eastAsia="lv-LV"/>
    </w:rPr>
  </w:style>
  <w:style w:type="paragraph" w:styleId="CommentSubject">
    <w:name w:val="annotation subject"/>
    <w:basedOn w:val="CommentText"/>
    <w:next w:val="CommentText"/>
    <w:link w:val="CommentSubjectChar"/>
    <w:uiPriority w:val="99"/>
    <w:rsid w:val="00DA5D11"/>
    <w:rPr>
      <w:b/>
      <w:bCs/>
    </w:rPr>
  </w:style>
  <w:style w:type="character" w:customStyle="1" w:styleId="CommentSubjectChar">
    <w:name w:val="Comment Subject Char"/>
    <w:link w:val="CommentSubject"/>
    <w:uiPriority w:val="99"/>
    <w:locked/>
    <w:rsid w:val="00DA5D11"/>
    <w:rPr>
      <w:rFonts w:ascii="Times New Roman" w:hAnsi="Times New Roman"/>
      <w:b/>
      <w:sz w:val="20"/>
      <w:lang w:val="ru-RU" w:eastAsia="lv-LV"/>
    </w:rPr>
  </w:style>
  <w:style w:type="character" w:styleId="PlaceholderText">
    <w:name w:val="Placeholder Text"/>
    <w:uiPriority w:val="99"/>
    <w:semiHidden/>
    <w:rsid w:val="00B02A61"/>
    <w:rPr>
      <w:color w:val="808080"/>
    </w:rPr>
  </w:style>
  <w:style w:type="paragraph" w:customStyle="1" w:styleId="tvhtml">
    <w:name w:val="tv_html"/>
    <w:basedOn w:val="Normal"/>
    <w:uiPriority w:val="99"/>
    <w:rsid w:val="008D461B"/>
    <w:pPr>
      <w:spacing w:before="100" w:beforeAutospacing="1" w:after="100" w:afterAutospacing="1"/>
    </w:pPr>
    <w:rPr>
      <w:rFonts w:ascii="Verdana" w:hAnsi="Verdana"/>
      <w:sz w:val="16"/>
      <w:szCs w:val="16"/>
    </w:rPr>
  </w:style>
  <w:style w:type="paragraph" w:styleId="NoSpacing">
    <w:name w:val="No Spacing"/>
    <w:link w:val="NoSpacingChar"/>
    <w:uiPriority w:val="1"/>
    <w:qFormat/>
    <w:rsid w:val="008D461B"/>
    <w:rPr>
      <w:rFonts w:ascii="Times New Roman" w:eastAsia="Times New Roman" w:hAnsi="Times New Roman"/>
      <w:sz w:val="24"/>
      <w:szCs w:val="24"/>
      <w:lang w:val="lv-LV" w:eastAsia="lv-LV"/>
    </w:rPr>
  </w:style>
  <w:style w:type="character" w:styleId="PageNumber">
    <w:name w:val="page number"/>
    <w:rsid w:val="008D461B"/>
    <w:rPr>
      <w:rFonts w:cs="Times New Roman"/>
    </w:rPr>
  </w:style>
  <w:style w:type="paragraph" w:customStyle="1" w:styleId="RakstzRakstzCharCharRakstzRakstz">
    <w:name w:val="Rakstz. Rakstz. Char Char Rakstz. Rakstz."/>
    <w:basedOn w:val="Normal"/>
    <w:uiPriority w:val="99"/>
    <w:rsid w:val="008D461B"/>
    <w:pPr>
      <w:spacing w:before="120" w:after="160" w:line="240" w:lineRule="exact"/>
      <w:ind w:firstLine="720"/>
      <w:jc w:val="both"/>
    </w:pPr>
    <w:rPr>
      <w:rFonts w:ascii="Verdana" w:hAnsi="Verdana"/>
      <w:sz w:val="20"/>
      <w:szCs w:val="20"/>
      <w:lang w:val="en-US" w:eastAsia="en-US"/>
    </w:rPr>
  </w:style>
  <w:style w:type="paragraph" w:customStyle="1" w:styleId="Rakstz">
    <w:name w:val="Rakstz."/>
    <w:basedOn w:val="Normal"/>
    <w:uiPriority w:val="99"/>
    <w:semiHidden/>
    <w:rsid w:val="008D461B"/>
    <w:pPr>
      <w:spacing w:after="160" w:line="240" w:lineRule="exact"/>
    </w:pPr>
    <w:rPr>
      <w:rFonts w:ascii="Arial" w:hAnsi="Arial"/>
      <w:sz w:val="22"/>
      <w:szCs w:val="22"/>
      <w:lang w:val="en-US" w:eastAsia="en-GB"/>
    </w:rPr>
  </w:style>
  <w:style w:type="paragraph" w:styleId="PlainText">
    <w:name w:val="Plain Text"/>
    <w:basedOn w:val="Normal"/>
    <w:link w:val="PlainTextChar"/>
    <w:uiPriority w:val="99"/>
    <w:rsid w:val="008D461B"/>
    <w:rPr>
      <w:rFonts w:ascii="Calibri" w:eastAsia="Calibri" w:hAnsi="Calibri"/>
      <w:sz w:val="22"/>
      <w:szCs w:val="21"/>
      <w:lang w:eastAsia="en-US"/>
    </w:rPr>
  </w:style>
  <w:style w:type="character" w:customStyle="1" w:styleId="PlainTextChar">
    <w:name w:val="Plain Text Char"/>
    <w:link w:val="PlainText"/>
    <w:uiPriority w:val="99"/>
    <w:locked/>
    <w:rsid w:val="008D461B"/>
    <w:rPr>
      <w:rFonts w:ascii="Calibri" w:hAnsi="Calibri"/>
      <w:sz w:val="21"/>
    </w:rPr>
  </w:style>
  <w:style w:type="paragraph" w:customStyle="1" w:styleId="Default">
    <w:name w:val="Default"/>
    <w:rsid w:val="007B70FA"/>
    <w:pPr>
      <w:autoSpaceDE w:val="0"/>
      <w:autoSpaceDN w:val="0"/>
      <w:adjustRightInd w:val="0"/>
    </w:pPr>
    <w:rPr>
      <w:rFonts w:ascii="Times New Roman" w:hAnsi="Times New Roman"/>
      <w:color w:val="000000"/>
      <w:sz w:val="24"/>
      <w:szCs w:val="24"/>
      <w:lang w:val="lv-LV"/>
    </w:rPr>
  </w:style>
  <w:style w:type="paragraph" w:customStyle="1" w:styleId="ListParagraph2">
    <w:name w:val="List Paragraph2"/>
    <w:basedOn w:val="Normal"/>
    <w:uiPriority w:val="99"/>
    <w:rsid w:val="00E40D95"/>
    <w:pPr>
      <w:spacing w:after="200" w:line="276" w:lineRule="auto"/>
      <w:ind w:left="720"/>
    </w:pPr>
    <w:rPr>
      <w:rFonts w:ascii="Calibri" w:eastAsia="Calibri" w:hAnsi="Calibri" w:cs="Calibri"/>
      <w:sz w:val="22"/>
      <w:szCs w:val="22"/>
      <w:lang w:eastAsia="en-US"/>
    </w:rPr>
  </w:style>
  <w:style w:type="table" w:customStyle="1" w:styleId="TableGrid1">
    <w:name w:val="Table Grid1"/>
    <w:uiPriority w:val="39"/>
    <w:locked/>
    <w:rsid w:val="00977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rsid w:val="005D1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rsid w:val="00B40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59"/>
    <w:rsid w:val="009635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2B48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
    <w:name w:val="Style131"/>
    <w:rsid w:val="00A605EA"/>
    <w:pPr>
      <w:numPr>
        <w:numId w:val="3"/>
      </w:numPr>
    </w:pPr>
  </w:style>
  <w:style w:type="numbering" w:customStyle="1" w:styleId="Style1">
    <w:name w:val="Style1"/>
    <w:rsid w:val="00A605EA"/>
    <w:pPr>
      <w:numPr>
        <w:numId w:val="4"/>
      </w:numPr>
    </w:pPr>
  </w:style>
  <w:style w:type="numbering" w:customStyle="1" w:styleId="Style1311">
    <w:name w:val="Style1311"/>
    <w:rsid w:val="00EC4F8E"/>
  </w:style>
  <w:style w:type="numbering" w:customStyle="1" w:styleId="Style101">
    <w:name w:val="Style101"/>
    <w:rsid w:val="00926413"/>
    <w:pPr>
      <w:numPr>
        <w:numId w:val="5"/>
      </w:numPr>
    </w:pPr>
  </w:style>
  <w:style w:type="numbering" w:customStyle="1" w:styleId="Style13111">
    <w:name w:val="Style13111"/>
    <w:rsid w:val="00926413"/>
  </w:style>
  <w:style w:type="character" w:customStyle="1" w:styleId="watch-title">
    <w:name w:val="watch-title"/>
    <w:basedOn w:val="DefaultParagraphFont"/>
    <w:rsid w:val="00F0497E"/>
  </w:style>
  <w:style w:type="character" w:customStyle="1" w:styleId="shorttext">
    <w:name w:val="short_text"/>
    <w:rsid w:val="006026EB"/>
  </w:style>
  <w:style w:type="paragraph" w:styleId="Revision">
    <w:name w:val="Revision"/>
    <w:hidden/>
    <w:uiPriority w:val="99"/>
    <w:semiHidden/>
    <w:rsid w:val="000D0624"/>
    <w:rPr>
      <w:rFonts w:asciiTheme="minorHAnsi" w:eastAsiaTheme="minorHAnsi" w:hAnsiTheme="minorHAnsi" w:cstheme="minorBidi"/>
      <w:sz w:val="22"/>
      <w:szCs w:val="22"/>
      <w:lang w:val="lv-LV"/>
    </w:rPr>
  </w:style>
  <w:style w:type="table" w:customStyle="1" w:styleId="TableGrid8">
    <w:name w:val="Table Grid8"/>
    <w:basedOn w:val="TableNormal"/>
    <w:next w:val="TableGrid"/>
    <w:uiPriority w:val="59"/>
    <w:rsid w:val="009D38A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
    <w:name w:val="Style31"/>
    <w:rsid w:val="00275AC4"/>
  </w:style>
  <w:style w:type="paragraph" w:customStyle="1" w:styleId="Style6">
    <w:name w:val="Style6"/>
    <w:basedOn w:val="Normal"/>
    <w:rsid w:val="00FA3DAC"/>
    <w:pPr>
      <w:widowControl w:val="0"/>
      <w:autoSpaceDE w:val="0"/>
      <w:autoSpaceDN w:val="0"/>
      <w:adjustRightInd w:val="0"/>
    </w:pPr>
  </w:style>
  <w:style w:type="numbering" w:customStyle="1" w:styleId="Style121">
    <w:name w:val="Style121"/>
    <w:rsid w:val="00FA3DAC"/>
    <w:pPr>
      <w:numPr>
        <w:numId w:val="7"/>
      </w:numPr>
    </w:pPr>
  </w:style>
  <w:style w:type="table" w:customStyle="1" w:styleId="TableGrid9">
    <w:name w:val="Table Grid9"/>
    <w:basedOn w:val="TableNormal"/>
    <w:next w:val="TableGrid"/>
    <w:uiPriority w:val="39"/>
    <w:rsid w:val="005E5A9B"/>
    <w:pPr>
      <w:widowControl w:val="0"/>
    </w:pPr>
    <w:rPr>
      <w:rFonts w:ascii="Arial Unicode MS" w:eastAsia="Arial Unicode MS" w:hAnsi="Arial Unicode MS" w:cs="Arial Unicode MS"/>
      <w:sz w:val="24"/>
      <w:szCs w:val="24"/>
      <w:lang w:val="lv-LV"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rsid w:val="00D024E9"/>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lv-LV" w:eastAsia="lv-LV" w:bidi="lv-LV"/>
    </w:rPr>
  </w:style>
  <w:style w:type="character" w:customStyle="1" w:styleId="HeaderChar2">
    <w:name w:val="Header Char2"/>
    <w:aliases w:val="Header Char1 Char,Header Char Char Char,Header Char Char1,Header Char Char Char2"/>
    <w:rsid w:val="000A3888"/>
    <w:rPr>
      <w:rFonts w:eastAsia="Times New Roman" w:cs="Times New Roman"/>
      <w:sz w:val="20"/>
      <w:szCs w:val="20"/>
      <w:lang w:eastAsia="lv-LV"/>
    </w:rPr>
  </w:style>
  <w:style w:type="numbering" w:customStyle="1" w:styleId="Style411">
    <w:name w:val="Style411"/>
    <w:rsid w:val="0093333A"/>
  </w:style>
  <w:style w:type="character" w:customStyle="1" w:styleId="Heading2Char">
    <w:name w:val="Heading 2 Char"/>
    <w:basedOn w:val="DefaultParagraphFont"/>
    <w:link w:val="Heading2"/>
    <w:rsid w:val="00A3306D"/>
    <w:rPr>
      <w:rFonts w:asciiTheme="majorHAnsi" w:eastAsiaTheme="majorEastAsia" w:hAnsiTheme="majorHAnsi" w:cstheme="majorBidi"/>
      <w:color w:val="2E74B5" w:themeColor="accent1" w:themeShade="BF"/>
      <w:sz w:val="26"/>
      <w:szCs w:val="26"/>
      <w:lang w:val="lv-LV" w:eastAsia="lv-LV"/>
    </w:rPr>
  </w:style>
  <w:style w:type="paragraph" w:customStyle="1" w:styleId="Pamattekstaatkpe21">
    <w:name w:val="Pamatteksta atkāpe 21"/>
    <w:basedOn w:val="Normal"/>
    <w:rsid w:val="00A3306D"/>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A3306D"/>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A3306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character" w:customStyle="1" w:styleId="Heading3Char">
    <w:name w:val="Heading 3 Char"/>
    <w:basedOn w:val="DefaultParagraphFont"/>
    <w:link w:val="Heading3"/>
    <w:rsid w:val="003A52B0"/>
    <w:rPr>
      <w:rFonts w:asciiTheme="majorHAnsi" w:eastAsiaTheme="majorEastAsia" w:hAnsiTheme="majorHAnsi" w:cstheme="majorBidi"/>
      <w:color w:val="1F4D78" w:themeColor="accent1" w:themeShade="7F"/>
      <w:sz w:val="24"/>
      <w:szCs w:val="24"/>
      <w:lang w:val="lv-LV" w:eastAsia="lv-LV"/>
    </w:rPr>
  </w:style>
  <w:style w:type="character" w:customStyle="1" w:styleId="Heading4Char">
    <w:name w:val="Heading 4 Char"/>
    <w:basedOn w:val="DefaultParagraphFont"/>
    <w:link w:val="Heading4"/>
    <w:rsid w:val="009B6514"/>
    <w:rPr>
      <w:rFonts w:eastAsia="Times New Roman"/>
      <w:b/>
      <w:bCs/>
      <w:sz w:val="28"/>
      <w:szCs w:val="28"/>
      <w:lang w:val="ru-RU" w:eastAsia="lv-LV"/>
    </w:rPr>
  </w:style>
  <w:style w:type="character" w:customStyle="1" w:styleId="Heading5Char">
    <w:name w:val="Heading 5 Char"/>
    <w:basedOn w:val="DefaultParagraphFont"/>
    <w:link w:val="Heading5"/>
    <w:uiPriority w:val="9"/>
    <w:rsid w:val="009B6514"/>
    <w:rPr>
      <w:rFonts w:eastAsia="Times New Roman"/>
      <w:b/>
      <w:bCs/>
      <w:i/>
      <w:iCs/>
      <w:sz w:val="26"/>
      <w:szCs w:val="26"/>
      <w:lang w:val="lv-LV" w:eastAsia="lv-LV"/>
    </w:rPr>
  </w:style>
  <w:style w:type="paragraph" w:customStyle="1" w:styleId="CharCharChar">
    <w:name w:val="Char Char Char"/>
    <w:basedOn w:val="Normal"/>
    <w:semiHidden/>
    <w:rsid w:val="009B6514"/>
    <w:pPr>
      <w:spacing w:after="160" w:line="240" w:lineRule="exact"/>
    </w:pPr>
    <w:rPr>
      <w:rFonts w:ascii="Dutch TL" w:hAnsi="Dutch TL"/>
      <w:sz w:val="28"/>
      <w:szCs w:val="20"/>
    </w:rPr>
  </w:style>
  <w:style w:type="paragraph" w:customStyle="1" w:styleId="CharCharCharCharChar">
    <w:name w:val="Char Char Char Char Char"/>
    <w:basedOn w:val="Normal"/>
    <w:semiHidden/>
    <w:rsid w:val="009B6514"/>
    <w:pPr>
      <w:spacing w:after="160" w:line="240" w:lineRule="exact"/>
    </w:pPr>
    <w:rPr>
      <w:rFonts w:ascii="Dutch TL" w:hAnsi="Dutch TL"/>
      <w:sz w:val="28"/>
      <w:szCs w:val="20"/>
    </w:rPr>
  </w:style>
  <w:style w:type="paragraph" w:customStyle="1" w:styleId="Style7">
    <w:name w:val="Style7"/>
    <w:basedOn w:val="Normal"/>
    <w:rsid w:val="009B6514"/>
    <w:pPr>
      <w:widowControl w:val="0"/>
      <w:autoSpaceDE w:val="0"/>
      <w:autoSpaceDN w:val="0"/>
      <w:adjustRightInd w:val="0"/>
      <w:spacing w:line="282" w:lineRule="exact"/>
      <w:jc w:val="center"/>
    </w:pPr>
  </w:style>
  <w:style w:type="paragraph" w:customStyle="1" w:styleId="Style8">
    <w:name w:val="Style8"/>
    <w:basedOn w:val="Normal"/>
    <w:rsid w:val="009B6514"/>
    <w:pPr>
      <w:widowControl w:val="0"/>
      <w:autoSpaceDE w:val="0"/>
      <w:autoSpaceDN w:val="0"/>
      <w:adjustRightInd w:val="0"/>
      <w:spacing w:line="275" w:lineRule="exact"/>
    </w:pPr>
  </w:style>
  <w:style w:type="paragraph" w:customStyle="1" w:styleId="Style9">
    <w:name w:val="Style9"/>
    <w:basedOn w:val="Normal"/>
    <w:rsid w:val="009B6514"/>
    <w:pPr>
      <w:widowControl w:val="0"/>
      <w:autoSpaceDE w:val="0"/>
      <w:autoSpaceDN w:val="0"/>
      <w:adjustRightInd w:val="0"/>
    </w:pPr>
  </w:style>
  <w:style w:type="character" w:customStyle="1" w:styleId="FontStyle20">
    <w:name w:val="Font Style20"/>
    <w:rsid w:val="009B6514"/>
    <w:rPr>
      <w:rFonts w:ascii="Times New Roman" w:hAnsi="Times New Roman" w:cs="Times New Roman"/>
      <w:sz w:val="26"/>
      <w:szCs w:val="26"/>
    </w:rPr>
  </w:style>
  <w:style w:type="character" w:customStyle="1" w:styleId="FontStyle24">
    <w:name w:val="Font Style24"/>
    <w:rsid w:val="009B6514"/>
    <w:rPr>
      <w:rFonts w:ascii="Times New Roman" w:hAnsi="Times New Roman" w:cs="Times New Roman"/>
      <w:b/>
      <w:bCs/>
      <w:sz w:val="26"/>
      <w:szCs w:val="26"/>
    </w:rPr>
  </w:style>
  <w:style w:type="character" w:customStyle="1" w:styleId="FontStyle25">
    <w:name w:val="Font Style25"/>
    <w:rsid w:val="009B6514"/>
    <w:rPr>
      <w:rFonts w:ascii="Times New Roman" w:hAnsi="Times New Roman" w:cs="Times New Roman"/>
      <w:sz w:val="22"/>
      <w:szCs w:val="22"/>
    </w:rPr>
  </w:style>
  <w:style w:type="paragraph" w:customStyle="1" w:styleId="Style16">
    <w:name w:val="Style16"/>
    <w:basedOn w:val="Normal"/>
    <w:rsid w:val="009B6514"/>
    <w:pPr>
      <w:widowControl w:val="0"/>
      <w:autoSpaceDE w:val="0"/>
      <w:autoSpaceDN w:val="0"/>
      <w:adjustRightInd w:val="0"/>
      <w:spacing w:line="276" w:lineRule="exact"/>
      <w:ind w:hanging="360"/>
    </w:pPr>
  </w:style>
  <w:style w:type="character" w:customStyle="1" w:styleId="FontStyle27">
    <w:name w:val="Font Style27"/>
    <w:uiPriority w:val="99"/>
    <w:rsid w:val="009B6514"/>
    <w:rPr>
      <w:rFonts w:ascii="Times New Roman" w:hAnsi="Times New Roman" w:cs="Times New Roman"/>
      <w:i/>
      <w:iCs/>
      <w:sz w:val="22"/>
      <w:szCs w:val="22"/>
    </w:rPr>
  </w:style>
  <w:style w:type="paragraph" w:styleId="BodyText3">
    <w:name w:val="Body Text 3"/>
    <w:basedOn w:val="Normal"/>
    <w:link w:val="BodyText3Char"/>
    <w:uiPriority w:val="99"/>
    <w:unhideWhenUsed/>
    <w:locked/>
    <w:rsid w:val="009B6514"/>
    <w:pPr>
      <w:spacing w:after="120"/>
    </w:pPr>
    <w:rPr>
      <w:sz w:val="16"/>
      <w:szCs w:val="16"/>
      <w:lang w:val="ru-RU" w:eastAsia="x-none"/>
    </w:rPr>
  </w:style>
  <w:style w:type="character" w:customStyle="1" w:styleId="BodyText3Char">
    <w:name w:val="Body Text 3 Char"/>
    <w:basedOn w:val="DefaultParagraphFont"/>
    <w:link w:val="BodyText3"/>
    <w:uiPriority w:val="99"/>
    <w:rsid w:val="009B6514"/>
    <w:rPr>
      <w:rFonts w:ascii="Times New Roman" w:eastAsia="Times New Roman" w:hAnsi="Times New Roman"/>
      <w:sz w:val="16"/>
      <w:szCs w:val="16"/>
      <w:lang w:val="ru-RU" w:eastAsia="x-none"/>
    </w:rPr>
  </w:style>
  <w:style w:type="paragraph" w:customStyle="1" w:styleId="CharChar1Char">
    <w:name w:val="Char Char1 Char"/>
    <w:basedOn w:val="Normal"/>
    <w:semiHidden/>
    <w:rsid w:val="009B6514"/>
    <w:pPr>
      <w:spacing w:after="160" w:line="240" w:lineRule="exact"/>
    </w:pPr>
    <w:rPr>
      <w:rFonts w:ascii="Dutch TL" w:hAnsi="Dutch TL" w:cs="Dutch TL"/>
      <w:sz w:val="28"/>
      <w:szCs w:val="28"/>
    </w:rPr>
  </w:style>
  <w:style w:type="character" w:customStyle="1" w:styleId="c36">
    <w:name w:val="c36"/>
    <w:basedOn w:val="DefaultParagraphFont"/>
    <w:uiPriority w:val="99"/>
    <w:rsid w:val="009B6514"/>
  </w:style>
  <w:style w:type="character" w:customStyle="1" w:styleId="c5">
    <w:name w:val="c5"/>
    <w:basedOn w:val="DefaultParagraphFont"/>
    <w:uiPriority w:val="99"/>
    <w:rsid w:val="009B6514"/>
  </w:style>
  <w:style w:type="paragraph" w:styleId="BodyText20">
    <w:name w:val="Body Text 2"/>
    <w:basedOn w:val="Normal"/>
    <w:link w:val="BodyText2Char"/>
    <w:uiPriority w:val="99"/>
    <w:unhideWhenUsed/>
    <w:locked/>
    <w:rsid w:val="009B6514"/>
    <w:pPr>
      <w:spacing w:after="120" w:line="480" w:lineRule="auto"/>
    </w:pPr>
    <w:rPr>
      <w:lang w:val="ru-RU" w:eastAsia="x-none"/>
    </w:rPr>
  </w:style>
  <w:style w:type="character" w:customStyle="1" w:styleId="BodyText2Char">
    <w:name w:val="Body Text 2 Char"/>
    <w:basedOn w:val="DefaultParagraphFont"/>
    <w:link w:val="BodyText20"/>
    <w:uiPriority w:val="99"/>
    <w:rsid w:val="009B6514"/>
    <w:rPr>
      <w:rFonts w:ascii="Times New Roman" w:eastAsia="Times New Roman" w:hAnsi="Times New Roman"/>
      <w:sz w:val="24"/>
      <w:szCs w:val="24"/>
      <w:lang w:val="ru-RU" w:eastAsia="x-none"/>
    </w:rPr>
  </w:style>
  <w:style w:type="numbering" w:customStyle="1" w:styleId="Style2">
    <w:name w:val="Style2"/>
    <w:rsid w:val="009B6514"/>
    <w:pPr>
      <w:numPr>
        <w:numId w:val="8"/>
      </w:numPr>
    </w:pPr>
  </w:style>
  <w:style w:type="numbering" w:customStyle="1" w:styleId="Style3">
    <w:name w:val="Style3"/>
    <w:rsid w:val="009B6514"/>
  </w:style>
  <w:style w:type="numbering" w:customStyle="1" w:styleId="Style4">
    <w:name w:val="Style4"/>
    <w:rsid w:val="009B6514"/>
  </w:style>
  <w:style w:type="numbering" w:customStyle="1" w:styleId="Style5">
    <w:name w:val="Style5"/>
    <w:rsid w:val="009B6514"/>
  </w:style>
  <w:style w:type="numbering" w:customStyle="1" w:styleId="Style10">
    <w:name w:val="Style10"/>
    <w:rsid w:val="009B6514"/>
  </w:style>
  <w:style w:type="numbering" w:customStyle="1" w:styleId="Style11">
    <w:name w:val="Style11"/>
    <w:rsid w:val="009B6514"/>
  </w:style>
  <w:style w:type="numbering" w:customStyle="1" w:styleId="Style12">
    <w:name w:val="Style12"/>
    <w:rsid w:val="009B6514"/>
  </w:style>
  <w:style w:type="numbering" w:customStyle="1" w:styleId="Style13">
    <w:name w:val="Style13"/>
    <w:rsid w:val="009B6514"/>
  </w:style>
  <w:style w:type="paragraph" w:styleId="ListBullet">
    <w:name w:val="List Bullet"/>
    <w:basedOn w:val="Normal"/>
    <w:autoRedefine/>
    <w:locked/>
    <w:rsid w:val="009B6514"/>
    <w:pPr>
      <w:tabs>
        <w:tab w:val="num" w:pos="360"/>
      </w:tabs>
      <w:ind w:left="360" w:hanging="360"/>
    </w:pPr>
    <w:rPr>
      <w:sz w:val="20"/>
      <w:szCs w:val="20"/>
    </w:rPr>
  </w:style>
  <w:style w:type="character" w:customStyle="1" w:styleId="BodyText1">
    <w:name w:val="Body Text1"/>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1"/>
    <w:rsid w:val="009B6514"/>
    <w:rPr>
      <w:sz w:val="21"/>
      <w:szCs w:val="21"/>
      <w:shd w:val="clear" w:color="auto" w:fill="FFFFFF"/>
    </w:rPr>
  </w:style>
  <w:style w:type="paragraph" w:customStyle="1" w:styleId="BodyText21">
    <w:name w:val="Body Text2"/>
    <w:basedOn w:val="Normal"/>
    <w:link w:val="Bodytext0"/>
    <w:rsid w:val="009B6514"/>
    <w:pPr>
      <w:widowControl w:val="0"/>
      <w:shd w:val="clear" w:color="auto" w:fill="FFFFFF"/>
      <w:spacing w:before="60" w:line="0" w:lineRule="atLeast"/>
    </w:pPr>
    <w:rPr>
      <w:rFonts w:ascii="Calibri" w:eastAsia="Calibri" w:hAnsi="Calibri"/>
      <w:sz w:val="21"/>
      <w:szCs w:val="21"/>
      <w:lang w:val="en-US" w:eastAsia="en-US"/>
    </w:rPr>
  </w:style>
  <w:style w:type="numbering" w:customStyle="1" w:styleId="Style14">
    <w:name w:val="Style14"/>
    <w:rsid w:val="009B6514"/>
    <w:pPr>
      <w:numPr>
        <w:numId w:val="13"/>
      </w:numPr>
    </w:pPr>
  </w:style>
  <w:style w:type="character" w:customStyle="1" w:styleId="Bodytext4">
    <w:name w:val="Body text (4)_"/>
    <w:link w:val="Bodytext40"/>
    <w:rsid w:val="009B6514"/>
    <w:rPr>
      <w:i/>
      <w:iCs/>
      <w:sz w:val="16"/>
      <w:szCs w:val="16"/>
      <w:shd w:val="clear" w:color="auto" w:fill="FFFFFF"/>
    </w:rPr>
  </w:style>
  <w:style w:type="paragraph" w:customStyle="1" w:styleId="BodyText41">
    <w:name w:val="Body Text4"/>
    <w:basedOn w:val="Normal"/>
    <w:rsid w:val="009B6514"/>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9B6514"/>
    <w:pPr>
      <w:widowControl w:val="0"/>
      <w:shd w:val="clear" w:color="auto" w:fill="FFFFFF"/>
      <w:spacing w:line="0" w:lineRule="atLeast"/>
      <w:jc w:val="both"/>
    </w:pPr>
    <w:rPr>
      <w:rFonts w:ascii="Calibri" w:eastAsia="Calibri" w:hAnsi="Calibri"/>
      <w:i/>
      <w:iCs/>
      <w:sz w:val="16"/>
      <w:szCs w:val="16"/>
      <w:lang w:val="en-US" w:eastAsia="en-US"/>
    </w:rPr>
  </w:style>
  <w:style w:type="character" w:customStyle="1" w:styleId="BodyText30">
    <w:name w:val="Body Text3"/>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9B6514"/>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9B6514"/>
    <w:pPr>
      <w:widowControl w:val="0"/>
      <w:shd w:val="clear" w:color="auto" w:fill="FFFFFF"/>
      <w:spacing w:line="0" w:lineRule="atLeast"/>
    </w:pPr>
    <w:rPr>
      <w:rFonts w:ascii="Trebuchet MS" w:eastAsia="Trebuchet MS" w:hAnsi="Trebuchet MS" w:cs="Trebuchet MS"/>
      <w:i/>
      <w:iCs/>
      <w:spacing w:val="3"/>
      <w:sz w:val="14"/>
      <w:szCs w:val="14"/>
      <w:lang w:val="en-US" w:eastAsia="en-US"/>
    </w:rPr>
  </w:style>
  <w:style w:type="paragraph" w:styleId="Subtitle">
    <w:name w:val="Subtitle"/>
    <w:basedOn w:val="Normal"/>
    <w:link w:val="SubtitleChar"/>
    <w:qFormat/>
    <w:locked/>
    <w:rsid w:val="009B6514"/>
    <w:pPr>
      <w:jc w:val="center"/>
    </w:pPr>
    <w:rPr>
      <w:b/>
      <w:bCs/>
    </w:rPr>
  </w:style>
  <w:style w:type="character" w:customStyle="1" w:styleId="SubtitleChar">
    <w:name w:val="Subtitle Char"/>
    <w:basedOn w:val="DefaultParagraphFont"/>
    <w:link w:val="Subtitle"/>
    <w:rsid w:val="009B6514"/>
    <w:rPr>
      <w:rFonts w:ascii="Times New Roman" w:eastAsia="Times New Roman" w:hAnsi="Times New Roman"/>
      <w:b/>
      <w:bCs/>
      <w:sz w:val="24"/>
      <w:szCs w:val="24"/>
      <w:lang w:val="lv-LV" w:eastAsia="lv-LV"/>
    </w:rPr>
  </w:style>
  <w:style w:type="character" w:customStyle="1" w:styleId="dlxnowrap1">
    <w:name w:val="dlxnowrap1"/>
    <w:rsid w:val="009B6514"/>
    <w:rPr>
      <w:rFonts w:ascii="Times New Roman" w:hAnsi="Times New Roman" w:cs="Times New Roman" w:hint="default"/>
    </w:rPr>
  </w:style>
  <w:style w:type="numbering" w:customStyle="1" w:styleId="Style21">
    <w:name w:val="Style21"/>
    <w:rsid w:val="009B6514"/>
    <w:pPr>
      <w:numPr>
        <w:numId w:val="9"/>
      </w:numPr>
    </w:pPr>
  </w:style>
  <w:style w:type="numbering" w:customStyle="1" w:styleId="Style41">
    <w:name w:val="Style41"/>
    <w:rsid w:val="009B6514"/>
    <w:pPr>
      <w:numPr>
        <w:numId w:val="10"/>
      </w:numPr>
    </w:pPr>
  </w:style>
  <w:style w:type="numbering" w:customStyle="1" w:styleId="Style51">
    <w:name w:val="Style51"/>
    <w:rsid w:val="009B6514"/>
    <w:pPr>
      <w:numPr>
        <w:numId w:val="11"/>
      </w:numPr>
    </w:pPr>
  </w:style>
  <w:style w:type="numbering" w:customStyle="1" w:styleId="Style111">
    <w:name w:val="Style111"/>
    <w:rsid w:val="009B6514"/>
    <w:pPr>
      <w:numPr>
        <w:numId w:val="12"/>
      </w:numPr>
    </w:pPr>
  </w:style>
  <w:style w:type="paragraph" w:styleId="NormalWeb">
    <w:name w:val="Normal (Web)"/>
    <w:basedOn w:val="Normal"/>
    <w:uiPriority w:val="99"/>
    <w:locked/>
    <w:rsid w:val="009B6514"/>
    <w:pPr>
      <w:spacing w:before="100" w:beforeAutospacing="1" w:after="100" w:afterAutospacing="1"/>
    </w:pPr>
    <w:rPr>
      <w:color w:val="000000"/>
      <w:lang w:val="en-US" w:eastAsia="en-US"/>
    </w:rPr>
  </w:style>
  <w:style w:type="numbering" w:customStyle="1" w:styleId="NoList1">
    <w:name w:val="No List1"/>
    <w:next w:val="NoList"/>
    <w:semiHidden/>
    <w:unhideWhenUsed/>
    <w:rsid w:val="009B6514"/>
  </w:style>
  <w:style w:type="character" w:customStyle="1" w:styleId="BodytextBoldSpacing0pt">
    <w:name w:val="Body text + Bold;Spacing 0 pt"/>
    <w:rsid w:val="009B6514"/>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9B6514"/>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9B6514"/>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9B6514"/>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9B6514"/>
    <w:pPr>
      <w:spacing w:line="360" w:lineRule="auto"/>
      <w:ind w:firstLine="300"/>
    </w:pPr>
    <w:rPr>
      <w:color w:val="414142"/>
      <w:sz w:val="20"/>
      <w:szCs w:val="20"/>
    </w:rPr>
  </w:style>
  <w:style w:type="paragraph" w:styleId="EndnoteText">
    <w:name w:val="endnote text"/>
    <w:basedOn w:val="Normal"/>
    <w:link w:val="EndnoteTextChar"/>
    <w:uiPriority w:val="99"/>
    <w:locked/>
    <w:rsid w:val="009B6514"/>
    <w:rPr>
      <w:sz w:val="20"/>
      <w:szCs w:val="20"/>
      <w:lang w:val="ru-RU"/>
    </w:rPr>
  </w:style>
  <w:style w:type="character" w:customStyle="1" w:styleId="EndnoteTextChar">
    <w:name w:val="Endnote Text Char"/>
    <w:basedOn w:val="DefaultParagraphFont"/>
    <w:link w:val="EndnoteText"/>
    <w:uiPriority w:val="99"/>
    <w:rsid w:val="009B6514"/>
    <w:rPr>
      <w:rFonts w:ascii="Times New Roman" w:eastAsia="Times New Roman" w:hAnsi="Times New Roman"/>
      <w:lang w:val="ru-RU" w:eastAsia="lv-LV"/>
    </w:rPr>
  </w:style>
  <w:style w:type="character" w:styleId="EndnoteReference">
    <w:name w:val="endnote reference"/>
    <w:uiPriority w:val="99"/>
    <w:locked/>
    <w:rsid w:val="009B6514"/>
    <w:rPr>
      <w:vertAlign w:val="superscript"/>
    </w:rPr>
  </w:style>
  <w:style w:type="numbering" w:customStyle="1" w:styleId="Style15">
    <w:name w:val="Style15"/>
    <w:rsid w:val="009B6514"/>
    <w:pPr>
      <w:numPr>
        <w:numId w:val="14"/>
      </w:numPr>
    </w:pPr>
  </w:style>
  <w:style w:type="character" w:styleId="FollowedHyperlink">
    <w:name w:val="FollowedHyperlink"/>
    <w:uiPriority w:val="99"/>
    <w:unhideWhenUsed/>
    <w:locked/>
    <w:rsid w:val="009B6514"/>
    <w:rPr>
      <w:color w:val="800080"/>
      <w:u w:val="single"/>
    </w:rPr>
  </w:style>
  <w:style w:type="paragraph" w:customStyle="1" w:styleId="font5">
    <w:name w:val="font5"/>
    <w:basedOn w:val="Normal"/>
    <w:rsid w:val="009B6514"/>
    <w:pPr>
      <w:spacing w:before="100" w:beforeAutospacing="1" w:after="100" w:afterAutospacing="1"/>
    </w:pPr>
    <w:rPr>
      <w:color w:val="000000"/>
      <w:sz w:val="20"/>
      <w:szCs w:val="20"/>
    </w:rPr>
  </w:style>
  <w:style w:type="paragraph" w:customStyle="1" w:styleId="font6">
    <w:name w:val="font6"/>
    <w:basedOn w:val="Normal"/>
    <w:rsid w:val="009B6514"/>
    <w:pPr>
      <w:spacing w:before="100" w:beforeAutospacing="1" w:after="100" w:afterAutospacing="1"/>
    </w:pPr>
    <w:rPr>
      <w:b/>
      <w:bCs/>
      <w:color w:val="000000"/>
      <w:sz w:val="20"/>
      <w:szCs w:val="20"/>
    </w:rPr>
  </w:style>
  <w:style w:type="paragraph" w:customStyle="1" w:styleId="font7">
    <w:name w:val="font7"/>
    <w:basedOn w:val="Normal"/>
    <w:rsid w:val="009B6514"/>
    <w:pPr>
      <w:spacing w:before="100" w:beforeAutospacing="1" w:after="100" w:afterAutospacing="1"/>
    </w:pPr>
    <w:rPr>
      <w:b/>
      <w:bCs/>
      <w:color w:val="000000"/>
      <w:sz w:val="14"/>
      <w:szCs w:val="14"/>
    </w:rPr>
  </w:style>
  <w:style w:type="paragraph" w:customStyle="1" w:styleId="xl65">
    <w:name w:val="xl65"/>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9B6514"/>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9B6514"/>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9B6514"/>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9B6514"/>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9B6514"/>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9B6514"/>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9B6514"/>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9B6514"/>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9B6514"/>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9B6514"/>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9B6514"/>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9B6514"/>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9B6514"/>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9B6514"/>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9B6514"/>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9B6514"/>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9B6514"/>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9B6514"/>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9B6514"/>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9B6514"/>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9B6514"/>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9B6514"/>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9B6514"/>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9B651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9B6514"/>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9B6514"/>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9B6514"/>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9B6514"/>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9B6514"/>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9B6514"/>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9B651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9B6514"/>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9B6514"/>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9B6514"/>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9B6514"/>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9B6514"/>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9B6514"/>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9B6514"/>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9B6514"/>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font8">
    <w:name w:val="font8"/>
    <w:basedOn w:val="Normal"/>
    <w:rsid w:val="009B6514"/>
    <w:pPr>
      <w:spacing w:before="100" w:beforeAutospacing="1" w:after="100" w:afterAutospacing="1"/>
    </w:pPr>
    <w:rPr>
      <w:rFonts w:ascii="Calibri" w:hAnsi="Calibri" w:cs="Calibri"/>
      <w:b/>
      <w:bCs/>
    </w:rPr>
  </w:style>
  <w:style w:type="paragraph" w:customStyle="1" w:styleId="font9">
    <w:name w:val="font9"/>
    <w:basedOn w:val="Normal"/>
    <w:rsid w:val="009B6514"/>
    <w:pPr>
      <w:spacing w:before="100" w:beforeAutospacing="1" w:after="100" w:afterAutospacing="1"/>
    </w:pPr>
    <w:rPr>
      <w:rFonts w:ascii="Calibri" w:hAnsi="Calibri" w:cs="Calibri"/>
    </w:rPr>
  </w:style>
  <w:style w:type="paragraph" w:customStyle="1" w:styleId="tv213">
    <w:name w:val="tv213"/>
    <w:basedOn w:val="Normal"/>
    <w:rsid w:val="009B6514"/>
    <w:pPr>
      <w:spacing w:before="100" w:beforeAutospacing="1" w:after="100" w:afterAutospacing="1"/>
    </w:pPr>
  </w:style>
  <w:style w:type="character" w:customStyle="1" w:styleId="lbldescriptioncl">
    <w:name w:val="lbldescriptioncl"/>
    <w:rsid w:val="009B6514"/>
  </w:style>
  <w:style w:type="character" w:customStyle="1" w:styleId="hps">
    <w:name w:val="hps"/>
    <w:rsid w:val="009B6514"/>
  </w:style>
  <w:style w:type="paragraph" w:customStyle="1" w:styleId="Level1">
    <w:name w:val="Level 1"/>
    <w:basedOn w:val="Normal"/>
    <w:rsid w:val="00500B68"/>
    <w:pPr>
      <w:widowControl w:val="0"/>
      <w:outlineLvl w:val="0"/>
    </w:pPr>
    <w:rPr>
      <w:snapToGrid w:val="0"/>
      <w:szCs w:val="20"/>
      <w:lang w:eastAsia="en-US"/>
    </w:rPr>
  </w:style>
  <w:style w:type="paragraph" w:customStyle="1" w:styleId="Level3">
    <w:name w:val="Level 3"/>
    <w:basedOn w:val="Normal"/>
    <w:rsid w:val="00500B68"/>
    <w:pPr>
      <w:widowControl w:val="0"/>
      <w:outlineLvl w:val="2"/>
    </w:pPr>
    <w:rPr>
      <w:snapToGrid w:val="0"/>
      <w:szCs w:val="20"/>
      <w:lang w:eastAsia="en-US"/>
    </w:rPr>
  </w:style>
  <w:style w:type="paragraph" w:customStyle="1" w:styleId="Level4">
    <w:name w:val="Level 4"/>
    <w:basedOn w:val="Normal"/>
    <w:rsid w:val="00500B68"/>
    <w:pPr>
      <w:widowControl w:val="0"/>
      <w:outlineLvl w:val="3"/>
    </w:pPr>
    <w:rPr>
      <w:snapToGrid w:val="0"/>
      <w:szCs w:val="20"/>
      <w:lang w:eastAsia="en-US"/>
    </w:rPr>
  </w:style>
  <w:style w:type="paragraph" w:customStyle="1" w:styleId="Level5">
    <w:name w:val="Level 5"/>
    <w:basedOn w:val="Normal"/>
    <w:rsid w:val="00500B68"/>
    <w:pPr>
      <w:widowControl w:val="0"/>
      <w:ind w:left="720"/>
      <w:outlineLvl w:val="4"/>
    </w:pPr>
    <w:rPr>
      <w:snapToGrid w:val="0"/>
      <w:szCs w:val="20"/>
      <w:lang w:eastAsia="en-US"/>
    </w:rPr>
  </w:style>
  <w:style w:type="paragraph" w:customStyle="1" w:styleId="Level7">
    <w:name w:val="Level 7"/>
    <w:basedOn w:val="Normal"/>
    <w:rsid w:val="00500B68"/>
    <w:pPr>
      <w:widowControl w:val="0"/>
      <w:outlineLvl w:val="6"/>
    </w:pPr>
    <w:rPr>
      <w:snapToGrid w:val="0"/>
      <w:szCs w:val="20"/>
      <w:lang w:eastAsia="en-US"/>
    </w:rPr>
  </w:style>
  <w:style w:type="paragraph" w:customStyle="1" w:styleId="TableParagraph">
    <w:name w:val="Table Paragraph"/>
    <w:basedOn w:val="Normal"/>
    <w:uiPriority w:val="1"/>
    <w:qFormat/>
    <w:rsid w:val="006E2DA0"/>
    <w:pPr>
      <w:widowControl w:val="0"/>
      <w:autoSpaceDE w:val="0"/>
      <w:autoSpaceDN w:val="0"/>
      <w:adjustRightInd w:val="0"/>
      <w:spacing w:before="30"/>
      <w:jc w:val="center"/>
    </w:pPr>
    <w:rPr>
      <w:rFonts w:ascii="Arial" w:eastAsiaTheme="minorEastAsia" w:hAnsi="Arial" w:cs="Arial"/>
    </w:rPr>
  </w:style>
  <w:style w:type="character" w:customStyle="1" w:styleId="st">
    <w:name w:val="st"/>
    <w:basedOn w:val="DefaultParagraphFont"/>
    <w:rsid w:val="00B7280E"/>
  </w:style>
  <w:style w:type="character" w:styleId="Emphasis">
    <w:name w:val="Emphasis"/>
    <w:basedOn w:val="DefaultParagraphFont"/>
    <w:uiPriority w:val="20"/>
    <w:qFormat/>
    <w:locked/>
    <w:rsid w:val="00B7280E"/>
    <w:rPr>
      <w:i/>
      <w:iCs/>
    </w:rPr>
  </w:style>
  <w:style w:type="character" w:customStyle="1" w:styleId="c10">
    <w:name w:val="c10"/>
    <w:rsid w:val="001F508D"/>
  </w:style>
  <w:style w:type="paragraph" w:customStyle="1" w:styleId="Pa8">
    <w:name w:val="Pa8"/>
    <w:basedOn w:val="Normal"/>
    <w:next w:val="Normal"/>
    <w:uiPriority w:val="99"/>
    <w:rsid w:val="00847AC1"/>
    <w:pPr>
      <w:autoSpaceDE w:val="0"/>
      <w:autoSpaceDN w:val="0"/>
      <w:adjustRightInd w:val="0"/>
      <w:spacing w:line="141" w:lineRule="atLeast"/>
    </w:pPr>
    <w:rPr>
      <w:rFonts w:ascii="Frutiger LT 45 Light" w:eastAsiaTheme="minorHAnsi" w:hAnsi="Frutiger LT 45 Light" w:cstheme="minorBidi"/>
      <w:lang w:eastAsia="en-US"/>
    </w:rPr>
  </w:style>
  <w:style w:type="character" w:customStyle="1" w:styleId="tlid-translation">
    <w:name w:val="tlid-translation"/>
    <w:basedOn w:val="DefaultParagraphFont"/>
    <w:rsid w:val="00F0796C"/>
  </w:style>
  <w:style w:type="table" w:customStyle="1" w:styleId="TableGrid11">
    <w:name w:val="Table Grid11"/>
    <w:basedOn w:val="TableNormal"/>
    <w:next w:val="TableGrid"/>
    <w:uiPriority w:val="39"/>
    <w:rsid w:val="00ED1DD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ED1DD3"/>
    <w:rPr>
      <w:b/>
      <w:bCs/>
    </w:rPr>
  </w:style>
  <w:style w:type="character" w:customStyle="1" w:styleId="Heading6Char">
    <w:name w:val="Heading 6 Char"/>
    <w:basedOn w:val="DefaultParagraphFont"/>
    <w:link w:val="Heading6"/>
    <w:rsid w:val="00B552A1"/>
    <w:rPr>
      <w:rFonts w:ascii="Times New Roman" w:eastAsia="Times New Roman" w:hAnsi="Times New Roman"/>
      <w:sz w:val="24"/>
      <w:lang w:val="x-none" w:eastAsia="x-none"/>
    </w:rPr>
  </w:style>
  <w:style w:type="character" w:customStyle="1" w:styleId="Heading7Char">
    <w:name w:val="Heading 7 Char"/>
    <w:basedOn w:val="DefaultParagraphFont"/>
    <w:link w:val="Heading7"/>
    <w:rsid w:val="00B552A1"/>
    <w:rPr>
      <w:rFonts w:ascii="Times New Roman" w:eastAsia="Times New Roman" w:hAnsi="Times New Roman"/>
      <w:b/>
      <w:sz w:val="24"/>
      <w:lang w:val="x-none" w:eastAsia="x-none"/>
    </w:rPr>
  </w:style>
  <w:style w:type="character" w:customStyle="1" w:styleId="Heading8Char">
    <w:name w:val="Heading 8 Char"/>
    <w:basedOn w:val="DefaultParagraphFont"/>
    <w:link w:val="Heading8"/>
    <w:rsid w:val="00B552A1"/>
    <w:rPr>
      <w:rFonts w:ascii="Times New Roman" w:eastAsia="Times New Roman" w:hAnsi="Times New Roman"/>
      <w:b/>
      <w:sz w:val="24"/>
      <w:lang w:val="x-none" w:eastAsia="x-none"/>
    </w:rPr>
  </w:style>
  <w:style w:type="character" w:customStyle="1" w:styleId="Heading9Char">
    <w:name w:val="Heading 9 Char"/>
    <w:basedOn w:val="DefaultParagraphFont"/>
    <w:link w:val="Heading9"/>
    <w:rsid w:val="00B552A1"/>
    <w:rPr>
      <w:rFonts w:ascii="Times New Roman" w:eastAsia="MS Mincho" w:hAnsi="Times New Roman"/>
      <w:b/>
      <w:lang w:val="x-none" w:eastAsia="x-none"/>
    </w:rPr>
  </w:style>
  <w:style w:type="character" w:customStyle="1" w:styleId="gt-icon-text1">
    <w:name w:val="gt-icon-text1"/>
    <w:rsid w:val="00B552A1"/>
  </w:style>
  <w:style w:type="paragraph" w:customStyle="1" w:styleId="bodytext10">
    <w:name w:val="bodytext1"/>
    <w:basedOn w:val="Normal"/>
    <w:rsid w:val="00B552A1"/>
    <w:pPr>
      <w:spacing w:before="100" w:beforeAutospacing="1" w:after="100" w:afterAutospacing="1"/>
    </w:pPr>
    <w:rPr>
      <w:rFonts w:ascii="Verdana" w:hAnsi="Verdana"/>
      <w:sz w:val="17"/>
      <w:szCs w:val="17"/>
      <w:lang w:val="en-US"/>
    </w:rPr>
  </w:style>
  <w:style w:type="character" w:customStyle="1" w:styleId="FontStyle15">
    <w:name w:val="Font Style15"/>
    <w:rsid w:val="00B552A1"/>
    <w:rPr>
      <w:rFonts w:ascii="Times New Roman" w:hAnsi="Times New Roman" w:cs="Times New Roman"/>
      <w:sz w:val="20"/>
      <w:szCs w:val="20"/>
    </w:rPr>
  </w:style>
  <w:style w:type="character" w:customStyle="1" w:styleId="FontStyle14">
    <w:name w:val="Font Style14"/>
    <w:rsid w:val="00B552A1"/>
    <w:rPr>
      <w:rFonts w:ascii="Times New Roman" w:hAnsi="Times New Roman" w:cs="Times New Roman"/>
      <w:sz w:val="18"/>
      <w:szCs w:val="18"/>
    </w:rPr>
  </w:style>
  <w:style w:type="character" w:customStyle="1" w:styleId="FontStyle13">
    <w:name w:val="Font Style13"/>
    <w:rsid w:val="00B552A1"/>
    <w:rPr>
      <w:rFonts w:ascii="Calibri" w:hAnsi="Calibri" w:cs="Calibri"/>
      <w:sz w:val="20"/>
      <w:szCs w:val="20"/>
    </w:rPr>
  </w:style>
  <w:style w:type="character" w:customStyle="1" w:styleId="FontStyle12">
    <w:name w:val="Font Style12"/>
    <w:rsid w:val="00B552A1"/>
    <w:rPr>
      <w:rFonts w:ascii="Times New Roman" w:hAnsi="Times New Roman" w:cs="Times New Roman"/>
      <w:b/>
      <w:bCs/>
      <w:sz w:val="26"/>
      <w:szCs w:val="26"/>
    </w:rPr>
  </w:style>
  <w:style w:type="character" w:customStyle="1" w:styleId="officeaddress">
    <w:name w:val="officeaddress"/>
    <w:rsid w:val="00B552A1"/>
  </w:style>
  <w:style w:type="character" w:customStyle="1" w:styleId="tech021">
    <w:name w:val="tech021"/>
    <w:rsid w:val="00B552A1"/>
    <w:rPr>
      <w:rFonts w:ascii="Arial" w:hAnsi="Arial" w:cs="Arial" w:hint="default"/>
      <w:color w:val="333333"/>
      <w:sz w:val="17"/>
      <w:szCs w:val="17"/>
    </w:rPr>
  </w:style>
  <w:style w:type="character" w:customStyle="1" w:styleId="tech011">
    <w:name w:val="tech011"/>
    <w:rsid w:val="00B552A1"/>
    <w:rPr>
      <w:rFonts w:ascii="Arial" w:hAnsi="Arial" w:cs="Arial" w:hint="default"/>
      <w:b/>
      <w:bCs/>
      <w:color w:val="333333"/>
      <w:sz w:val="17"/>
      <w:szCs w:val="17"/>
    </w:rPr>
  </w:style>
  <w:style w:type="paragraph" w:styleId="HTMLPreformatted">
    <w:name w:val="HTML Preformatted"/>
    <w:basedOn w:val="Normal"/>
    <w:link w:val="HTMLPreformattedChar"/>
    <w:locked/>
    <w:rsid w:val="00B55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lang w:val="x-none" w:eastAsia="en-US"/>
    </w:rPr>
  </w:style>
  <w:style w:type="character" w:customStyle="1" w:styleId="HTMLPreformattedChar">
    <w:name w:val="HTML Preformatted Char"/>
    <w:basedOn w:val="DefaultParagraphFont"/>
    <w:link w:val="HTMLPreformatted"/>
    <w:rsid w:val="00B552A1"/>
    <w:rPr>
      <w:rFonts w:ascii="Times New Roman" w:eastAsia="Times New Roman" w:hAnsi="Times New Roman"/>
      <w:lang w:val="x-none"/>
    </w:rPr>
  </w:style>
  <w:style w:type="paragraph" w:customStyle="1" w:styleId="xl28">
    <w:name w:val="xl28"/>
    <w:basedOn w:val="Normal"/>
    <w:rsid w:val="00B552A1"/>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DocumentMap">
    <w:name w:val="Document Map"/>
    <w:basedOn w:val="Normal"/>
    <w:link w:val="DocumentMapChar"/>
    <w:semiHidden/>
    <w:locked/>
    <w:rsid w:val="00B552A1"/>
    <w:pPr>
      <w:shd w:val="clear" w:color="auto" w:fill="000080"/>
    </w:pPr>
    <w:rPr>
      <w:rFonts w:ascii="Tahoma" w:hAnsi="Tahoma"/>
      <w:sz w:val="20"/>
      <w:szCs w:val="20"/>
      <w:lang w:val="x-none" w:eastAsia="x-none"/>
    </w:rPr>
  </w:style>
  <w:style w:type="character" w:customStyle="1" w:styleId="DocumentMapChar">
    <w:name w:val="Document Map Char"/>
    <w:basedOn w:val="DefaultParagraphFont"/>
    <w:link w:val="DocumentMap"/>
    <w:semiHidden/>
    <w:rsid w:val="00B552A1"/>
    <w:rPr>
      <w:rFonts w:ascii="Tahoma" w:eastAsia="Times New Roman" w:hAnsi="Tahoma"/>
      <w:shd w:val="clear" w:color="auto" w:fill="000080"/>
      <w:lang w:val="x-none" w:eastAsia="x-none"/>
    </w:rPr>
  </w:style>
  <w:style w:type="character" w:customStyle="1" w:styleId="small1">
    <w:name w:val="small1"/>
    <w:rsid w:val="00B552A1"/>
    <w:rPr>
      <w:rFonts w:ascii="Verdana" w:hAnsi="Verdana" w:hint="default"/>
      <w:sz w:val="17"/>
      <w:szCs w:val="17"/>
    </w:rPr>
  </w:style>
  <w:style w:type="paragraph" w:customStyle="1" w:styleId="Sadaas">
    <w:name w:val="Sadaïas"/>
    <w:basedOn w:val="Normal"/>
    <w:rsid w:val="00B552A1"/>
    <w:pPr>
      <w:spacing w:before="240" w:after="120"/>
    </w:pPr>
    <w:rPr>
      <w:rFonts w:ascii="Garamond" w:hAnsi="Garamond"/>
      <w:b/>
      <w:szCs w:val="20"/>
      <w:lang w:eastAsia="en-US"/>
    </w:rPr>
  </w:style>
  <w:style w:type="paragraph" w:customStyle="1" w:styleId="Normal1">
    <w:name w:val="Normal1"/>
    <w:basedOn w:val="Normal"/>
    <w:rsid w:val="00B552A1"/>
    <w:pPr>
      <w:jc w:val="both"/>
    </w:pPr>
    <w:rPr>
      <w:rFonts w:ascii="BaltCenturyOldStyleRegular" w:hAnsi="BaltCenturyOldStyleRegular"/>
      <w:szCs w:val="20"/>
      <w:lang w:val="en-GB" w:eastAsia="en-US"/>
    </w:rPr>
  </w:style>
  <w:style w:type="character" w:customStyle="1" w:styleId="HeaderChar1Char1">
    <w:name w:val="Header Char1 Char1"/>
    <w:aliases w:val="Header Char Char Char1,Header Char3,Header Char Char2"/>
    <w:uiPriority w:val="99"/>
    <w:rsid w:val="00B552A1"/>
  </w:style>
  <w:style w:type="numbering" w:customStyle="1" w:styleId="NoList11">
    <w:name w:val="No List11"/>
    <w:next w:val="NoList"/>
    <w:uiPriority w:val="99"/>
    <w:semiHidden/>
    <w:unhideWhenUsed/>
    <w:rsid w:val="00B552A1"/>
  </w:style>
  <w:style w:type="character" w:customStyle="1" w:styleId="CharChar9">
    <w:name w:val="Char Char9"/>
    <w:rsid w:val="00B552A1"/>
    <w:rPr>
      <w:rFonts w:ascii="Times New Roman" w:eastAsia="Times New Roman" w:hAnsi="Times New Roman"/>
      <w:sz w:val="24"/>
      <w:szCs w:val="24"/>
      <w:lang w:val="en-US" w:eastAsia="en-US"/>
    </w:rPr>
  </w:style>
  <w:style w:type="numbering" w:customStyle="1" w:styleId="Style29">
    <w:name w:val="Style29"/>
    <w:uiPriority w:val="99"/>
    <w:rsid w:val="00B552A1"/>
    <w:pPr>
      <w:numPr>
        <w:numId w:val="16"/>
      </w:numPr>
    </w:pPr>
  </w:style>
  <w:style w:type="numbering" w:customStyle="1" w:styleId="Style26">
    <w:name w:val="Style26"/>
    <w:uiPriority w:val="99"/>
    <w:rsid w:val="00B552A1"/>
    <w:pPr>
      <w:numPr>
        <w:numId w:val="17"/>
      </w:numPr>
    </w:pPr>
  </w:style>
  <w:style w:type="character" w:customStyle="1" w:styleId="UnresolvedMention1">
    <w:name w:val="Unresolved Mention1"/>
    <w:basedOn w:val="DefaultParagraphFont"/>
    <w:uiPriority w:val="99"/>
    <w:semiHidden/>
    <w:unhideWhenUsed/>
    <w:rsid w:val="0051141F"/>
    <w:rPr>
      <w:color w:val="605E5C"/>
      <w:shd w:val="clear" w:color="auto" w:fill="E1DFDD"/>
    </w:rPr>
  </w:style>
  <w:style w:type="numbering" w:customStyle="1" w:styleId="1111112312">
    <w:name w:val="1 / 1.1 / 1.1.12312"/>
    <w:rsid w:val="00190893"/>
    <w:pPr>
      <w:numPr>
        <w:numId w:val="19"/>
      </w:numPr>
    </w:pPr>
  </w:style>
  <w:style w:type="paragraph" w:customStyle="1" w:styleId="Nodala1">
    <w:name w:val="Nodala 1"/>
    <w:basedOn w:val="Normal"/>
    <w:qFormat/>
    <w:rsid w:val="00876731"/>
    <w:pPr>
      <w:numPr>
        <w:numId w:val="20"/>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876731"/>
    <w:pPr>
      <w:numPr>
        <w:ilvl w:val="1"/>
        <w:numId w:val="20"/>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76731"/>
    <w:pPr>
      <w:numPr>
        <w:ilvl w:val="2"/>
        <w:numId w:val="20"/>
      </w:numPr>
      <w:spacing w:after="0" w:line="240" w:lineRule="auto"/>
      <w:ind w:left="2422"/>
      <w:contextualSpacing w:val="0"/>
      <w:jc w:val="both"/>
    </w:pPr>
    <w:rPr>
      <w:rFonts w:ascii="Times New Roman" w:eastAsiaTheme="minorHAnsi" w:hAnsi="Times New Roman"/>
      <w:sz w:val="24"/>
      <w:szCs w:val="24"/>
      <w:lang w:val="lv-LV" w:eastAsia="ar-SA"/>
    </w:rPr>
  </w:style>
  <w:style w:type="paragraph" w:customStyle="1" w:styleId="Nodala1111">
    <w:name w:val="Nodala 1.1.1.1"/>
    <w:basedOn w:val="Nodala111"/>
    <w:qFormat/>
    <w:rsid w:val="00876731"/>
    <w:pPr>
      <w:numPr>
        <w:ilvl w:val="3"/>
      </w:numPr>
      <w:tabs>
        <w:tab w:val="num" w:pos="360"/>
        <w:tab w:val="num" w:pos="1800"/>
      </w:tabs>
      <w:spacing w:before="60" w:after="60"/>
      <w:ind w:left="1800" w:hanging="1080"/>
    </w:pPr>
  </w:style>
  <w:style w:type="character" w:customStyle="1" w:styleId="Nodala111Char">
    <w:name w:val="Nodala 1.1.1 Char"/>
    <w:basedOn w:val="DefaultParagraphFont"/>
    <w:link w:val="Nodala111"/>
    <w:rsid w:val="00876731"/>
    <w:rPr>
      <w:rFonts w:ascii="Times New Roman" w:eastAsiaTheme="minorHAnsi" w:hAnsi="Times New Roman"/>
      <w:sz w:val="24"/>
      <w:szCs w:val="24"/>
      <w:lang w:val="lv-LV" w:eastAsia="ar-SA"/>
    </w:rPr>
  </w:style>
  <w:style w:type="table" w:customStyle="1" w:styleId="TableGrid10">
    <w:name w:val="Table Grid10"/>
    <w:basedOn w:val="TableNormal"/>
    <w:next w:val="TableGrid"/>
    <w:uiPriority w:val="39"/>
    <w:rsid w:val="00DF192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F192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rsid w:val="00E74215"/>
    <w:rPr>
      <w:rFonts w:ascii="Times New Roman" w:eastAsia="Times New Roman" w:hAnsi="Times New Roman" w:cs="Times New Roman"/>
      <w:sz w:val="24"/>
      <w:szCs w:val="20"/>
      <w:lang w:eastAsia="lv-LV"/>
    </w:rPr>
  </w:style>
  <w:style w:type="paragraph" w:styleId="Caption">
    <w:name w:val="caption"/>
    <w:basedOn w:val="Normal"/>
    <w:next w:val="Normal"/>
    <w:uiPriority w:val="35"/>
    <w:unhideWhenUsed/>
    <w:qFormat/>
    <w:locked/>
    <w:rsid w:val="00E74215"/>
    <w:pPr>
      <w:spacing w:after="200"/>
    </w:pPr>
    <w:rPr>
      <w:rFonts w:asciiTheme="minorHAnsi" w:eastAsiaTheme="minorHAnsi" w:hAnsiTheme="minorHAnsi" w:cstheme="minorBidi"/>
      <w:i/>
      <w:iCs/>
      <w:color w:val="44546A" w:themeColor="text2"/>
      <w:sz w:val="18"/>
      <w:szCs w:val="18"/>
      <w:lang w:eastAsia="en-US"/>
    </w:rPr>
  </w:style>
  <w:style w:type="character" w:customStyle="1" w:styleId="value13">
    <w:name w:val="value13"/>
    <w:basedOn w:val="DefaultParagraphFont"/>
    <w:rsid w:val="00E74215"/>
  </w:style>
  <w:style w:type="table" w:customStyle="1" w:styleId="TableGrid15">
    <w:name w:val="Table Grid15"/>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0">
    <w:name w:val="style25"/>
    <w:basedOn w:val="Normal"/>
    <w:rsid w:val="00CC0687"/>
    <w:pPr>
      <w:spacing w:before="100" w:beforeAutospacing="1" w:after="100" w:afterAutospacing="1"/>
    </w:pPr>
    <w:rPr>
      <w:rFonts w:eastAsia="Calibri"/>
    </w:rPr>
  </w:style>
  <w:style w:type="character" w:customStyle="1" w:styleId="CommentTextChar1">
    <w:name w:val="Comment Text Char1"/>
    <w:uiPriority w:val="99"/>
    <w:semiHidden/>
    <w:rsid w:val="00CC0687"/>
    <w:rPr>
      <w:rFonts w:ascii="Times New Roman" w:eastAsia="Times New Roman" w:hAnsi="Times New Roman"/>
      <w:lang w:val="en-GB"/>
    </w:rPr>
  </w:style>
  <w:style w:type="character" w:customStyle="1" w:styleId="CommentSubjectChar1">
    <w:name w:val="Comment Subject Char1"/>
    <w:semiHidden/>
    <w:rsid w:val="00CC0687"/>
    <w:rPr>
      <w:rFonts w:ascii="Times New Roman" w:eastAsia="Times New Roman" w:hAnsi="Times New Roman"/>
      <w:b/>
      <w:bCs/>
      <w:lang w:val="en-GB"/>
    </w:rPr>
  </w:style>
  <w:style w:type="character" w:customStyle="1" w:styleId="BodyText3Char1">
    <w:name w:val="Body Text 3 Char1"/>
    <w:semiHidden/>
    <w:rsid w:val="00CC0687"/>
    <w:rPr>
      <w:rFonts w:ascii="Times New Roman" w:eastAsia="Times New Roman" w:hAnsi="Times New Roman"/>
      <w:sz w:val="16"/>
      <w:szCs w:val="16"/>
      <w:lang w:val="en-GB"/>
    </w:rPr>
  </w:style>
  <w:style w:type="table" w:customStyle="1" w:styleId="TableGrid111">
    <w:name w:val="Table Grid11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
    <w:name w:val="Style22"/>
    <w:rsid w:val="00CC0687"/>
    <w:pPr>
      <w:numPr>
        <w:numId w:val="32"/>
      </w:numPr>
    </w:pPr>
  </w:style>
  <w:style w:type="numbering" w:customStyle="1" w:styleId="Style32">
    <w:name w:val="Style32"/>
    <w:rsid w:val="00CC0687"/>
    <w:pPr>
      <w:numPr>
        <w:numId w:val="6"/>
      </w:numPr>
    </w:pPr>
  </w:style>
  <w:style w:type="numbering" w:customStyle="1" w:styleId="NoList111">
    <w:name w:val="No List111"/>
    <w:next w:val="NoList"/>
    <w:uiPriority w:val="99"/>
    <w:semiHidden/>
    <w:unhideWhenUsed/>
    <w:rsid w:val="00CC0687"/>
  </w:style>
  <w:style w:type="character" w:customStyle="1" w:styleId="hpsalt-edited">
    <w:name w:val="hps alt-edited"/>
    <w:rsid w:val="00CC0687"/>
  </w:style>
  <w:style w:type="numbering" w:customStyle="1" w:styleId="NoList2">
    <w:name w:val="No List2"/>
    <w:next w:val="NoList"/>
    <w:semiHidden/>
    <w:unhideWhenUsed/>
    <w:rsid w:val="00CC0687"/>
  </w:style>
  <w:style w:type="numbering" w:customStyle="1" w:styleId="NoList3">
    <w:name w:val="No List3"/>
    <w:next w:val="NoList"/>
    <w:uiPriority w:val="99"/>
    <w:semiHidden/>
    <w:unhideWhenUsed/>
    <w:rsid w:val="00CC0687"/>
  </w:style>
  <w:style w:type="character" w:customStyle="1" w:styleId="Heading1Char1">
    <w:name w:val="Heading 1 Char1"/>
    <w:aliases w:val="Antraste 1 Char1"/>
    <w:rsid w:val="00CC0687"/>
    <w:rPr>
      <w:sz w:val="24"/>
      <w:lang w:val="lv-LV"/>
    </w:rPr>
  </w:style>
  <w:style w:type="table" w:customStyle="1" w:styleId="TableGrid41">
    <w:name w:val="Table Grid4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
    <w:name w:val="Char Char2 Char"/>
    <w:basedOn w:val="Normal"/>
    <w:semiHidden/>
    <w:rsid w:val="00CC0687"/>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CC0687"/>
    <w:pPr>
      <w:spacing w:after="160" w:line="240" w:lineRule="exact"/>
    </w:pPr>
    <w:rPr>
      <w:rFonts w:ascii="Dutch TL" w:hAnsi="Dutch TL"/>
      <w:sz w:val="28"/>
      <w:szCs w:val="20"/>
    </w:rPr>
  </w:style>
  <w:style w:type="paragraph" w:customStyle="1" w:styleId="CharCharCharChar">
    <w:name w:val="Char Char Char Char"/>
    <w:basedOn w:val="Normal"/>
    <w:semiHidden/>
    <w:rsid w:val="00CC0687"/>
    <w:pPr>
      <w:spacing w:after="160" w:line="240" w:lineRule="exact"/>
    </w:pPr>
    <w:rPr>
      <w:rFonts w:ascii="Dutch TL" w:hAnsi="Dutch TL"/>
      <w:sz w:val="28"/>
      <w:szCs w:val="20"/>
    </w:rPr>
  </w:style>
  <w:style w:type="character" w:customStyle="1" w:styleId="Heading2Char1">
    <w:name w:val="Heading 2 Char1"/>
    <w:rsid w:val="00CC0687"/>
    <w:rPr>
      <w:sz w:val="24"/>
      <w:lang w:val="lv-LV" w:eastAsia="lv-LV"/>
    </w:rPr>
  </w:style>
  <w:style w:type="character" w:customStyle="1" w:styleId="FontStyle11">
    <w:name w:val="Font Style11"/>
    <w:rsid w:val="00CC0687"/>
    <w:rPr>
      <w:rFonts w:ascii="Times New Roman" w:hAnsi="Times New Roman" w:cs="Times New Roman"/>
      <w:b/>
      <w:bCs/>
      <w:sz w:val="22"/>
      <w:szCs w:val="22"/>
    </w:rPr>
  </w:style>
  <w:style w:type="character" w:customStyle="1" w:styleId="FontStyle16">
    <w:name w:val="Font Style16"/>
    <w:rsid w:val="00CC0687"/>
    <w:rPr>
      <w:rFonts w:ascii="Times New Roman" w:hAnsi="Times New Roman" w:cs="Times New Roman"/>
      <w:b/>
      <w:bCs/>
      <w:w w:val="20"/>
      <w:sz w:val="18"/>
      <w:szCs w:val="18"/>
    </w:rPr>
  </w:style>
  <w:style w:type="character" w:customStyle="1" w:styleId="FontStyle17">
    <w:name w:val="Font Style17"/>
    <w:rsid w:val="00CC0687"/>
    <w:rPr>
      <w:rFonts w:ascii="Times New Roman" w:hAnsi="Times New Roman" w:cs="Times New Roman"/>
      <w:b/>
      <w:bCs/>
      <w:sz w:val="18"/>
      <w:szCs w:val="18"/>
    </w:rPr>
  </w:style>
  <w:style w:type="character" w:customStyle="1" w:styleId="FontStyle19">
    <w:name w:val="Font Style19"/>
    <w:rsid w:val="00CC0687"/>
    <w:rPr>
      <w:rFonts w:ascii="Trebuchet MS" w:hAnsi="Trebuchet MS" w:cs="Trebuchet MS"/>
      <w:b/>
      <w:bCs/>
      <w:sz w:val="8"/>
      <w:szCs w:val="8"/>
    </w:rPr>
  </w:style>
  <w:style w:type="character" w:customStyle="1" w:styleId="FontStyle21">
    <w:name w:val="Font Style21"/>
    <w:rsid w:val="00CC0687"/>
    <w:rPr>
      <w:rFonts w:ascii="Times New Roman" w:hAnsi="Times New Roman" w:cs="Times New Roman"/>
      <w:b/>
      <w:bCs/>
      <w:sz w:val="8"/>
      <w:szCs w:val="8"/>
    </w:rPr>
  </w:style>
  <w:style w:type="character" w:customStyle="1" w:styleId="FontStyle18">
    <w:name w:val="Font Style18"/>
    <w:rsid w:val="00CC0687"/>
    <w:rPr>
      <w:rFonts w:ascii="Times New Roman" w:hAnsi="Times New Roman" w:cs="Times New Roman"/>
      <w:sz w:val="22"/>
      <w:szCs w:val="22"/>
    </w:rPr>
  </w:style>
  <w:style w:type="character" w:customStyle="1" w:styleId="FontStyle23">
    <w:name w:val="Font Style23"/>
    <w:rsid w:val="00CC0687"/>
    <w:rPr>
      <w:rFonts w:ascii="Trebuchet MS" w:hAnsi="Trebuchet MS" w:cs="Trebuchet MS"/>
      <w:b/>
      <w:bCs/>
      <w:sz w:val="8"/>
      <w:szCs w:val="8"/>
    </w:rPr>
  </w:style>
  <w:style w:type="character" w:customStyle="1" w:styleId="FontStyle28">
    <w:name w:val="Font Style28"/>
    <w:rsid w:val="00CC0687"/>
    <w:rPr>
      <w:rFonts w:ascii="Times New Roman" w:hAnsi="Times New Roman" w:cs="Times New Roman"/>
      <w:b/>
      <w:bCs/>
      <w:sz w:val="26"/>
      <w:szCs w:val="26"/>
    </w:rPr>
  </w:style>
  <w:style w:type="paragraph" w:customStyle="1" w:styleId="Style17">
    <w:name w:val="Style17"/>
    <w:basedOn w:val="Normal"/>
    <w:rsid w:val="00CC0687"/>
    <w:pPr>
      <w:widowControl w:val="0"/>
      <w:autoSpaceDE w:val="0"/>
      <w:autoSpaceDN w:val="0"/>
      <w:adjustRightInd w:val="0"/>
    </w:pPr>
  </w:style>
  <w:style w:type="character" w:customStyle="1" w:styleId="FontStyle22">
    <w:name w:val="Font Style22"/>
    <w:rsid w:val="00CC0687"/>
    <w:rPr>
      <w:rFonts w:ascii="Times New Roman" w:hAnsi="Times New Roman" w:cs="Times New Roman"/>
      <w:sz w:val="22"/>
      <w:szCs w:val="22"/>
    </w:rPr>
  </w:style>
  <w:style w:type="character" w:customStyle="1" w:styleId="FontStyle32">
    <w:name w:val="Font Style32"/>
    <w:rsid w:val="00CC0687"/>
    <w:rPr>
      <w:rFonts w:ascii="Times New Roman" w:hAnsi="Times New Roman" w:cs="Times New Roman"/>
      <w:b/>
      <w:bCs/>
      <w:sz w:val="26"/>
      <w:szCs w:val="26"/>
    </w:rPr>
  </w:style>
  <w:style w:type="paragraph" w:customStyle="1" w:styleId="1">
    <w:name w:val="1"/>
    <w:basedOn w:val="Normal"/>
    <w:semiHidden/>
    <w:rsid w:val="00CC0687"/>
    <w:pPr>
      <w:spacing w:after="160" w:line="240" w:lineRule="exact"/>
    </w:pPr>
    <w:rPr>
      <w:rFonts w:ascii="Dutch TL" w:hAnsi="Dutch TL"/>
      <w:sz w:val="28"/>
      <w:szCs w:val="20"/>
    </w:rPr>
  </w:style>
  <w:style w:type="numbering" w:customStyle="1" w:styleId="NoList12">
    <w:name w:val="No List12"/>
    <w:next w:val="NoList"/>
    <w:uiPriority w:val="99"/>
    <w:semiHidden/>
    <w:unhideWhenUsed/>
    <w:rsid w:val="00CC0687"/>
  </w:style>
  <w:style w:type="numbering" w:customStyle="1" w:styleId="Style18">
    <w:name w:val="Style18"/>
    <w:rsid w:val="00CC0687"/>
    <w:pPr>
      <w:numPr>
        <w:numId w:val="33"/>
      </w:numPr>
    </w:pPr>
  </w:style>
  <w:style w:type="paragraph" w:customStyle="1" w:styleId="Pa0">
    <w:name w:val="Pa0"/>
    <w:basedOn w:val="Normal"/>
    <w:next w:val="Normal"/>
    <w:rsid w:val="00CC0687"/>
    <w:pPr>
      <w:autoSpaceDE w:val="0"/>
      <w:autoSpaceDN w:val="0"/>
      <w:adjustRightInd w:val="0"/>
      <w:spacing w:line="240" w:lineRule="atLeast"/>
    </w:pPr>
    <w:rPr>
      <w:rFonts w:ascii="JIUSTY+Eurostile-ExtendedTwo" w:hAnsi="JIUSTY+Eurostile-ExtendedTwo"/>
      <w:lang w:val="pl-PL" w:eastAsia="pl-PL"/>
    </w:rPr>
  </w:style>
  <w:style w:type="character" w:customStyle="1" w:styleId="A5">
    <w:name w:val="A5"/>
    <w:rsid w:val="00CC0687"/>
    <w:rPr>
      <w:rFonts w:cs="JIUSTY+Eurostile-ExtendedTwo"/>
      <w:color w:val="90004E"/>
      <w:sz w:val="30"/>
      <w:szCs w:val="30"/>
    </w:rPr>
  </w:style>
  <w:style w:type="character" w:customStyle="1" w:styleId="A6">
    <w:name w:val="A6"/>
    <w:rsid w:val="00CC0687"/>
    <w:rPr>
      <w:rFonts w:ascii="Helvetica" w:hAnsi="Helvetica" w:cs="Helvetica"/>
      <w:color w:val="1B1717"/>
      <w:sz w:val="18"/>
      <w:szCs w:val="18"/>
    </w:rPr>
  </w:style>
  <w:style w:type="paragraph" w:customStyle="1" w:styleId="s1">
    <w:name w:val="s1"/>
    <w:basedOn w:val="Normal"/>
    <w:rsid w:val="00CC0687"/>
    <w:pPr>
      <w:jc w:val="both"/>
    </w:pPr>
    <w:rPr>
      <w:rFonts w:ascii="Arial" w:hAnsi="Arial"/>
      <w:sz w:val="20"/>
      <w:szCs w:val="20"/>
      <w:lang w:val="de-DE" w:eastAsia="de-DE"/>
    </w:rPr>
  </w:style>
  <w:style w:type="character" w:styleId="HTMLTypewriter">
    <w:name w:val="HTML Typewriter"/>
    <w:locked/>
    <w:rsid w:val="00CC0687"/>
    <w:rPr>
      <w:rFonts w:ascii="Courier New" w:eastAsia="Times New Roman" w:hAnsi="Courier New" w:cs="Courier New"/>
      <w:noProof w:val="0"/>
      <w:sz w:val="20"/>
      <w:szCs w:val="20"/>
      <w:lang w:val="lv-LV"/>
    </w:rPr>
  </w:style>
  <w:style w:type="numbering" w:customStyle="1" w:styleId="NoList4">
    <w:name w:val="No List4"/>
    <w:next w:val="NoList"/>
    <w:uiPriority w:val="99"/>
    <w:semiHidden/>
    <w:rsid w:val="00CC0687"/>
  </w:style>
  <w:style w:type="table" w:customStyle="1" w:styleId="TableGrid51">
    <w:name w:val="Table Grid5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CC0687"/>
  </w:style>
  <w:style w:type="numbering" w:customStyle="1" w:styleId="Style19">
    <w:name w:val="Style19"/>
    <w:uiPriority w:val="99"/>
    <w:rsid w:val="00CC0687"/>
    <w:pPr>
      <w:numPr>
        <w:numId w:val="34"/>
      </w:numPr>
    </w:pPr>
  </w:style>
  <w:style w:type="numbering" w:customStyle="1" w:styleId="Style20">
    <w:name w:val="Style20"/>
    <w:uiPriority w:val="99"/>
    <w:rsid w:val="00CC0687"/>
    <w:pPr>
      <w:numPr>
        <w:numId w:val="35"/>
      </w:numPr>
    </w:pPr>
  </w:style>
  <w:style w:type="numbering" w:customStyle="1" w:styleId="Style211">
    <w:name w:val="Style211"/>
    <w:uiPriority w:val="99"/>
    <w:rsid w:val="00CC0687"/>
    <w:pPr>
      <w:numPr>
        <w:numId w:val="36"/>
      </w:numPr>
    </w:pPr>
  </w:style>
  <w:style w:type="numbering" w:customStyle="1" w:styleId="Style221">
    <w:name w:val="Style221"/>
    <w:uiPriority w:val="99"/>
    <w:rsid w:val="00CC0687"/>
    <w:pPr>
      <w:numPr>
        <w:numId w:val="37"/>
      </w:numPr>
    </w:pPr>
  </w:style>
  <w:style w:type="numbering" w:customStyle="1" w:styleId="Style23">
    <w:name w:val="Style23"/>
    <w:uiPriority w:val="99"/>
    <w:rsid w:val="00CC0687"/>
    <w:pPr>
      <w:numPr>
        <w:numId w:val="38"/>
      </w:numPr>
    </w:pPr>
  </w:style>
  <w:style w:type="numbering" w:customStyle="1" w:styleId="Style24">
    <w:name w:val="Style24"/>
    <w:uiPriority w:val="99"/>
    <w:rsid w:val="00CC0687"/>
    <w:pPr>
      <w:numPr>
        <w:numId w:val="39"/>
      </w:numPr>
    </w:pPr>
  </w:style>
  <w:style w:type="numbering" w:customStyle="1" w:styleId="Style25">
    <w:name w:val="Style25"/>
    <w:uiPriority w:val="99"/>
    <w:rsid w:val="00CC0687"/>
    <w:pPr>
      <w:numPr>
        <w:numId w:val="40"/>
      </w:numPr>
    </w:pPr>
  </w:style>
  <w:style w:type="numbering" w:customStyle="1" w:styleId="Style261">
    <w:name w:val="Style261"/>
    <w:uiPriority w:val="99"/>
    <w:rsid w:val="00CC0687"/>
    <w:pPr>
      <w:numPr>
        <w:numId w:val="15"/>
      </w:numPr>
    </w:pPr>
  </w:style>
  <w:style w:type="numbering" w:customStyle="1" w:styleId="Style27">
    <w:name w:val="Style27"/>
    <w:uiPriority w:val="99"/>
    <w:rsid w:val="00CC0687"/>
    <w:pPr>
      <w:numPr>
        <w:numId w:val="41"/>
      </w:numPr>
    </w:pPr>
  </w:style>
  <w:style w:type="numbering" w:customStyle="1" w:styleId="Style28">
    <w:name w:val="Style28"/>
    <w:uiPriority w:val="99"/>
    <w:rsid w:val="00CC0687"/>
    <w:pPr>
      <w:numPr>
        <w:numId w:val="42"/>
      </w:numPr>
    </w:pPr>
  </w:style>
  <w:style w:type="numbering" w:customStyle="1" w:styleId="Style291">
    <w:name w:val="Style291"/>
    <w:uiPriority w:val="99"/>
    <w:rsid w:val="00CC0687"/>
    <w:pPr>
      <w:numPr>
        <w:numId w:val="18"/>
      </w:numPr>
    </w:pPr>
  </w:style>
  <w:style w:type="numbering" w:customStyle="1" w:styleId="Style30">
    <w:name w:val="Style30"/>
    <w:uiPriority w:val="99"/>
    <w:rsid w:val="00CC0687"/>
    <w:pPr>
      <w:numPr>
        <w:numId w:val="43"/>
      </w:numPr>
    </w:pPr>
  </w:style>
  <w:style w:type="numbering" w:customStyle="1" w:styleId="Style311">
    <w:name w:val="Style311"/>
    <w:rsid w:val="00CC0687"/>
    <w:pPr>
      <w:numPr>
        <w:numId w:val="44"/>
      </w:numPr>
    </w:pPr>
  </w:style>
  <w:style w:type="paragraph" w:customStyle="1" w:styleId="orange1">
    <w:name w:val="orange1"/>
    <w:basedOn w:val="Normal"/>
    <w:rsid w:val="00CC0687"/>
    <w:rPr>
      <w:rFonts w:eastAsia="Calibri"/>
      <w:lang w:val="en-US" w:eastAsia="en-US"/>
    </w:rPr>
  </w:style>
  <w:style w:type="table" w:customStyle="1" w:styleId="TableGrid61">
    <w:name w:val="Table Grid6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CC0687"/>
    <w:rPr>
      <w:rFonts w:ascii="Times New Roman" w:eastAsia="Times New Roman" w:hAnsi="Times New Roman"/>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0">
    <w:name w:val="Style210"/>
    <w:rsid w:val="00CC0687"/>
    <w:pPr>
      <w:numPr>
        <w:numId w:val="30"/>
      </w:numPr>
    </w:pPr>
  </w:style>
  <w:style w:type="numbering" w:customStyle="1" w:styleId="Style321">
    <w:name w:val="Style321"/>
    <w:rsid w:val="00CC0687"/>
  </w:style>
  <w:style w:type="table" w:customStyle="1" w:styleId="TableGrid91">
    <w:name w:val="Table Grid91"/>
    <w:basedOn w:val="TableNormal"/>
    <w:next w:val="TableGrid"/>
    <w:rsid w:val="00CC0687"/>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11">
    <w:name w:val="Style2111"/>
    <w:rsid w:val="00CC0687"/>
  </w:style>
  <w:style w:type="numbering" w:customStyle="1" w:styleId="Style3111">
    <w:name w:val="Style3111"/>
    <w:rsid w:val="00CC0687"/>
    <w:pPr>
      <w:numPr>
        <w:numId w:val="21"/>
      </w:numPr>
    </w:pPr>
  </w:style>
  <w:style w:type="paragraph" w:styleId="ListBullet2">
    <w:name w:val="List Bullet 2"/>
    <w:basedOn w:val="Normal"/>
    <w:uiPriority w:val="99"/>
    <w:semiHidden/>
    <w:unhideWhenUsed/>
    <w:locked/>
    <w:rsid w:val="00CC0687"/>
    <w:pPr>
      <w:numPr>
        <w:numId w:val="47"/>
      </w:numPr>
      <w:contextualSpacing/>
    </w:pPr>
    <w:rPr>
      <w:lang w:val="en-GB"/>
    </w:rPr>
  </w:style>
  <w:style w:type="paragraph" w:customStyle="1" w:styleId="Nr-Rubrik1">
    <w:name w:val="Nr-Rubrik1"/>
    <w:basedOn w:val="Heading1"/>
    <w:rsid w:val="00CC0687"/>
    <w:pPr>
      <w:keepLines/>
      <w:numPr>
        <w:numId w:val="48"/>
      </w:numPr>
      <w:spacing w:before="320" w:after="0"/>
    </w:pPr>
    <w:rPr>
      <w:b w:val="0"/>
      <w:bCs w:val="0"/>
      <w:kern w:val="0"/>
      <w:sz w:val="24"/>
      <w:szCs w:val="24"/>
      <w:lang w:val="sv-SE" w:eastAsia="sv-SE"/>
    </w:rPr>
  </w:style>
  <w:style w:type="paragraph" w:customStyle="1" w:styleId="Nr-Rubrik2">
    <w:name w:val="Nr-Rubrik2"/>
    <w:basedOn w:val="Heading2"/>
    <w:rsid w:val="00CC0687"/>
    <w:pPr>
      <w:keepLines w:val="0"/>
      <w:numPr>
        <w:ilvl w:val="1"/>
        <w:numId w:val="48"/>
      </w:numPr>
      <w:spacing w:before="280"/>
    </w:pPr>
    <w:rPr>
      <w:rFonts w:ascii="Arial" w:eastAsia="Times New Roman" w:hAnsi="Arial" w:cs="Arial"/>
      <w:color w:val="auto"/>
      <w:sz w:val="22"/>
      <w:szCs w:val="20"/>
      <w:lang w:val="sv-SE" w:eastAsia="sv-SE"/>
    </w:rPr>
  </w:style>
  <w:style w:type="paragraph" w:customStyle="1" w:styleId="Nr-Rubrik3">
    <w:name w:val="Nr-Rubrik3"/>
    <w:basedOn w:val="Heading3"/>
    <w:rsid w:val="00CC0687"/>
    <w:pPr>
      <w:keepLines w:val="0"/>
      <w:numPr>
        <w:ilvl w:val="2"/>
        <w:numId w:val="48"/>
      </w:numPr>
      <w:spacing w:before="240"/>
    </w:pPr>
    <w:rPr>
      <w:rFonts w:ascii="Arial" w:eastAsia="Times New Roman" w:hAnsi="Arial" w:cs="Arial"/>
      <w:iCs/>
      <w:color w:val="auto"/>
      <w:sz w:val="20"/>
      <w:szCs w:val="20"/>
      <w:lang w:val="sv-SE" w:eastAsia="sv-SE"/>
    </w:rPr>
  </w:style>
  <w:style w:type="paragraph" w:customStyle="1" w:styleId="SNR-Rubrik4">
    <w:name w:val="SNR-Rubrik4"/>
    <w:basedOn w:val="Heading4"/>
    <w:next w:val="NormalIndent"/>
    <w:semiHidden/>
    <w:rsid w:val="00CC0687"/>
    <w:pPr>
      <w:numPr>
        <w:ilvl w:val="3"/>
        <w:numId w:val="48"/>
      </w:numPr>
      <w:spacing w:before="0" w:after="480"/>
    </w:pPr>
    <w:rPr>
      <w:rFonts w:ascii="Garamond" w:hAnsi="Garamond"/>
      <w:b w:val="0"/>
      <w:bCs w:val="0"/>
      <w:sz w:val="24"/>
      <w:szCs w:val="24"/>
      <w:lang w:val="sv-SE" w:eastAsia="sv-SE"/>
    </w:rPr>
  </w:style>
  <w:style w:type="paragraph" w:customStyle="1" w:styleId="Styckenr11">
    <w:name w:val="Styckenr 1.1"/>
    <w:basedOn w:val="Nr-Rubrik2"/>
    <w:link w:val="Styckenr11Char"/>
    <w:rsid w:val="00CC0687"/>
    <w:pPr>
      <w:keepNext w:val="0"/>
      <w:spacing w:before="160"/>
    </w:pPr>
    <w:rPr>
      <w:rFonts w:ascii="Times New Roman" w:hAnsi="Times New Roman" w:cs="Times New Roman"/>
      <w:sz w:val="24"/>
      <w:szCs w:val="22"/>
    </w:rPr>
  </w:style>
  <w:style w:type="character" w:customStyle="1" w:styleId="Styckenr11Char">
    <w:name w:val="Styckenr 1.1 Char"/>
    <w:link w:val="Styckenr11"/>
    <w:rsid w:val="00CC0687"/>
    <w:rPr>
      <w:rFonts w:ascii="Times New Roman" w:eastAsia="Times New Roman" w:hAnsi="Times New Roman"/>
      <w:sz w:val="24"/>
      <w:szCs w:val="22"/>
      <w:lang w:val="sv-SE" w:eastAsia="sv-SE"/>
    </w:rPr>
  </w:style>
  <w:style w:type="paragraph" w:styleId="NormalIndent">
    <w:name w:val="Normal Indent"/>
    <w:basedOn w:val="Normal"/>
    <w:uiPriority w:val="99"/>
    <w:semiHidden/>
    <w:unhideWhenUsed/>
    <w:locked/>
    <w:rsid w:val="00CC0687"/>
    <w:pPr>
      <w:ind w:left="720"/>
    </w:pPr>
    <w:rPr>
      <w:lang w:val="en-GB"/>
    </w:rPr>
  </w:style>
  <w:style w:type="numbering" w:customStyle="1" w:styleId="Style2211">
    <w:name w:val="Style2211"/>
    <w:rsid w:val="00CC0687"/>
    <w:pPr>
      <w:numPr>
        <w:numId w:val="45"/>
      </w:numPr>
    </w:pPr>
  </w:style>
  <w:style w:type="numbering" w:customStyle="1" w:styleId="Style3211">
    <w:name w:val="Style3211"/>
    <w:rsid w:val="00CC0687"/>
    <w:pPr>
      <w:numPr>
        <w:numId w:val="46"/>
      </w:numPr>
    </w:pPr>
  </w:style>
  <w:style w:type="character" w:customStyle="1" w:styleId="sentence">
    <w:name w:val="sentence"/>
    <w:rsid w:val="00CC0687"/>
  </w:style>
  <w:style w:type="character" w:customStyle="1" w:styleId="phrase">
    <w:name w:val="phrase"/>
    <w:rsid w:val="00CC0687"/>
  </w:style>
  <w:style w:type="character" w:customStyle="1" w:styleId="word">
    <w:name w:val="word"/>
    <w:rsid w:val="00CC0687"/>
  </w:style>
  <w:style w:type="paragraph" w:customStyle="1" w:styleId="mt-translation">
    <w:name w:val="mt-translation"/>
    <w:basedOn w:val="Normal"/>
    <w:rsid w:val="00CC0687"/>
    <w:pPr>
      <w:spacing w:before="100" w:beforeAutospacing="1" w:after="100" w:afterAutospacing="1"/>
    </w:pPr>
  </w:style>
  <w:style w:type="character" w:customStyle="1" w:styleId="small">
    <w:name w:val="small"/>
    <w:rsid w:val="00CC0687"/>
  </w:style>
  <w:style w:type="numbering" w:customStyle="1" w:styleId="Style1312">
    <w:name w:val="Style1312"/>
    <w:rsid w:val="00CC0687"/>
  </w:style>
  <w:style w:type="numbering" w:customStyle="1" w:styleId="NoList1111">
    <w:name w:val="No List1111"/>
    <w:next w:val="NoList"/>
    <w:uiPriority w:val="99"/>
    <w:semiHidden/>
    <w:unhideWhenUsed/>
    <w:rsid w:val="00CC0687"/>
  </w:style>
  <w:style w:type="paragraph" w:customStyle="1" w:styleId="m-1029909293232831449brief">
    <w:name w:val="m_-1029909293232831449brief"/>
    <w:basedOn w:val="Normal"/>
    <w:rsid w:val="00CC0687"/>
    <w:pPr>
      <w:spacing w:before="100" w:beforeAutospacing="1" w:after="100" w:afterAutospacing="1"/>
    </w:pPr>
  </w:style>
  <w:style w:type="paragraph" w:customStyle="1" w:styleId="Normal-titlesetc">
    <w:name w:val="Normal - titles etc"/>
    <w:link w:val="Normal-titlesetcChar"/>
    <w:rsid w:val="00CC0687"/>
    <w:pPr>
      <w:spacing w:line="260" w:lineRule="atLeast"/>
    </w:pPr>
    <w:rPr>
      <w:rFonts w:ascii="Verdana" w:eastAsia="Times New Roman" w:hAnsi="Verdana"/>
      <w:lang w:val="en-GB"/>
    </w:rPr>
  </w:style>
  <w:style w:type="character" w:customStyle="1" w:styleId="Normal-titlesetcChar">
    <w:name w:val="Normal - titles etc Char"/>
    <w:link w:val="Normal-titlesetc"/>
    <w:rsid w:val="00CC0687"/>
    <w:rPr>
      <w:rFonts w:ascii="Verdana" w:eastAsia="Times New Roman" w:hAnsi="Verdana"/>
      <w:lang w:val="en-GB"/>
    </w:rPr>
  </w:style>
  <w:style w:type="character" w:customStyle="1" w:styleId="alt-edited">
    <w:name w:val="alt-edited"/>
    <w:rsid w:val="00CC0687"/>
  </w:style>
  <w:style w:type="numbering" w:customStyle="1" w:styleId="NoList5">
    <w:name w:val="No List5"/>
    <w:next w:val="NoList"/>
    <w:uiPriority w:val="99"/>
    <w:semiHidden/>
    <w:unhideWhenUsed/>
    <w:rsid w:val="00CC0687"/>
  </w:style>
  <w:style w:type="table" w:customStyle="1" w:styleId="TableGrid101">
    <w:name w:val="Table Grid101"/>
    <w:basedOn w:val="TableNormal"/>
    <w:next w:val="TableGrid"/>
    <w:uiPriority w:val="39"/>
    <w:rsid w:val="00CC0687"/>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59"/>
    <w:locked/>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 Grid4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1">
    <w:name w:val="Table Grid5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1">
    <w:name w:val="Table Grid6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1">
    <w:name w:val="Table Grid7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
    <w:name w:val="Style212"/>
    <w:rsid w:val="00CC0687"/>
    <w:pPr>
      <w:numPr>
        <w:numId w:val="56"/>
      </w:numPr>
    </w:pPr>
  </w:style>
  <w:style w:type="numbering" w:customStyle="1" w:styleId="Style33">
    <w:name w:val="Style33"/>
    <w:rsid w:val="00CC0687"/>
    <w:pPr>
      <w:numPr>
        <w:numId w:val="49"/>
      </w:numPr>
    </w:pPr>
  </w:style>
  <w:style w:type="numbering" w:customStyle="1" w:styleId="Style213">
    <w:name w:val="Style213"/>
    <w:rsid w:val="00CC0687"/>
    <w:pPr>
      <w:numPr>
        <w:numId w:val="22"/>
      </w:numPr>
    </w:pPr>
  </w:style>
  <w:style w:type="numbering" w:customStyle="1" w:styleId="Style312">
    <w:name w:val="Style312"/>
    <w:rsid w:val="00CC0687"/>
    <w:pPr>
      <w:numPr>
        <w:numId w:val="23"/>
      </w:numPr>
    </w:pPr>
  </w:style>
  <w:style w:type="numbering" w:customStyle="1" w:styleId="Style412">
    <w:name w:val="Style412"/>
    <w:rsid w:val="00CC0687"/>
    <w:pPr>
      <w:numPr>
        <w:numId w:val="24"/>
      </w:numPr>
    </w:pPr>
  </w:style>
  <w:style w:type="numbering" w:customStyle="1" w:styleId="Style511">
    <w:name w:val="Style511"/>
    <w:rsid w:val="00CC0687"/>
    <w:pPr>
      <w:numPr>
        <w:numId w:val="25"/>
      </w:numPr>
    </w:pPr>
  </w:style>
  <w:style w:type="numbering" w:customStyle="1" w:styleId="Style1011">
    <w:name w:val="Style1011"/>
    <w:rsid w:val="00CC0687"/>
    <w:pPr>
      <w:numPr>
        <w:numId w:val="26"/>
      </w:numPr>
    </w:pPr>
  </w:style>
  <w:style w:type="numbering" w:customStyle="1" w:styleId="Style1111">
    <w:name w:val="Style1111"/>
    <w:rsid w:val="00CC0687"/>
    <w:pPr>
      <w:numPr>
        <w:numId w:val="27"/>
      </w:numPr>
    </w:pPr>
  </w:style>
  <w:style w:type="numbering" w:customStyle="1" w:styleId="Style1211">
    <w:name w:val="Style1211"/>
    <w:rsid w:val="00CC0687"/>
    <w:pPr>
      <w:numPr>
        <w:numId w:val="28"/>
      </w:numPr>
    </w:pPr>
  </w:style>
  <w:style w:type="numbering" w:customStyle="1" w:styleId="NoList14">
    <w:name w:val="No List14"/>
    <w:next w:val="NoList"/>
    <w:uiPriority w:val="99"/>
    <w:semiHidden/>
    <w:unhideWhenUsed/>
    <w:rsid w:val="00CC0687"/>
  </w:style>
  <w:style w:type="numbering" w:customStyle="1" w:styleId="NoList21">
    <w:name w:val="No List21"/>
    <w:next w:val="NoList"/>
    <w:uiPriority w:val="99"/>
    <w:semiHidden/>
    <w:unhideWhenUsed/>
    <w:rsid w:val="00CC0687"/>
  </w:style>
  <w:style w:type="character" w:customStyle="1" w:styleId="atn">
    <w:name w:val="atn"/>
    <w:rsid w:val="00CC0687"/>
  </w:style>
  <w:style w:type="character" w:styleId="IntenseEmphasis">
    <w:name w:val="Intense Emphasis"/>
    <w:uiPriority w:val="21"/>
    <w:qFormat/>
    <w:rsid w:val="00CC0687"/>
    <w:rPr>
      <w:i/>
      <w:iCs/>
      <w:color w:val="5B9BD5"/>
    </w:rPr>
  </w:style>
  <w:style w:type="paragraph" w:customStyle="1" w:styleId="BodyA">
    <w:name w:val="Body A"/>
    <w:rsid w:val="00CC0687"/>
    <w:pPr>
      <w:pBdr>
        <w:top w:val="nil"/>
        <w:left w:val="nil"/>
        <w:bottom w:val="nil"/>
        <w:right w:val="nil"/>
        <w:between w:val="nil"/>
        <w:bar w:val="nil"/>
      </w:pBdr>
      <w:jc w:val="both"/>
    </w:pPr>
    <w:rPr>
      <w:rFonts w:ascii="Helvetica" w:eastAsia="Arial Unicode MS" w:hAnsi="Helvetica" w:cs="Arial Unicode MS"/>
      <w:color w:val="000000"/>
      <w:sz w:val="22"/>
      <w:szCs w:val="22"/>
      <w:u w:color="000000"/>
      <w:bdr w:val="nil"/>
      <w:lang w:val="lv-LV" w:eastAsia="lv-LV"/>
    </w:rPr>
  </w:style>
  <w:style w:type="table" w:customStyle="1" w:styleId="TableGrid1111">
    <w:name w:val="Table Grid11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
    <w:name w:val="content"/>
    <w:rsid w:val="00CC0687"/>
  </w:style>
  <w:style w:type="character" w:customStyle="1" w:styleId="lrzxr">
    <w:name w:val="lrzxr"/>
    <w:rsid w:val="00CC0687"/>
  </w:style>
  <w:style w:type="paragraph" w:customStyle="1" w:styleId="txt1">
    <w:name w:val="txt1"/>
    <w:rsid w:val="00CC068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jc w:val="both"/>
    </w:pPr>
    <w:rPr>
      <w:rFonts w:ascii="!Neo'w Arial" w:eastAsia="Times New Roman" w:hAnsi="!Neo'w Arial" w:cs="!Neo'w Arial"/>
      <w:color w:val="000000"/>
      <w:lang w:eastAsia="ar-SA"/>
    </w:rPr>
  </w:style>
  <w:style w:type="character" w:customStyle="1" w:styleId="UnresolvedMention11">
    <w:name w:val="Unresolved Mention11"/>
    <w:basedOn w:val="DefaultParagraphFont"/>
    <w:uiPriority w:val="99"/>
    <w:semiHidden/>
    <w:unhideWhenUsed/>
    <w:rsid w:val="00CC0687"/>
    <w:rPr>
      <w:color w:val="605E5C"/>
      <w:shd w:val="clear" w:color="auto" w:fill="E1DFDD"/>
    </w:rPr>
  </w:style>
  <w:style w:type="numbering" w:customStyle="1" w:styleId="NoList31">
    <w:name w:val="No List31"/>
    <w:next w:val="NoList"/>
    <w:uiPriority w:val="99"/>
    <w:semiHidden/>
    <w:unhideWhenUsed/>
    <w:rsid w:val="00CC0687"/>
  </w:style>
  <w:style w:type="table" w:customStyle="1" w:styleId="TableGrid811">
    <w:name w:val="Table Grid8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111">
    <w:name w:val="Style31111"/>
    <w:rsid w:val="00CC0687"/>
    <w:pPr>
      <w:numPr>
        <w:numId w:val="29"/>
      </w:numPr>
    </w:pPr>
  </w:style>
  <w:style w:type="numbering" w:customStyle="1" w:styleId="Style13121">
    <w:name w:val="Style13121"/>
    <w:rsid w:val="00CC0687"/>
    <w:pPr>
      <w:numPr>
        <w:numId w:val="54"/>
      </w:numPr>
    </w:pPr>
  </w:style>
  <w:style w:type="numbering" w:customStyle="1" w:styleId="Style4111">
    <w:name w:val="Style4111"/>
    <w:rsid w:val="00CC0687"/>
    <w:pPr>
      <w:numPr>
        <w:numId w:val="50"/>
      </w:numPr>
    </w:pPr>
  </w:style>
  <w:style w:type="numbering" w:customStyle="1" w:styleId="Style22111">
    <w:name w:val="Style22111"/>
    <w:rsid w:val="00CC0687"/>
    <w:pPr>
      <w:numPr>
        <w:numId w:val="51"/>
      </w:numPr>
    </w:pPr>
  </w:style>
  <w:style w:type="numbering" w:customStyle="1" w:styleId="Style1411">
    <w:name w:val="Style1411"/>
    <w:rsid w:val="00CC0687"/>
    <w:pPr>
      <w:numPr>
        <w:numId w:val="53"/>
      </w:numPr>
    </w:pPr>
  </w:style>
  <w:style w:type="numbering" w:customStyle="1" w:styleId="Style11111">
    <w:name w:val="Style11111"/>
    <w:rsid w:val="00CC0687"/>
    <w:pPr>
      <w:numPr>
        <w:numId w:val="52"/>
      </w:numPr>
    </w:pPr>
  </w:style>
  <w:style w:type="numbering" w:customStyle="1" w:styleId="Style1313">
    <w:name w:val="Style1313"/>
    <w:rsid w:val="00CC0687"/>
    <w:pPr>
      <w:numPr>
        <w:numId w:val="31"/>
      </w:numPr>
    </w:pPr>
  </w:style>
  <w:style w:type="table" w:customStyle="1" w:styleId="TableGrid112">
    <w:name w:val="Table Grid112"/>
    <w:basedOn w:val="TableNormal"/>
    <w:next w:val="TableGrid"/>
    <w:uiPriority w:val="39"/>
    <w:rsid w:val="00CC0687"/>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
    <w:name w:val="Style13122"/>
    <w:rsid w:val="00CC0687"/>
    <w:pPr>
      <w:numPr>
        <w:numId w:val="55"/>
      </w:numPr>
    </w:pPr>
  </w:style>
  <w:style w:type="table" w:customStyle="1" w:styleId="TableGrid141">
    <w:name w:val="Table Grid14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667371"/>
    <w:rPr>
      <w:color w:val="605E5C"/>
      <w:shd w:val="clear" w:color="auto" w:fill="E1DFDD"/>
    </w:rPr>
  </w:style>
  <w:style w:type="table" w:customStyle="1" w:styleId="TableGrid16">
    <w:name w:val="Table Grid16"/>
    <w:basedOn w:val="TableNormal"/>
    <w:next w:val="TableGrid"/>
    <w:uiPriority w:val="59"/>
    <w:rsid w:val="006304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631BC7"/>
    <w:rPr>
      <w:color w:val="605E5C"/>
      <w:shd w:val="clear" w:color="auto" w:fill="E1DFDD"/>
    </w:rPr>
  </w:style>
  <w:style w:type="table" w:customStyle="1" w:styleId="TableGrid17">
    <w:name w:val="Table Grid17"/>
    <w:basedOn w:val="TableNormal"/>
    <w:next w:val="TableGrid"/>
    <w:uiPriority w:val="39"/>
    <w:rsid w:val="004046DF"/>
    <w:rPr>
      <w:rFonts w:ascii="Times New Roman" w:hAnsi="Times New Roman"/>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3839E3"/>
    <w:rPr>
      <w:rFonts w:ascii="Times New Roman" w:hAnsi="Times New Roman"/>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1">
    <w:name w:val="Style131221"/>
    <w:rsid w:val="0025417E"/>
  </w:style>
  <w:style w:type="character" w:customStyle="1" w:styleId="UnresolvedMention4">
    <w:name w:val="Unresolved Mention4"/>
    <w:basedOn w:val="DefaultParagraphFont"/>
    <w:uiPriority w:val="99"/>
    <w:semiHidden/>
    <w:unhideWhenUsed/>
    <w:rsid w:val="00B43628"/>
    <w:rPr>
      <w:color w:val="605E5C"/>
      <w:shd w:val="clear" w:color="auto" w:fill="E1DFDD"/>
    </w:rPr>
  </w:style>
  <w:style w:type="character" w:customStyle="1" w:styleId="UnresolvedMention40">
    <w:name w:val="Unresolved Mention4"/>
    <w:basedOn w:val="DefaultParagraphFont"/>
    <w:uiPriority w:val="99"/>
    <w:semiHidden/>
    <w:unhideWhenUsed/>
    <w:rsid w:val="00374A1F"/>
    <w:rPr>
      <w:color w:val="605E5C"/>
      <w:shd w:val="clear" w:color="auto" w:fill="E1DFDD"/>
    </w:rPr>
  </w:style>
  <w:style w:type="paragraph" w:customStyle="1" w:styleId="Normal14pt">
    <w:name w:val="Normal + 14 pt"/>
    <w:aliases w:val="Justified"/>
    <w:basedOn w:val="Normal"/>
    <w:rsid w:val="000F2A3C"/>
    <w:pPr>
      <w:jc w:val="both"/>
    </w:pPr>
    <w:rPr>
      <w:b/>
      <w:sz w:val="28"/>
      <w:szCs w:val="28"/>
    </w:rPr>
  </w:style>
  <w:style w:type="character" w:customStyle="1" w:styleId="NoSpacingChar">
    <w:name w:val="No Spacing Char"/>
    <w:link w:val="NoSpacing"/>
    <w:uiPriority w:val="1"/>
    <w:locked/>
    <w:rsid w:val="00277EC6"/>
    <w:rPr>
      <w:rFonts w:ascii="Times New Roman" w:eastAsia="Times New Roman" w:hAnsi="Times New Roman"/>
      <w:sz w:val="24"/>
      <w:szCs w:val="24"/>
      <w:lang w:val="lv-LV" w:eastAsia="lv-LV"/>
    </w:rPr>
  </w:style>
  <w:style w:type="character" w:styleId="UnresolvedMention">
    <w:name w:val="Unresolved Mention"/>
    <w:basedOn w:val="DefaultParagraphFont"/>
    <w:uiPriority w:val="99"/>
    <w:semiHidden/>
    <w:unhideWhenUsed/>
    <w:rsid w:val="002C51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6216">
      <w:bodyDiv w:val="1"/>
      <w:marLeft w:val="0"/>
      <w:marRight w:val="0"/>
      <w:marTop w:val="0"/>
      <w:marBottom w:val="0"/>
      <w:divBdr>
        <w:top w:val="none" w:sz="0" w:space="0" w:color="auto"/>
        <w:left w:val="none" w:sz="0" w:space="0" w:color="auto"/>
        <w:bottom w:val="none" w:sz="0" w:space="0" w:color="auto"/>
        <w:right w:val="none" w:sz="0" w:space="0" w:color="auto"/>
      </w:divBdr>
    </w:div>
    <w:div w:id="441996353">
      <w:bodyDiv w:val="1"/>
      <w:marLeft w:val="0"/>
      <w:marRight w:val="0"/>
      <w:marTop w:val="0"/>
      <w:marBottom w:val="0"/>
      <w:divBdr>
        <w:top w:val="none" w:sz="0" w:space="0" w:color="auto"/>
        <w:left w:val="none" w:sz="0" w:space="0" w:color="auto"/>
        <w:bottom w:val="none" w:sz="0" w:space="0" w:color="auto"/>
        <w:right w:val="none" w:sz="0" w:space="0" w:color="auto"/>
      </w:divBdr>
    </w:div>
    <w:div w:id="584262323">
      <w:bodyDiv w:val="1"/>
      <w:marLeft w:val="0"/>
      <w:marRight w:val="0"/>
      <w:marTop w:val="0"/>
      <w:marBottom w:val="0"/>
      <w:divBdr>
        <w:top w:val="none" w:sz="0" w:space="0" w:color="auto"/>
        <w:left w:val="none" w:sz="0" w:space="0" w:color="auto"/>
        <w:bottom w:val="none" w:sz="0" w:space="0" w:color="auto"/>
        <w:right w:val="none" w:sz="0" w:space="0" w:color="auto"/>
      </w:divBdr>
    </w:div>
    <w:div w:id="602343988">
      <w:bodyDiv w:val="1"/>
      <w:marLeft w:val="0"/>
      <w:marRight w:val="0"/>
      <w:marTop w:val="0"/>
      <w:marBottom w:val="0"/>
      <w:divBdr>
        <w:top w:val="none" w:sz="0" w:space="0" w:color="auto"/>
        <w:left w:val="none" w:sz="0" w:space="0" w:color="auto"/>
        <w:bottom w:val="none" w:sz="0" w:space="0" w:color="auto"/>
        <w:right w:val="none" w:sz="0" w:space="0" w:color="auto"/>
      </w:divBdr>
    </w:div>
    <w:div w:id="680935613">
      <w:bodyDiv w:val="1"/>
      <w:marLeft w:val="0"/>
      <w:marRight w:val="0"/>
      <w:marTop w:val="0"/>
      <w:marBottom w:val="0"/>
      <w:divBdr>
        <w:top w:val="none" w:sz="0" w:space="0" w:color="auto"/>
        <w:left w:val="none" w:sz="0" w:space="0" w:color="auto"/>
        <w:bottom w:val="none" w:sz="0" w:space="0" w:color="auto"/>
        <w:right w:val="none" w:sz="0" w:space="0" w:color="auto"/>
      </w:divBdr>
    </w:div>
    <w:div w:id="753672493">
      <w:bodyDiv w:val="1"/>
      <w:marLeft w:val="0"/>
      <w:marRight w:val="0"/>
      <w:marTop w:val="0"/>
      <w:marBottom w:val="0"/>
      <w:divBdr>
        <w:top w:val="none" w:sz="0" w:space="0" w:color="auto"/>
        <w:left w:val="none" w:sz="0" w:space="0" w:color="auto"/>
        <w:bottom w:val="none" w:sz="0" w:space="0" w:color="auto"/>
        <w:right w:val="none" w:sz="0" w:space="0" w:color="auto"/>
      </w:divBdr>
    </w:div>
    <w:div w:id="861478778">
      <w:bodyDiv w:val="1"/>
      <w:marLeft w:val="0"/>
      <w:marRight w:val="0"/>
      <w:marTop w:val="0"/>
      <w:marBottom w:val="0"/>
      <w:divBdr>
        <w:top w:val="none" w:sz="0" w:space="0" w:color="auto"/>
        <w:left w:val="none" w:sz="0" w:space="0" w:color="auto"/>
        <w:bottom w:val="none" w:sz="0" w:space="0" w:color="auto"/>
        <w:right w:val="none" w:sz="0" w:space="0" w:color="auto"/>
      </w:divBdr>
    </w:div>
    <w:div w:id="873272515">
      <w:bodyDiv w:val="1"/>
      <w:marLeft w:val="0"/>
      <w:marRight w:val="0"/>
      <w:marTop w:val="0"/>
      <w:marBottom w:val="0"/>
      <w:divBdr>
        <w:top w:val="none" w:sz="0" w:space="0" w:color="auto"/>
        <w:left w:val="none" w:sz="0" w:space="0" w:color="auto"/>
        <w:bottom w:val="none" w:sz="0" w:space="0" w:color="auto"/>
        <w:right w:val="none" w:sz="0" w:space="0" w:color="auto"/>
      </w:divBdr>
    </w:div>
    <w:div w:id="908346235">
      <w:bodyDiv w:val="1"/>
      <w:marLeft w:val="0"/>
      <w:marRight w:val="0"/>
      <w:marTop w:val="0"/>
      <w:marBottom w:val="0"/>
      <w:divBdr>
        <w:top w:val="none" w:sz="0" w:space="0" w:color="auto"/>
        <w:left w:val="none" w:sz="0" w:space="0" w:color="auto"/>
        <w:bottom w:val="none" w:sz="0" w:space="0" w:color="auto"/>
        <w:right w:val="none" w:sz="0" w:space="0" w:color="auto"/>
      </w:divBdr>
    </w:div>
    <w:div w:id="999381966">
      <w:bodyDiv w:val="1"/>
      <w:marLeft w:val="0"/>
      <w:marRight w:val="0"/>
      <w:marTop w:val="0"/>
      <w:marBottom w:val="0"/>
      <w:divBdr>
        <w:top w:val="none" w:sz="0" w:space="0" w:color="auto"/>
        <w:left w:val="none" w:sz="0" w:space="0" w:color="auto"/>
        <w:bottom w:val="none" w:sz="0" w:space="0" w:color="auto"/>
        <w:right w:val="none" w:sz="0" w:space="0" w:color="auto"/>
      </w:divBdr>
    </w:div>
    <w:div w:id="1016610960">
      <w:bodyDiv w:val="1"/>
      <w:marLeft w:val="0"/>
      <w:marRight w:val="0"/>
      <w:marTop w:val="0"/>
      <w:marBottom w:val="0"/>
      <w:divBdr>
        <w:top w:val="none" w:sz="0" w:space="0" w:color="auto"/>
        <w:left w:val="none" w:sz="0" w:space="0" w:color="auto"/>
        <w:bottom w:val="none" w:sz="0" w:space="0" w:color="auto"/>
        <w:right w:val="none" w:sz="0" w:space="0" w:color="auto"/>
      </w:divBdr>
    </w:div>
    <w:div w:id="1198279284">
      <w:bodyDiv w:val="1"/>
      <w:marLeft w:val="0"/>
      <w:marRight w:val="0"/>
      <w:marTop w:val="0"/>
      <w:marBottom w:val="0"/>
      <w:divBdr>
        <w:top w:val="none" w:sz="0" w:space="0" w:color="auto"/>
        <w:left w:val="none" w:sz="0" w:space="0" w:color="auto"/>
        <w:bottom w:val="none" w:sz="0" w:space="0" w:color="auto"/>
        <w:right w:val="none" w:sz="0" w:space="0" w:color="auto"/>
      </w:divBdr>
    </w:div>
    <w:div w:id="1444690896">
      <w:bodyDiv w:val="1"/>
      <w:marLeft w:val="0"/>
      <w:marRight w:val="0"/>
      <w:marTop w:val="0"/>
      <w:marBottom w:val="0"/>
      <w:divBdr>
        <w:top w:val="none" w:sz="0" w:space="0" w:color="auto"/>
        <w:left w:val="none" w:sz="0" w:space="0" w:color="auto"/>
        <w:bottom w:val="none" w:sz="0" w:space="0" w:color="auto"/>
        <w:right w:val="none" w:sz="0" w:space="0" w:color="auto"/>
      </w:divBdr>
    </w:div>
    <w:div w:id="1532574885">
      <w:bodyDiv w:val="1"/>
      <w:marLeft w:val="0"/>
      <w:marRight w:val="0"/>
      <w:marTop w:val="0"/>
      <w:marBottom w:val="0"/>
      <w:divBdr>
        <w:top w:val="none" w:sz="0" w:space="0" w:color="auto"/>
        <w:left w:val="none" w:sz="0" w:space="0" w:color="auto"/>
        <w:bottom w:val="none" w:sz="0" w:space="0" w:color="auto"/>
        <w:right w:val="none" w:sz="0" w:space="0" w:color="auto"/>
      </w:divBdr>
    </w:div>
    <w:div w:id="1547713897">
      <w:bodyDiv w:val="1"/>
      <w:marLeft w:val="0"/>
      <w:marRight w:val="0"/>
      <w:marTop w:val="0"/>
      <w:marBottom w:val="0"/>
      <w:divBdr>
        <w:top w:val="none" w:sz="0" w:space="0" w:color="auto"/>
        <w:left w:val="none" w:sz="0" w:space="0" w:color="auto"/>
        <w:bottom w:val="none" w:sz="0" w:space="0" w:color="auto"/>
        <w:right w:val="none" w:sz="0" w:space="0" w:color="auto"/>
      </w:divBdr>
    </w:div>
    <w:div w:id="1706565530">
      <w:bodyDiv w:val="1"/>
      <w:marLeft w:val="0"/>
      <w:marRight w:val="0"/>
      <w:marTop w:val="0"/>
      <w:marBottom w:val="0"/>
      <w:divBdr>
        <w:top w:val="none" w:sz="0" w:space="0" w:color="auto"/>
        <w:left w:val="none" w:sz="0" w:space="0" w:color="auto"/>
        <w:bottom w:val="none" w:sz="0" w:space="0" w:color="auto"/>
        <w:right w:val="none" w:sz="0" w:space="0" w:color="auto"/>
      </w:divBdr>
    </w:div>
    <w:div w:id="1883246476">
      <w:bodyDiv w:val="1"/>
      <w:marLeft w:val="0"/>
      <w:marRight w:val="0"/>
      <w:marTop w:val="0"/>
      <w:marBottom w:val="0"/>
      <w:divBdr>
        <w:top w:val="none" w:sz="0" w:space="0" w:color="auto"/>
        <w:left w:val="none" w:sz="0" w:space="0" w:color="auto"/>
        <w:bottom w:val="none" w:sz="0" w:space="0" w:color="auto"/>
        <w:right w:val="none" w:sz="0" w:space="0" w:color="auto"/>
      </w:divBdr>
    </w:div>
    <w:div w:id="2010788352">
      <w:bodyDiv w:val="1"/>
      <w:marLeft w:val="0"/>
      <w:marRight w:val="0"/>
      <w:marTop w:val="0"/>
      <w:marBottom w:val="0"/>
      <w:divBdr>
        <w:top w:val="none" w:sz="0" w:space="0" w:color="auto"/>
        <w:left w:val="none" w:sz="0" w:space="0" w:color="auto"/>
        <w:bottom w:val="none" w:sz="0" w:space="0" w:color="auto"/>
        <w:right w:val="none" w:sz="0" w:space="0" w:color="auto"/>
      </w:divBdr>
    </w:div>
    <w:div w:id="2135369239">
      <w:marLeft w:val="0"/>
      <w:marRight w:val="0"/>
      <w:marTop w:val="0"/>
      <w:marBottom w:val="0"/>
      <w:divBdr>
        <w:top w:val="none" w:sz="0" w:space="0" w:color="auto"/>
        <w:left w:val="none" w:sz="0" w:space="0" w:color="auto"/>
        <w:bottom w:val="none" w:sz="0" w:space="0" w:color="auto"/>
        <w:right w:val="none" w:sz="0" w:space="0" w:color="auto"/>
      </w:divBdr>
    </w:div>
    <w:div w:id="2135369240">
      <w:marLeft w:val="0"/>
      <w:marRight w:val="0"/>
      <w:marTop w:val="0"/>
      <w:marBottom w:val="0"/>
      <w:divBdr>
        <w:top w:val="none" w:sz="0" w:space="0" w:color="auto"/>
        <w:left w:val="none" w:sz="0" w:space="0" w:color="auto"/>
        <w:bottom w:val="none" w:sz="0" w:space="0" w:color="auto"/>
        <w:right w:val="none" w:sz="0" w:space="0" w:color="auto"/>
      </w:divBdr>
    </w:div>
    <w:div w:id="2135369241">
      <w:marLeft w:val="0"/>
      <w:marRight w:val="0"/>
      <w:marTop w:val="0"/>
      <w:marBottom w:val="0"/>
      <w:divBdr>
        <w:top w:val="none" w:sz="0" w:space="0" w:color="auto"/>
        <w:left w:val="none" w:sz="0" w:space="0" w:color="auto"/>
        <w:bottom w:val="none" w:sz="0" w:space="0" w:color="auto"/>
        <w:right w:val="none" w:sz="0" w:space="0" w:color="auto"/>
      </w:divBdr>
    </w:div>
    <w:div w:id="2135369243">
      <w:marLeft w:val="0"/>
      <w:marRight w:val="0"/>
      <w:marTop w:val="0"/>
      <w:marBottom w:val="0"/>
      <w:divBdr>
        <w:top w:val="none" w:sz="0" w:space="0" w:color="auto"/>
        <w:left w:val="none" w:sz="0" w:space="0" w:color="auto"/>
        <w:bottom w:val="none" w:sz="0" w:space="0" w:color="auto"/>
        <w:right w:val="none" w:sz="0" w:space="0" w:color="auto"/>
      </w:divBdr>
      <w:divsChild>
        <w:div w:id="2135369242">
          <w:marLeft w:val="0"/>
          <w:marRight w:val="0"/>
          <w:marTop w:val="0"/>
          <w:marBottom w:val="0"/>
          <w:divBdr>
            <w:top w:val="none" w:sz="0" w:space="0" w:color="auto"/>
            <w:left w:val="none" w:sz="0" w:space="0" w:color="auto"/>
            <w:bottom w:val="none" w:sz="0" w:space="0" w:color="auto"/>
            <w:right w:val="none" w:sz="0" w:space="0" w:color="auto"/>
          </w:divBdr>
        </w:div>
        <w:div w:id="2135369246">
          <w:marLeft w:val="0"/>
          <w:marRight w:val="0"/>
          <w:marTop w:val="0"/>
          <w:marBottom w:val="0"/>
          <w:divBdr>
            <w:top w:val="none" w:sz="0" w:space="0" w:color="auto"/>
            <w:left w:val="none" w:sz="0" w:space="0" w:color="auto"/>
            <w:bottom w:val="none" w:sz="0" w:space="0" w:color="auto"/>
            <w:right w:val="none" w:sz="0" w:space="0" w:color="auto"/>
          </w:divBdr>
        </w:div>
      </w:divsChild>
    </w:div>
    <w:div w:id="2135369244">
      <w:marLeft w:val="0"/>
      <w:marRight w:val="0"/>
      <w:marTop w:val="0"/>
      <w:marBottom w:val="0"/>
      <w:divBdr>
        <w:top w:val="none" w:sz="0" w:space="0" w:color="auto"/>
        <w:left w:val="none" w:sz="0" w:space="0" w:color="auto"/>
        <w:bottom w:val="none" w:sz="0" w:space="0" w:color="auto"/>
        <w:right w:val="none" w:sz="0" w:space="0" w:color="auto"/>
      </w:divBdr>
    </w:div>
    <w:div w:id="2135369245">
      <w:marLeft w:val="0"/>
      <w:marRight w:val="0"/>
      <w:marTop w:val="0"/>
      <w:marBottom w:val="0"/>
      <w:divBdr>
        <w:top w:val="none" w:sz="0" w:space="0" w:color="auto"/>
        <w:left w:val="none" w:sz="0" w:space="0" w:color="auto"/>
        <w:bottom w:val="none" w:sz="0" w:space="0" w:color="auto"/>
        <w:right w:val="none" w:sz="0" w:space="0" w:color="auto"/>
      </w:divBdr>
    </w:div>
    <w:div w:id="2135369247">
      <w:marLeft w:val="0"/>
      <w:marRight w:val="0"/>
      <w:marTop w:val="0"/>
      <w:marBottom w:val="0"/>
      <w:divBdr>
        <w:top w:val="none" w:sz="0" w:space="0" w:color="auto"/>
        <w:left w:val="none" w:sz="0" w:space="0" w:color="auto"/>
        <w:bottom w:val="none" w:sz="0" w:space="0" w:color="auto"/>
        <w:right w:val="none" w:sz="0" w:space="0" w:color="auto"/>
      </w:divBdr>
    </w:div>
    <w:div w:id="21353692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lic.gov.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alic.go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ts@valic.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is.gov.lv/EKEIS/Supplier/Organizer/15164" TargetMode="External"/><Relationship Id="rId4" Type="http://schemas.openxmlformats.org/officeDocument/2006/relationships/settings" Target="settings.xml"/><Relationship Id="rId9" Type="http://schemas.openxmlformats.org/officeDocument/2006/relationships/hyperlink" Target="mailto:evita.kikute@valic.gov.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3E8BA-6B15-447A-88B5-A5038930D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85298</Words>
  <Characters>48620</Characters>
  <Application>Microsoft Office Word</Application>
  <DocSecurity>4</DocSecurity>
  <Lines>405</Lines>
  <Paragraphs>267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Microsoft</Company>
  <LinksUpToDate>false</LinksUpToDate>
  <CharactersWithSpaces>133651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Ķikute</dc:creator>
  <cp:keywords/>
  <dc:description/>
  <cp:lastModifiedBy>Evita Ķikute</cp:lastModifiedBy>
  <cp:revision>2</cp:revision>
  <cp:lastPrinted>2024-05-29T10:05:00Z</cp:lastPrinted>
  <dcterms:created xsi:type="dcterms:W3CDTF">2026-02-27T11:01:00Z</dcterms:created>
  <dcterms:modified xsi:type="dcterms:W3CDTF">2026-02-27T11:01:00Z</dcterms:modified>
</cp:coreProperties>
</file>