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88E1B" w14:textId="77777777" w:rsidR="005112E4" w:rsidRDefault="005112E4" w:rsidP="005112E4">
      <w:pPr>
        <w:jc w:val="right"/>
        <w:textAlignment w:val="baseline"/>
        <w:rPr>
          <w:rFonts w:ascii="Calibri" w:hAnsi="Calibri" w:cs="Calibri"/>
          <w:caps/>
          <w:sz w:val="22"/>
          <w:szCs w:val="22"/>
        </w:rPr>
      </w:pPr>
    </w:p>
    <w:p w14:paraId="08007F8C" w14:textId="77777777" w:rsidR="005112E4" w:rsidRPr="000338F7" w:rsidRDefault="005112E4" w:rsidP="005112E4">
      <w:pPr>
        <w:jc w:val="right"/>
        <w:textAlignment w:val="baseline"/>
        <w:rPr>
          <w:rFonts w:ascii="Calibri" w:hAnsi="Calibri" w:cs="Calibri"/>
          <w:caps/>
          <w:sz w:val="22"/>
          <w:szCs w:val="22"/>
        </w:rPr>
      </w:pPr>
      <w:r>
        <w:rPr>
          <w:rFonts w:ascii="Calibri" w:hAnsi="Calibri" w:cs="Calibri"/>
          <w:caps/>
          <w:sz w:val="22"/>
          <w:szCs w:val="22"/>
        </w:rPr>
        <w:t>9</w:t>
      </w:r>
      <w:r w:rsidRPr="000338F7">
        <w:rPr>
          <w:rFonts w:ascii="Calibri" w:hAnsi="Calibri" w:cs="Calibri"/>
          <w:caps/>
          <w:sz w:val="22"/>
          <w:szCs w:val="22"/>
        </w:rPr>
        <w:t>.</w:t>
      </w:r>
      <w:r w:rsidRPr="000338F7">
        <w:rPr>
          <w:rFonts w:ascii="Calibri" w:hAnsi="Calibri" w:cs="Calibri"/>
          <w:sz w:val="22"/>
          <w:szCs w:val="22"/>
        </w:rPr>
        <w:t xml:space="preserve">pielikums </w:t>
      </w:r>
    </w:p>
    <w:p w14:paraId="1629DA54" w14:textId="3EE81B67" w:rsidR="005112E4" w:rsidRPr="000338F7" w:rsidRDefault="005112E4" w:rsidP="005112E4">
      <w:pPr>
        <w:jc w:val="right"/>
        <w:textAlignment w:val="baseline"/>
        <w:rPr>
          <w:rFonts w:ascii="Calibri" w:hAnsi="Calibri" w:cs="Calibri"/>
          <w:sz w:val="22"/>
          <w:szCs w:val="22"/>
        </w:rPr>
      </w:pPr>
      <w:r w:rsidRPr="000338F7">
        <w:rPr>
          <w:rFonts w:ascii="Calibri" w:hAnsi="Calibri" w:cs="Calibri"/>
          <w:sz w:val="22"/>
          <w:szCs w:val="22"/>
        </w:rPr>
        <w:t>atklāta konkursa CNP/2026/</w:t>
      </w:r>
      <w:r w:rsidR="00A774FA">
        <w:rPr>
          <w:rFonts w:ascii="Calibri" w:hAnsi="Calibri" w:cs="Calibri"/>
          <w:sz w:val="22"/>
          <w:szCs w:val="22"/>
        </w:rPr>
        <w:t>39</w:t>
      </w:r>
      <w:r w:rsidRPr="000338F7">
        <w:rPr>
          <w:rFonts w:ascii="Calibri" w:hAnsi="Calibri" w:cs="Calibri"/>
          <w:sz w:val="22"/>
          <w:szCs w:val="22"/>
        </w:rPr>
        <w:t>/ERAF</w:t>
      </w:r>
    </w:p>
    <w:p w14:paraId="5EA99265" w14:textId="77777777" w:rsidR="005112E4" w:rsidRPr="000338F7" w:rsidRDefault="005112E4" w:rsidP="005112E4">
      <w:pPr>
        <w:jc w:val="right"/>
        <w:textAlignment w:val="baseline"/>
        <w:rPr>
          <w:rFonts w:ascii="Calibri" w:hAnsi="Calibri" w:cs="Calibri"/>
          <w:sz w:val="22"/>
          <w:szCs w:val="22"/>
        </w:rPr>
      </w:pPr>
      <w:r w:rsidRPr="000338F7">
        <w:rPr>
          <w:rFonts w:ascii="Calibri" w:hAnsi="Calibri" w:cs="Calibri"/>
          <w:sz w:val="22"/>
          <w:szCs w:val="22"/>
        </w:rPr>
        <w:t>nolikumam</w:t>
      </w:r>
    </w:p>
    <w:p w14:paraId="2A620A47" w14:textId="77777777" w:rsidR="005112E4" w:rsidRPr="000338F7" w:rsidRDefault="005112E4" w:rsidP="005112E4">
      <w:pPr>
        <w:jc w:val="center"/>
        <w:textAlignment w:val="baseline"/>
        <w:rPr>
          <w:rFonts w:ascii="Calibri" w:hAnsi="Calibri" w:cs="Calibri"/>
          <w:b/>
          <w:bCs/>
        </w:rPr>
      </w:pPr>
    </w:p>
    <w:p w14:paraId="0E311A9D" w14:textId="77777777" w:rsidR="005112E4" w:rsidRPr="000338F7" w:rsidRDefault="005112E4" w:rsidP="005112E4">
      <w:pPr>
        <w:jc w:val="center"/>
        <w:textAlignment w:val="baseline"/>
        <w:rPr>
          <w:rFonts w:ascii="Calibri" w:hAnsi="Calibri" w:cs="Calibri"/>
          <w:b/>
          <w:bCs/>
        </w:rPr>
      </w:pPr>
      <w:r w:rsidRPr="000338F7">
        <w:rPr>
          <w:rFonts w:ascii="Calibri" w:hAnsi="Calibri" w:cs="Calibri"/>
          <w:b/>
          <w:bCs/>
        </w:rPr>
        <w:t>Līguma projekts</w:t>
      </w:r>
    </w:p>
    <w:p w14:paraId="0CD6C431" w14:textId="77777777" w:rsidR="005112E4" w:rsidRPr="000338F7" w:rsidRDefault="005112E4" w:rsidP="005112E4">
      <w:pPr>
        <w:jc w:val="center"/>
        <w:rPr>
          <w:rFonts w:ascii="Calibri" w:eastAsia="Calibri" w:hAnsi="Calibri" w:cs="Calibri"/>
          <w:b/>
          <w:bCs/>
          <w:noProof/>
          <w:color w:val="auto"/>
        </w:rPr>
      </w:pPr>
    </w:p>
    <w:p w14:paraId="26314666" w14:textId="77777777" w:rsidR="005112E4" w:rsidRPr="000338F7" w:rsidRDefault="005112E4" w:rsidP="005112E4">
      <w:pPr>
        <w:jc w:val="center"/>
        <w:rPr>
          <w:rFonts w:ascii="Calibri" w:eastAsia="Calibri" w:hAnsi="Calibri" w:cs="Calibri"/>
          <w:b/>
          <w:bCs/>
          <w:noProof/>
          <w:color w:val="000000" w:themeColor="text1"/>
        </w:rPr>
      </w:pPr>
      <w:r w:rsidRPr="000338F7">
        <w:rPr>
          <w:rFonts w:ascii="Calibri" w:eastAsia="Calibri" w:hAnsi="Calibri" w:cs="Calibri"/>
          <w:b/>
          <w:bCs/>
          <w:noProof/>
          <w:color w:val="auto"/>
        </w:rPr>
        <w:t xml:space="preserve">Būvuzņēmuma līgums </w:t>
      </w:r>
      <w:r w:rsidRPr="000338F7">
        <w:rPr>
          <w:rFonts w:ascii="Calibri" w:eastAsia="Calibri" w:hAnsi="Calibri" w:cs="Calibri"/>
          <w:b/>
          <w:bCs/>
          <w:noProof/>
          <w:color w:val="000000" w:themeColor="text1"/>
        </w:rPr>
        <w:t xml:space="preserve">Nr. </w:t>
      </w:r>
    </w:p>
    <w:p w14:paraId="4369B340" w14:textId="526B7414" w:rsidR="005112E4" w:rsidRPr="00E02884" w:rsidRDefault="00A774FA" w:rsidP="00E02884">
      <w:pPr>
        <w:jc w:val="center"/>
        <w:rPr>
          <w:rFonts w:ascii="Calibri" w:hAnsi="Calibri" w:cs="Calibri"/>
          <w:sz w:val="22"/>
          <w:szCs w:val="22"/>
        </w:rPr>
      </w:pPr>
      <w:r w:rsidRPr="00E02884">
        <w:rPr>
          <w:rFonts w:ascii="Calibri" w:eastAsiaTheme="majorEastAsia" w:hAnsi="Calibri" w:cs="Calibri"/>
          <w:sz w:val="22"/>
          <w:szCs w:val="22"/>
        </w:rPr>
        <w:t>a</w:t>
      </w:r>
      <w:r w:rsidR="005112E4" w:rsidRPr="00E02884">
        <w:rPr>
          <w:rFonts w:ascii="Calibri" w:eastAsiaTheme="majorEastAsia" w:hAnsi="Calibri" w:cs="Calibri"/>
          <w:sz w:val="22"/>
          <w:szCs w:val="22"/>
        </w:rPr>
        <w:t xml:space="preserve">tklātā konkursā </w:t>
      </w:r>
      <w:r w:rsidR="00E02884" w:rsidRPr="00E02884">
        <w:rPr>
          <w:rStyle w:val="xcontentpasted0"/>
          <w:rFonts w:ascii="Calibri" w:hAnsi="Calibri" w:cs="Calibri"/>
          <w:b/>
          <w:bCs/>
          <w:smallCaps/>
          <w:sz w:val="22"/>
          <w:szCs w:val="22"/>
          <w:bdr w:val="none" w:sz="0" w:space="0" w:color="auto" w:frame="1"/>
          <w:shd w:val="clear" w:color="auto" w:fill="FFFFFF"/>
        </w:rPr>
        <w:t>“</w:t>
      </w:r>
      <w:r w:rsidR="00E02884" w:rsidRPr="00E02884">
        <w:rPr>
          <w:rFonts w:ascii="Calibri" w:hAnsi="Calibri" w:cs="Calibri"/>
          <w:b/>
          <w:color w:val="242424"/>
          <w:sz w:val="22"/>
          <w:szCs w:val="22"/>
          <w:shd w:val="clear" w:color="auto" w:fill="FFFFFF"/>
        </w:rPr>
        <w:t xml:space="preserve">Ielu pārbūve Cēsu pilsētā uzņēmējdarbībai nepieciešamās publiskās infrastruktūras attīstībai, veicinot pāreju uz </w:t>
      </w:r>
      <w:proofErr w:type="spellStart"/>
      <w:r w:rsidR="00E02884" w:rsidRPr="00E02884">
        <w:rPr>
          <w:rFonts w:ascii="Calibri" w:hAnsi="Calibri" w:cs="Calibri"/>
          <w:b/>
          <w:color w:val="242424"/>
          <w:sz w:val="22"/>
          <w:szCs w:val="22"/>
          <w:shd w:val="clear" w:color="auto" w:fill="FFFFFF"/>
        </w:rPr>
        <w:t>klimatneitrālu</w:t>
      </w:r>
      <w:proofErr w:type="spellEnd"/>
      <w:r w:rsidR="00E02884" w:rsidRPr="00E02884">
        <w:rPr>
          <w:rFonts w:ascii="Calibri" w:hAnsi="Calibri" w:cs="Calibri"/>
          <w:b/>
          <w:color w:val="242424"/>
          <w:sz w:val="22"/>
          <w:szCs w:val="22"/>
          <w:shd w:val="clear" w:color="auto" w:fill="FFFFFF"/>
        </w:rPr>
        <w:t xml:space="preserve"> ekonomiku</w:t>
      </w:r>
      <w:r w:rsidR="00E02884" w:rsidRPr="00E02884">
        <w:rPr>
          <w:rStyle w:val="xcontentpasted0"/>
          <w:rFonts w:ascii="Calibri" w:hAnsi="Calibri" w:cs="Calibri"/>
          <w:b/>
          <w:bCs/>
          <w:smallCaps/>
          <w:color w:val="auto"/>
          <w:sz w:val="22"/>
          <w:szCs w:val="22"/>
          <w:bdr w:val="none" w:sz="0" w:space="0" w:color="auto" w:frame="1"/>
          <w:shd w:val="clear" w:color="auto" w:fill="FFFFFF"/>
        </w:rPr>
        <w:t>”</w:t>
      </w:r>
      <w:r w:rsidR="005112E4" w:rsidRPr="00E02884">
        <w:rPr>
          <w:rFonts w:ascii="Calibri" w:eastAsiaTheme="majorEastAsia" w:hAnsi="Calibri" w:cs="Calibri"/>
          <w:sz w:val="22"/>
          <w:szCs w:val="22"/>
        </w:rPr>
        <w:t>  </w:t>
      </w:r>
    </w:p>
    <w:p w14:paraId="490E74B8" w14:textId="009B45E1" w:rsidR="005112E4" w:rsidRPr="000338F7" w:rsidRDefault="005112E4" w:rsidP="005112E4">
      <w:pPr>
        <w:jc w:val="center"/>
        <w:rPr>
          <w:rFonts w:ascii="Calibri" w:hAnsi="Calibri" w:cs="Calibri"/>
          <w:sz w:val="22"/>
          <w:szCs w:val="22"/>
        </w:rPr>
      </w:pPr>
      <w:r w:rsidRPr="000338F7">
        <w:rPr>
          <w:rFonts w:ascii="Calibri" w:eastAsiaTheme="majorEastAsia" w:hAnsi="Calibri" w:cs="Calibri"/>
          <w:sz w:val="22"/>
          <w:szCs w:val="22"/>
        </w:rPr>
        <w:t>Iepirkuma identifikācijas Nr. CNP/2026/</w:t>
      </w:r>
      <w:r w:rsidR="00E02884">
        <w:rPr>
          <w:rFonts w:ascii="Calibri" w:eastAsiaTheme="majorEastAsia" w:hAnsi="Calibri" w:cs="Calibri"/>
          <w:sz w:val="22"/>
          <w:szCs w:val="22"/>
        </w:rPr>
        <w:t>39</w:t>
      </w:r>
      <w:r w:rsidRPr="000338F7">
        <w:rPr>
          <w:rFonts w:ascii="Calibri" w:eastAsiaTheme="majorEastAsia" w:hAnsi="Calibri" w:cs="Calibri"/>
          <w:sz w:val="22"/>
          <w:szCs w:val="22"/>
        </w:rPr>
        <w:t>/ERAF</w:t>
      </w:r>
    </w:p>
    <w:p w14:paraId="4AA081D9" w14:textId="77777777" w:rsidR="005112E4" w:rsidRPr="000338F7" w:rsidRDefault="005112E4" w:rsidP="005112E4">
      <w:pPr>
        <w:pStyle w:val="Sarakstarindkopa"/>
        <w:ind w:left="0"/>
        <w:jc w:val="center"/>
        <w:rPr>
          <w:rFonts w:ascii="Calibri" w:eastAsia="Calibri" w:hAnsi="Calibri" w:cs="Calibri"/>
          <w:b/>
          <w:bCs/>
          <w:noProof/>
          <w:color w:val="auto"/>
          <w:sz w:val="22"/>
          <w:szCs w:val="22"/>
        </w:rPr>
      </w:pPr>
    </w:p>
    <w:p w14:paraId="0AA234DB" w14:textId="77777777" w:rsidR="005112E4" w:rsidRPr="000338F7" w:rsidRDefault="005112E4" w:rsidP="005112E4">
      <w:pPr>
        <w:tabs>
          <w:tab w:val="left" w:pos="480"/>
          <w:tab w:val="right" w:pos="8306"/>
        </w:tabs>
        <w:rPr>
          <w:rFonts w:ascii="Calibri" w:hAnsi="Calibri" w:cs="Calibri"/>
          <w:color w:val="auto"/>
          <w:sz w:val="22"/>
          <w:szCs w:val="22"/>
          <w:lang w:eastAsia="en-US"/>
        </w:rPr>
      </w:pPr>
      <w:r w:rsidRPr="000338F7">
        <w:rPr>
          <w:rFonts w:ascii="Calibri" w:hAnsi="Calibri" w:cs="Calibri"/>
          <w:color w:val="auto"/>
          <w:sz w:val="22"/>
          <w:szCs w:val="22"/>
          <w:lang w:eastAsia="en-US"/>
        </w:rPr>
        <w:tab/>
        <w:t xml:space="preserve">Cēsīs, </w:t>
      </w:r>
      <w:r w:rsidRPr="000338F7">
        <w:rPr>
          <w:rFonts w:ascii="Calibri" w:hAnsi="Calibri" w:cs="Calibri"/>
          <w:color w:val="auto"/>
          <w:sz w:val="22"/>
          <w:szCs w:val="22"/>
          <w:lang w:eastAsia="en-US"/>
        </w:rPr>
        <w:tab/>
        <w:t xml:space="preserve">Dokumenta datums ir pēdējā pievienotā </w:t>
      </w:r>
    </w:p>
    <w:p w14:paraId="0BD272EE" w14:textId="77777777" w:rsidR="005112E4" w:rsidRPr="000338F7" w:rsidRDefault="005112E4" w:rsidP="005112E4">
      <w:pPr>
        <w:jc w:val="right"/>
        <w:rPr>
          <w:rFonts w:ascii="Calibri" w:hAnsi="Calibri" w:cs="Calibri"/>
          <w:b/>
          <w:bCs/>
          <w:caps/>
          <w:sz w:val="22"/>
          <w:szCs w:val="22"/>
          <w:shd w:val="clear" w:color="auto" w:fill="FFFFFF"/>
          <w:lang w:eastAsia="en-US"/>
        </w:rPr>
      </w:pPr>
      <w:r w:rsidRPr="000338F7">
        <w:rPr>
          <w:rFonts w:ascii="Calibri" w:hAnsi="Calibri" w:cs="Calibri"/>
          <w:color w:val="auto"/>
          <w:sz w:val="22"/>
          <w:szCs w:val="22"/>
          <w:lang w:eastAsia="en-US"/>
        </w:rPr>
        <w:t>droša elektroniskā paraksta laika zīmoga datums</w:t>
      </w:r>
    </w:p>
    <w:p w14:paraId="238FBEDF" w14:textId="77777777" w:rsidR="005112E4" w:rsidRPr="000338F7" w:rsidRDefault="005112E4" w:rsidP="005112E4">
      <w:pPr>
        <w:ind w:firstLine="567"/>
        <w:rPr>
          <w:rFonts w:ascii="Calibri" w:hAnsi="Calibri" w:cs="Calibri"/>
          <w:b/>
          <w:bCs/>
          <w:color w:val="auto"/>
          <w:sz w:val="22"/>
          <w:szCs w:val="22"/>
          <w:lang w:eastAsia="en-US"/>
        </w:rPr>
      </w:pPr>
    </w:p>
    <w:p w14:paraId="5C9A4382" w14:textId="77777777" w:rsidR="005112E4" w:rsidRPr="000338F7" w:rsidRDefault="005112E4" w:rsidP="005112E4">
      <w:pPr>
        <w:ind w:firstLine="567"/>
        <w:jc w:val="both"/>
        <w:rPr>
          <w:rFonts w:ascii="Calibri" w:hAnsi="Calibri" w:cs="Calibri"/>
          <w:color w:val="auto"/>
          <w:sz w:val="22"/>
          <w:szCs w:val="22"/>
          <w:lang w:eastAsia="en-US"/>
        </w:rPr>
      </w:pPr>
      <w:r w:rsidRPr="000338F7">
        <w:rPr>
          <w:rFonts w:ascii="Calibri" w:hAnsi="Calibri" w:cs="Calibri"/>
          <w:b/>
          <w:bCs/>
          <w:color w:val="auto"/>
          <w:sz w:val="22"/>
          <w:szCs w:val="22"/>
          <w:lang w:eastAsia="en-US"/>
        </w:rPr>
        <w:t>Cēsu novada pašvaldība</w:t>
      </w:r>
      <w:r w:rsidRPr="000338F7">
        <w:rPr>
          <w:rFonts w:ascii="Calibri" w:hAnsi="Calibri" w:cs="Calibri"/>
          <w:color w:val="auto"/>
          <w:sz w:val="22"/>
          <w:szCs w:val="22"/>
          <w:lang w:eastAsia="en-US"/>
        </w:rPr>
        <w:t xml:space="preserve">, reģistrācijas Nr. 90000031048, juridiskā adrese: Raunas iela 4, Cēsis, Cēsu novads, LV-4101 (turpmāk – Pasūtītājs), kuru </w:t>
      </w:r>
      <w:r w:rsidRPr="000338F7">
        <w:rPr>
          <w:rFonts w:ascii="Calibri" w:hAnsi="Calibri" w:cs="Calibri"/>
          <w:sz w:val="22"/>
          <w:szCs w:val="22"/>
        </w:rPr>
        <w:t>saskaņā ar Cēsu novada pašvaldības nolikumu pārstāv ______________</w:t>
      </w:r>
      <w:r w:rsidRPr="000338F7">
        <w:rPr>
          <w:rFonts w:ascii="Calibri" w:hAnsi="Calibri" w:cs="Calibri"/>
          <w:color w:val="auto"/>
          <w:sz w:val="22"/>
          <w:szCs w:val="22"/>
          <w:lang w:eastAsia="en-US"/>
        </w:rPr>
        <w:t>, un</w:t>
      </w:r>
    </w:p>
    <w:p w14:paraId="57EDBAC0" w14:textId="176606F9" w:rsidR="005112E4" w:rsidRPr="000338F7" w:rsidRDefault="005112E4" w:rsidP="00085647">
      <w:pPr>
        <w:jc w:val="both"/>
        <w:rPr>
          <w:rFonts w:ascii="Calibri" w:hAnsi="Calibri" w:cs="Calibri"/>
          <w:color w:val="auto"/>
          <w:sz w:val="22"/>
          <w:szCs w:val="22"/>
          <w:lang w:eastAsia="en-US"/>
        </w:rPr>
      </w:pPr>
      <w:r w:rsidRPr="000338F7">
        <w:rPr>
          <w:rFonts w:ascii="Calibri" w:hAnsi="Calibri" w:cs="Calibri"/>
          <w:b/>
          <w:bCs/>
          <w:noProof/>
          <w:sz w:val="22"/>
          <w:szCs w:val="22"/>
        </w:rPr>
        <w:t>__________________</w:t>
      </w:r>
      <w:r w:rsidRPr="000338F7">
        <w:rPr>
          <w:rFonts w:ascii="Calibri" w:hAnsi="Calibri" w:cs="Calibri"/>
          <w:i/>
          <w:color w:val="auto"/>
          <w:sz w:val="22"/>
          <w:szCs w:val="22"/>
          <w:lang w:eastAsia="en-US"/>
        </w:rPr>
        <w:t>,</w:t>
      </w:r>
      <w:r w:rsidRPr="000338F7">
        <w:rPr>
          <w:rFonts w:ascii="Calibri" w:hAnsi="Calibri" w:cs="Calibri"/>
          <w:color w:val="auto"/>
          <w:sz w:val="22"/>
          <w:szCs w:val="22"/>
          <w:lang w:eastAsia="en-US"/>
        </w:rPr>
        <w:t xml:space="preserve"> reģistrācijas Nr. </w:t>
      </w:r>
      <w:r w:rsidRPr="000338F7">
        <w:rPr>
          <w:rFonts w:ascii="Calibri" w:hAnsi="Calibri" w:cs="Calibri"/>
          <w:noProof/>
          <w:sz w:val="22"/>
          <w:szCs w:val="22"/>
          <w:lang w:val="pt-PT"/>
        </w:rPr>
        <w:t>___________________</w:t>
      </w:r>
      <w:r w:rsidRPr="000338F7">
        <w:rPr>
          <w:rFonts w:ascii="Calibri" w:hAnsi="Calibri" w:cs="Calibri"/>
          <w:i/>
          <w:color w:val="auto"/>
          <w:sz w:val="22"/>
          <w:szCs w:val="22"/>
          <w:lang w:eastAsia="en-US"/>
        </w:rPr>
        <w:t>,</w:t>
      </w:r>
      <w:r w:rsidRPr="000338F7">
        <w:rPr>
          <w:rFonts w:ascii="Calibri" w:hAnsi="Calibri" w:cs="Calibri"/>
          <w:color w:val="auto"/>
          <w:sz w:val="22"/>
          <w:szCs w:val="22"/>
          <w:lang w:eastAsia="en-US"/>
        </w:rPr>
        <w:t xml:space="preserve"> juridiskā adrese: </w:t>
      </w:r>
      <w:r w:rsidRPr="000338F7">
        <w:rPr>
          <w:rFonts w:ascii="Calibri" w:hAnsi="Calibri" w:cs="Calibri"/>
          <w:noProof/>
          <w:sz w:val="22"/>
          <w:szCs w:val="22"/>
        </w:rPr>
        <w:t>________________________</w:t>
      </w:r>
      <w:r w:rsidRPr="000338F7">
        <w:rPr>
          <w:rFonts w:ascii="Calibri" w:hAnsi="Calibri" w:cs="Calibri"/>
          <w:i/>
          <w:color w:val="auto"/>
          <w:sz w:val="22"/>
          <w:szCs w:val="22"/>
          <w:lang w:eastAsia="en-US"/>
        </w:rPr>
        <w:t xml:space="preserve"> </w:t>
      </w:r>
      <w:r w:rsidRPr="000338F7">
        <w:rPr>
          <w:rFonts w:ascii="Calibri" w:hAnsi="Calibri" w:cs="Calibri"/>
          <w:iCs/>
          <w:color w:val="auto"/>
          <w:sz w:val="22"/>
          <w:szCs w:val="22"/>
          <w:lang w:eastAsia="en-US"/>
        </w:rPr>
        <w:t>(</w:t>
      </w:r>
      <w:r w:rsidRPr="000338F7">
        <w:rPr>
          <w:rFonts w:ascii="Calibri" w:hAnsi="Calibri" w:cs="Calibri"/>
          <w:color w:val="auto"/>
          <w:sz w:val="22"/>
          <w:szCs w:val="22"/>
          <w:lang w:eastAsia="en-US"/>
        </w:rPr>
        <w:t xml:space="preserve">turpmāk – Būvuzņēmējs), kuras vārdā saskaņā ar </w:t>
      </w:r>
      <w:r w:rsidRPr="000338F7">
        <w:rPr>
          <w:rFonts w:ascii="Calibri" w:hAnsi="Calibri" w:cs="Calibri"/>
          <w:iCs/>
          <w:color w:val="auto"/>
          <w:sz w:val="22"/>
          <w:szCs w:val="22"/>
          <w:lang w:eastAsia="en-US"/>
        </w:rPr>
        <w:t>statūtiem</w:t>
      </w:r>
      <w:r w:rsidRPr="000338F7">
        <w:rPr>
          <w:rFonts w:ascii="Calibri" w:hAnsi="Calibri" w:cs="Calibri"/>
          <w:color w:val="auto"/>
          <w:sz w:val="22"/>
          <w:szCs w:val="22"/>
          <w:lang w:eastAsia="en-US"/>
        </w:rPr>
        <w:t xml:space="preserve"> rīkojas __________________________,  abas puses kopā un katra puse atsevišķi (turpmāk – Puse(-s)), </w:t>
      </w:r>
    </w:p>
    <w:p w14:paraId="56224DFC" w14:textId="3AF72074" w:rsidR="005112E4" w:rsidRDefault="005112E4" w:rsidP="005112E4">
      <w:pPr>
        <w:jc w:val="both"/>
        <w:rPr>
          <w:rFonts w:ascii="Calibri" w:hAnsi="Calibri" w:cs="Calibri"/>
          <w:color w:val="auto"/>
          <w:sz w:val="22"/>
          <w:szCs w:val="22"/>
        </w:rPr>
      </w:pPr>
      <w:r w:rsidRPr="000338F7">
        <w:rPr>
          <w:rFonts w:ascii="Calibri" w:hAnsi="Calibri" w:cs="Calibri"/>
          <w:color w:val="auto"/>
          <w:sz w:val="22"/>
          <w:szCs w:val="22"/>
          <w:lang w:eastAsia="en-US"/>
        </w:rPr>
        <w:t xml:space="preserve">ņemot vērā atklāta konkursa </w:t>
      </w:r>
      <w:r w:rsidR="0002142D" w:rsidRPr="005208F4">
        <w:rPr>
          <w:rStyle w:val="xcontentpasted0"/>
          <w:rFonts w:ascii="Calibri" w:hAnsi="Calibri" w:cs="Calibri"/>
          <w:smallCaps/>
          <w:bdr w:val="none" w:sz="0" w:space="0" w:color="auto" w:frame="1"/>
          <w:shd w:val="clear" w:color="auto" w:fill="FFFFFF"/>
        </w:rPr>
        <w:t>“</w:t>
      </w:r>
      <w:r w:rsidR="0002142D" w:rsidRPr="005208F4">
        <w:rPr>
          <w:rFonts w:ascii="Calibri" w:hAnsi="Calibri" w:cs="Calibri"/>
          <w:bCs/>
          <w:color w:val="242424"/>
          <w:sz w:val="22"/>
          <w:szCs w:val="22"/>
          <w:shd w:val="clear" w:color="auto" w:fill="FFFFFF"/>
        </w:rPr>
        <w:t xml:space="preserve">Ielu pārbūve Cēsu pilsētā uzņēmējdarbībai nepieciešamās publiskās infrastruktūras attīstībai, veicinot pāreju uz </w:t>
      </w:r>
      <w:proofErr w:type="spellStart"/>
      <w:r w:rsidR="0002142D" w:rsidRPr="005208F4">
        <w:rPr>
          <w:rFonts w:ascii="Calibri" w:hAnsi="Calibri" w:cs="Calibri"/>
          <w:bCs/>
          <w:color w:val="242424"/>
          <w:sz w:val="22"/>
          <w:szCs w:val="22"/>
          <w:shd w:val="clear" w:color="auto" w:fill="FFFFFF"/>
        </w:rPr>
        <w:t>klimatneitrālu</w:t>
      </w:r>
      <w:proofErr w:type="spellEnd"/>
      <w:r w:rsidR="0002142D" w:rsidRPr="005208F4">
        <w:rPr>
          <w:rFonts w:ascii="Calibri" w:hAnsi="Calibri" w:cs="Calibri"/>
          <w:bCs/>
          <w:color w:val="242424"/>
          <w:sz w:val="22"/>
          <w:szCs w:val="22"/>
          <w:shd w:val="clear" w:color="auto" w:fill="FFFFFF"/>
        </w:rPr>
        <w:t xml:space="preserve"> ekonomiku</w:t>
      </w:r>
      <w:r w:rsidR="0002142D" w:rsidRPr="005208F4">
        <w:rPr>
          <w:rStyle w:val="xcontentpasted0"/>
          <w:rFonts w:ascii="Calibri" w:hAnsi="Calibri" w:cs="Calibri"/>
          <w:bCs/>
          <w:smallCaps/>
          <w:color w:val="auto"/>
          <w:sz w:val="22"/>
          <w:szCs w:val="22"/>
          <w:bdr w:val="none" w:sz="0" w:space="0" w:color="auto" w:frame="1"/>
          <w:shd w:val="clear" w:color="auto" w:fill="FFFFFF"/>
        </w:rPr>
        <w:t>”</w:t>
      </w:r>
      <w:r w:rsidR="0002142D">
        <w:rPr>
          <w:rStyle w:val="xcontentpasted0"/>
          <w:rFonts w:ascii="Calibri" w:hAnsi="Calibri" w:cs="Calibri"/>
          <w:bCs/>
          <w:smallCaps/>
          <w:color w:val="auto"/>
          <w:sz w:val="22"/>
          <w:szCs w:val="22"/>
          <w:bdr w:val="none" w:sz="0" w:space="0" w:color="auto" w:frame="1"/>
          <w:shd w:val="clear" w:color="auto" w:fill="FFFFFF"/>
        </w:rPr>
        <w:t xml:space="preserve"> </w:t>
      </w:r>
      <w:r w:rsidRPr="009028F7">
        <w:rPr>
          <w:rFonts w:ascii="Calibri" w:hAnsi="Calibri" w:cs="Calibri"/>
          <w:b/>
          <w:bCs/>
          <w:color w:val="auto"/>
          <w:sz w:val="22"/>
          <w:szCs w:val="22"/>
          <w:lang w:eastAsia="en-US"/>
        </w:rPr>
        <w:t>,</w:t>
      </w:r>
      <w:r w:rsidRPr="000338F7">
        <w:rPr>
          <w:rFonts w:ascii="Calibri" w:hAnsi="Calibri" w:cs="Calibri"/>
          <w:color w:val="auto"/>
          <w:sz w:val="22"/>
          <w:szCs w:val="22"/>
          <w:lang w:eastAsia="en-US"/>
        </w:rPr>
        <w:t xml:space="preserve"> iepirkuma identifikācijas Nr. CNP/202</w:t>
      </w:r>
      <w:r w:rsidR="00664BE0">
        <w:rPr>
          <w:rFonts w:ascii="Calibri" w:hAnsi="Calibri" w:cs="Calibri"/>
          <w:color w:val="auto"/>
          <w:sz w:val="22"/>
          <w:szCs w:val="22"/>
          <w:lang w:eastAsia="en-US"/>
        </w:rPr>
        <w:t>6</w:t>
      </w:r>
      <w:r w:rsidRPr="000338F7">
        <w:rPr>
          <w:rFonts w:ascii="Calibri" w:hAnsi="Calibri" w:cs="Calibri"/>
          <w:color w:val="auto"/>
          <w:sz w:val="22"/>
          <w:szCs w:val="22"/>
          <w:lang w:eastAsia="en-US"/>
        </w:rPr>
        <w:t>/</w:t>
      </w:r>
      <w:r w:rsidR="00664BE0">
        <w:rPr>
          <w:rFonts w:ascii="Calibri" w:hAnsi="Calibri" w:cs="Calibri"/>
          <w:color w:val="auto"/>
          <w:sz w:val="22"/>
          <w:szCs w:val="22"/>
          <w:lang w:eastAsia="en-US"/>
        </w:rPr>
        <w:t>39</w:t>
      </w:r>
      <w:r w:rsidRPr="000338F7">
        <w:rPr>
          <w:rFonts w:ascii="Calibri" w:hAnsi="Calibri" w:cs="Calibri"/>
          <w:color w:val="auto"/>
          <w:sz w:val="22"/>
          <w:szCs w:val="22"/>
          <w:lang w:eastAsia="en-US"/>
        </w:rPr>
        <w:t xml:space="preserve">/ERAF (turpmāk – Konkurss), </w:t>
      </w:r>
      <w:r w:rsidRPr="000338F7">
        <w:rPr>
          <w:rFonts w:ascii="Calibri" w:eastAsia="Calibri" w:hAnsi="Calibri" w:cs="Calibri"/>
          <w:sz w:val="22"/>
          <w:szCs w:val="22"/>
        </w:rPr>
        <w:t>kas  tiek</w:t>
      </w:r>
      <w:r w:rsidR="005429F9">
        <w:rPr>
          <w:rFonts w:ascii="Calibri" w:eastAsia="Calibri" w:hAnsi="Calibri" w:cs="Calibri"/>
          <w:sz w:val="22"/>
          <w:szCs w:val="22"/>
        </w:rPr>
        <w:t xml:space="preserve"> īstenots</w:t>
      </w:r>
      <w:r w:rsidRPr="000338F7">
        <w:rPr>
          <w:rFonts w:ascii="Calibri" w:eastAsia="Calibri" w:hAnsi="Calibri" w:cs="Calibri"/>
          <w:sz w:val="22"/>
          <w:szCs w:val="22"/>
        </w:rPr>
        <w:t xml:space="preserve"> </w:t>
      </w:r>
      <w:r w:rsidR="008F08EC" w:rsidRPr="00492693">
        <w:rPr>
          <w:rFonts w:ascii="Calibri" w:hAnsi="Calibri" w:cs="Calibri"/>
          <w:color w:val="auto"/>
          <w:sz w:val="22"/>
          <w:szCs w:val="22"/>
          <w:shd w:val="clear" w:color="auto" w:fill="FFFFFF"/>
        </w:rPr>
        <w:t>2023.gada 17.oktobra Ministru kabineta noteikum</w:t>
      </w:r>
      <w:r w:rsidR="008F08EC">
        <w:rPr>
          <w:rFonts w:ascii="Calibri" w:hAnsi="Calibri" w:cs="Calibri"/>
          <w:color w:val="auto"/>
          <w:sz w:val="22"/>
          <w:szCs w:val="22"/>
          <w:shd w:val="clear" w:color="auto" w:fill="FFFFFF"/>
        </w:rPr>
        <w:t>u</w:t>
      </w:r>
      <w:r w:rsidR="008F08EC" w:rsidRPr="00492693">
        <w:rPr>
          <w:rFonts w:ascii="Calibri" w:hAnsi="Calibri" w:cs="Calibri"/>
          <w:color w:val="auto"/>
          <w:sz w:val="22"/>
          <w:szCs w:val="22"/>
          <w:shd w:val="clear" w:color="auto" w:fill="FFFFFF"/>
        </w:rPr>
        <w:t xml:space="preserve"> Nr.593 “Eiropas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w:t>
      </w:r>
      <w:proofErr w:type="spellStart"/>
      <w:r w:rsidR="008F08EC" w:rsidRPr="00492693">
        <w:rPr>
          <w:rFonts w:ascii="Calibri" w:hAnsi="Calibri" w:cs="Calibri"/>
          <w:color w:val="auto"/>
          <w:sz w:val="22"/>
          <w:szCs w:val="22"/>
          <w:shd w:val="clear" w:color="auto" w:fill="FFFFFF"/>
        </w:rPr>
        <w:t>klimatneitrālu</w:t>
      </w:r>
      <w:proofErr w:type="spellEnd"/>
      <w:r w:rsidR="008F08EC" w:rsidRPr="00492693">
        <w:rPr>
          <w:rFonts w:ascii="Calibri" w:hAnsi="Calibri" w:cs="Calibri"/>
          <w:color w:val="auto"/>
          <w:sz w:val="22"/>
          <w:szCs w:val="22"/>
          <w:shd w:val="clear" w:color="auto" w:fill="FFFFFF"/>
        </w:rPr>
        <w:t xml:space="preserve"> ekonomiku”</w:t>
      </w:r>
      <w:r w:rsidR="008F08EC">
        <w:rPr>
          <w:rFonts w:ascii="Calibri" w:hAnsi="Calibri" w:cs="Calibri"/>
          <w:color w:val="auto"/>
          <w:sz w:val="22"/>
          <w:szCs w:val="22"/>
          <w:shd w:val="clear" w:color="auto" w:fill="FFFFFF"/>
        </w:rPr>
        <w:t xml:space="preserve"> ietvaros</w:t>
      </w:r>
      <w:r w:rsidRPr="000338F7">
        <w:rPr>
          <w:rFonts w:ascii="Calibri" w:hAnsi="Calibri" w:cs="Calibri"/>
          <w:color w:val="auto"/>
          <w:sz w:val="22"/>
          <w:szCs w:val="22"/>
          <w:lang w:eastAsia="en-US"/>
        </w:rPr>
        <w:t>, rezultātus,</w:t>
      </w:r>
      <w:r w:rsidRPr="000338F7">
        <w:rPr>
          <w:rFonts w:ascii="Calibri" w:hAnsi="Calibri" w:cs="Calibri"/>
          <w:color w:val="auto"/>
          <w:sz w:val="22"/>
          <w:szCs w:val="22"/>
        </w:rPr>
        <w:t xml:space="preserve"> </w:t>
      </w:r>
    </w:p>
    <w:p w14:paraId="7D16AE82" w14:textId="77777777" w:rsidR="005112E4" w:rsidRDefault="005112E4" w:rsidP="005112E4">
      <w:pPr>
        <w:jc w:val="both"/>
        <w:rPr>
          <w:rFonts w:ascii="Calibri" w:hAnsi="Calibri" w:cs="Calibri"/>
          <w:color w:val="auto"/>
          <w:sz w:val="22"/>
          <w:szCs w:val="22"/>
        </w:rPr>
      </w:pPr>
      <w:r>
        <w:rPr>
          <w:rFonts w:ascii="Calibri" w:hAnsi="Calibri" w:cs="Calibri"/>
          <w:color w:val="auto"/>
          <w:sz w:val="22"/>
          <w:szCs w:val="22"/>
        </w:rPr>
        <w:t xml:space="preserve">Puses </w:t>
      </w:r>
      <w:r w:rsidRPr="000338F7">
        <w:rPr>
          <w:rFonts w:ascii="Calibri" w:hAnsi="Calibri" w:cs="Calibri"/>
          <w:color w:val="auto"/>
          <w:sz w:val="22"/>
          <w:szCs w:val="22"/>
        </w:rPr>
        <w:t>noslēdz šo būvuzņēmuma līgumu (turpmāk – Līgums) par tālāk norādīto:</w:t>
      </w:r>
    </w:p>
    <w:p w14:paraId="6A31BBFE" w14:textId="77777777" w:rsidR="005112E4" w:rsidRDefault="005112E4" w:rsidP="005112E4">
      <w:pPr>
        <w:jc w:val="both"/>
        <w:rPr>
          <w:rFonts w:ascii="Calibri" w:hAnsi="Calibri" w:cs="Calibri"/>
          <w:color w:val="auto"/>
          <w:sz w:val="22"/>
          <w:szCs w:val="22"/>
        </w:rPr>
      </w:pPr>
    </w:p>
    <w:p w14:paraId="000D8BCE" w14:textId="1BD51845" w:rsidR="00FA6176" w:rsidRPr="00FA6176" w:rsidRDefault="00FA6176" w:rsidP="005112E4">
      <w:pPr>
        <w:jc w:val="both"/>
        <w:rPr>
          <w:rFonts w:ascii="Calibri" w:hAnsi="Calibri" w:cs="Calibri"/>
          <w:i/>
          <w:iCs/>
          <w:color w:val="auto"/>
          <w:sz w:val="22"/>
          <w:szCs w:val="22"/>
        </w:rPr>
      </w:pPr>
      <w:r w:rsidRPr="00FA6176">
        <w:rPr>
          <w:rFonts w:ascii="Calibri" w:hAnsi="Calibri" w:cs="Calibri"/>
          <w:i/>
          <w:iCs/>
          <w:color w:val="auto"/>
          <w:sz w:val="22"/>
          <w:szCs w:val="22"/>
        </w:rPr>
        <w:t>Piezīme:</w:t>
      </w:r>
      <w:r>
        <w:rPr>
          <w:rFonts w:ascii="Calibri" w:hAnsi="Calibri" w:cs="Calibri"/>
          <w:i/>
          <w:iCs/>
          <w:color w:val="auto"/>
          <w:sz w:val="22"/>
          <w:szCs w:val="22"/>
        </w:rPr>
        <w:t xml:space="preserve"> Līguma nosacījumi attiecināmi</w:t>
      </w:r>
      <w:r w:rsidR="00671876">
        <w:rPr>
          <w:rFonts w:ascii="Calibri" w:hAnsi="Calibri" w:cs="Calibri"/>
          <w:i/>
          <w:iCs/>
          <w:color w:val="auto"/>
          <w:sz w:val="22"/>
          <w:szCs w:val="22"/>
        </w:rPr>
        <w:t xml:space="preserve"> un piemērojami</w:t>
      </w:r>
      <w:r>
        <w:rPr>
          <w:rFonts w:ascii="Calibri" w:hAnsi="Calibri" w:cs="Calibri"/>
          <w:i/>
          <w:iCs/>
          <w:color w:val="auto"/>
          <w:sz w:val="22"/>
          <w:szCs w:val="22"/>
        </w:rPr>
        <w:t xml:space="preserve">  katr</w:t>
      </w:r>
      <w:r w:rsidR="00671876">
        <w:rPr>
          <w:rFonts w:ascii="Calibri" w:hAnsi="Calibri" w:cs="Calibri"/>
          <w:i/>
          <w:iCs/>
          <w:color w:val="auto"/>
          <w:sz w:val="22"/>
          <w:szCs w:val="22"/>
        </w:rPr>
        <w:t>am</w:t>
      </w:r>
      <w:r>
        <w:rPr>
          <w:rFonts w:ascii="Calibri" w:hAnsi="Calibri" w:cs="Calibri"/>
          <w:i/>
          <w:iCs/>
          <w:color w:val="auto"/>
          <w:sz w:val="22"/>
          <w:szCs w:val="22"/>
        </w:rPr>
        <w:t xml:space="preserve"> Objekt</w:t>
      </w:r>
      <w:r w:rsidR="00671876">
        <w:rPr>
          <w:rFonts w:ascii="Calibri" w:hAnsi="Calibri" w:cs="Calibri"/>
          <w:i/>
          <w:iCs/>
          <w:color w:val="auto"/>
          <w:sz w:val="22"/>
          <w:szCs w:val="22"/>
        </w:rPr>
        <w:t>am</w:t>
      </w:r>
      <w:r>
        <w:rPr>
          <w:rFonts w:ascii="Calibri" w:hAnsi="Calibri" w:cs="Calibri"/>
          <w:i/>
          <w:iCs/>
          <w:color w:val="auto"/>
          <w:sz w:val="22"/>
          <w:szCs w:val="22"/>
        </w:rPr>
        <w:t xml:space="preserve"> atsevišķi.</w:t>
      </w:r>
    </w:p>
    <w:p w14:paraId="1105E867" w14:textId="77777777" w:rsidR="005112E4" w:rsidRPr="00FA6176" w:rsidRDefault="005112E4" w:rsidP="005112E4">
      <w:pPr>
        <w:jc w:val="both"/>
        <w:rPr>
          <w:rFonts w:ascii="Calibri" w:hAnsi="Calibri" w:cs="Calibri"/>
          <w:i/>
          <w:iCs/>
          <w:color w:val="auto"/>
          <w:sz w:val="22"/>
          <w:szCs w:val="22"/>
          <w:lang w:eastAsia="en-US"/>
        </w:rPr>
      </w:pPr>
    </w:p>
    <w:p w14:paraId="2AB164D3" w14:textId="77777777" w:rsidR="005112E4" w:rsidRPr="000338F7" w:rsidRDefault="005112E4" w:rsidP="005112E4">
      <w:pPr>
        <w:pStyle w:val="Sarakstarindkopa"/>
        <w:numPr>
          <w:ilvl w:val="0"/>
          <w:numId w:val="1"/>
        </w:numPr>
        <w:ind w:left="357" w:hanging="357"/>
        <w:contextualSpacing w:val="0"/>
        <w:jc w:val="center"/>
        <w:rPr>
          <w:rFonts w:ascii="Calibri" w:hAnsi="Calibri" w:cs="Calibri"/>
          <w:b/>
          <w:caps/>
          <w:color w:val="auto"/>
          <w:sz w:val="22"/>
          <w:szCs w:val="22"/>
        </w:rPr>
      </w:pPr>
      <w:r w:rsidRPr="000338F7">
        <w:rPr>
          <w:rFonts w:ascii="Calibri" w:hAnsi="Calibri" w:cs="Calibri"/>
          <w:b/>
          <w:caps/>
          <w:color w:val="auto"/>
          <w:sz w:val="22"/>
          <w:szCs w:val="22"/>
        </w:rPr>
        <w:t>Līgumā lietotIE termini</w:t>
      </w:r>
    </w:p>
    <w:p w14:paraId="7275CF56" w14:textId="77777777" w:rsidR="005112E4" w:rsidRPr="000338F7" w:rsidRDefault="005112E4" w:rsidP="005112E4">
      <w:pPr>
        <w:widowControl/>
        <w:numPr>
          <w:ilvl w:val="1"/>
          <w:numId w:val="27"/>
        </w:numPr>
        <w:tabs>
          <w:tab w:val="clear" w:pos="432"/>
        </w:tabs>
        <w:ind w:left="567" w:right="-2" w:hanging="567"/>
        <w:contextualSpacing/>
        <w:jc w:val="both"/>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Apakšuzņēmējs</w:t>
      </w:r>
      <w:r w:rsidRPr="000338F7">
        <w:rPr>
          <w:rFonts w:ascii="Calibri" w:eastAsia="Arial Unicode MS" w:hAnsi="Calibri" w:cs="Calibri"/>
          <w:color w:val="auto"/>
          <w:sz w:val="22"/>
          <w:szCs w:val="22"/>
          <w:bdr w:val="nil"/>
        </w:rPr>
        <w:t xml:space="preserve"> (t.sk. apakšuzņēmēja apakšuzņēmējs) – fiziska vai juridiska persona, kas, pamatojoties uz Būvuzņēmēja un šāda Apakšuzņēmēja starpā atsevišķi noslēgto līgumu, veic atsevišķu Būvdarbu daļu, un par kuras darbībām un to rezultātu ir pilnībā atbildīgs Būvuzņēmējs.</w:t>
      </w:r>
    </w:p>
    <w:p w14:paraId="2CA00A88" w14:textId="77777777" w:rsidR="005112E4" w:rsidRPr="000338F7" w:rsidRDefault="005112E4" w:rsidP="005112E4">
      <w:pPr>
        <w:widowControl/>
        <w:numPr>
          <w:ilvl w:val="1"/>
          <w:numId w:val="27"/>
        </w:numPr>
        <w:tabs>
          <w:tab w:val="clear" w:pos="432"/>
        </w:tabs>
        <w:ind w:left="567" w:right="-2" w:hanging="567"/>
        <w:contextualSpacing/>
        <w:jc w:val="both"/>
        <w:rPr>
          <w:rFonts w:ascii="Calibri" w:eastAsia="Arial Unicode MS" w:hAnsi="Calibri" w:cs="Calibri"/>
          <w:color w:val="auto"/>
          <w:sz w:val="22"/>
          <w:szCs w:val="22"/>
          <w:bdr w:val="nil"/>
        </w:rPr>
      </w:pPr>
      <w:r w:rsidRPr="000338F7">
        <w:rPr>
          <w:rFonts w:ascii="Calibri" w:hAnsi="Calibri" w:cs="Calibri"/>
          <w:b/>
          <w:bCs/>
          <w:color w:val="auto"/>
          <w:sz w:val="22"/>
          <w:szCs w:val="22"/>
        </w:rPr>
        <w:t>Atbildīgais būvdarbu vadītājs</w:t>
      </w:r>
      <w:r w:rsidRPr="000338F7">
        <w:rPr>
          <w:rFonts w:ascii="Calibri" w:hAnsi="Calibri" w:cs="Calibri"/>
          <w:color w:val="auto"/>
          <w:sz w:val="22"/>
          <w:szCs w:val="22"/>
        </w:rPr>
        <w:t xml:space="preserve"> </w:t>
      </w:r>
      <w:r w:rsidRPr="000338F7">
        <w:rPr>
          <w:rFonts w:ascii="Calibri" w:eastAsia="Arial Unicode MS" w:hAnsi="Calibri" w:cs="Calibri"/>
          <w:color w:val="auto"/>
          <w:sz w:val="22"/>
          <w:szCs w:val="22"/>
          <w:bdr w:val="nil"/>
        </w:rPr>
        <w:t>– Būvuzņēmēja</w:t>
      </w:r>
      <w:r w:rsidRPr="000338F7">
        <w:rPr>
          <w:rFonts w:ascii="Calibri" w:hAnsi="Calibri" w:cs="Calibri"/>
          <w:color w:val="auto"/>
          <w:sz w:val="22"/>
          <w:szCs w:val="22"/>
        </w:rPr>
        <w:t xml:space="preserve"> norīkota persona – būvspeciālists</w:t>
      </w:r>
      <w:r w:rsidRPr="000338F7">
        <w:rPr>
          <w:rFonts w:ascii="Calibri" w:eastAsia="Arial Unicode MS" w:hAnsi="Calibri" w:cs="Calibri"/>
          <w:color w:val="auto"/>
          <w:sz w:val="22"/>
          <w:szCs w:val="22"/>
          <w:bdr w:val="nil"/>
        </w:rPr>
        <w:t>, k</w:t>
      </w:r>
      <w:r w:rsidRPr="000338F7">
        <w:rPr>
          <w:rFonts w:ascii="Calibri" w:hAnsi="Calibri" w:cs="Calibri"/>
          <w:color w:val="auto"/>
          <w:sz w:val="22"/>
          <w:szCs w:val="22"/>
          <w:shd w:val="clear" w:color="auto" w:fill="FFFFFF"/>
        </w:rPr>
        <w:t xml:space="preserve">ura pienākums ir nodrošināt būvdarbu kvalitatīvu izpildi atbilstoši Būvniecības ieceres dokumentācijai, kā arī ievērot citus būvniecību reglamentējošos normatīvos aktus un </w:t>
      </w:r>
      <w:r w:rsidRPr="000338F7">
        <w:rPr>
          <w:rFonts w:ascii="Calibri" w:hAnsi="Calibri" w:cs="Calibri"/>
          <w:color w:val="auto"/>
          <w:sz w:val="22"/>
          <w:szCs w:val="22"/>
        </w:rPr>
        <w:t>b</w:t>
      </w:r>
      <w:r w:rsidRPr="000338F7">
        <w:rPr>
          <w:rFonts w:ascii="Calibri" w:hAnsi="Calibri" w:cs="Calibri"/>
          <w:color w:val="auto"/>
          <w:sz w:val="22"/>
          <w:szCs w:val="22"/>
          <w:shd w:val="clear" w:color="auto" w:fill="FFFFFF"/>
        </w:rPr>
        <w:t>ūvizstrādājumu izmantošanai noteiktās tehnoloģijas.</w:t>
      </w:r>
    </w:p>
    <w:p w14:paraId="12C0D9A7" w14:textId="77777777" w:rsidR="005112E4" w:rsidRPr="000338F7" w:rsidRDefault="005112E4" w:rsidP="005112E4">
      <w:pPr>
        <w:pStyle w:val="Sarakstarindkopa"/>
        <w:widowControl/>
        <w:numPr>
          <w:ilvl w:val="1"/>
          <w:numId w:val="27"/>
        </w:numPr>
        <w:tabs>
          <w:tab w:val="clear" w:pos="432"/>
        </w:tabs>
        <w:ind w:left="567" w:right="-2" w:hanging="567"/>
        <w:jc w:val="both"/>
        <w:textAlignment w:val="baseline"/>
        <w:rPr>
          <w:rFonts w:ascii="Calibri" w:eastAsia="Arial Unicode MS" w:hAnsi="Calibri" w:cs="Calibri"/>
          <w:color w:val="auto"/>
          <w:sz w:val="22"/>
          <w:szCs w:val="22"/>
          <w:bdr w:val="nil"/>
        </w:rPr>
      </w:pPr>
      <w:r w:rsidRPr="000338F7">
        <w:rPr>
          <w:rFonts w:ascii="Calibri" w:hAnsi="Calibri" w:cs="Calibri"/>
          <w:b/>
          <w:bCs/>
          <w:sz w:val="22"/>
          <w:szCs w:val="22"/>
        </w:rPr>
        <w:t xml:space="preserve">Atlikušo darbu līgumcena </w:t>
      </w:r>
      <w:r w:rsidRPr="000338F7">
        <w:rPr>
          <w:rFonts w:ascii="Calibri" w:hAnsi="Calibri" w:cs="Calibri"/>
          <w:sz w:val="22"/>
          <w:szCs w:val="22"/>
        </w:rPr>
        <w:t>-</w:t>
      </w:r>
      <w:r w:rsidRPr="000338F7">
        <w:rPr>
          <w:rFonts w:ascii="Calibri" w:hAnsi="Calibri" w:cs="Calibri"/>
          <w:color w:val="414142"/>
          <w:sz w:val="22"/>
          <w:szCs w:val="22"/>
          <w:shd w:val="clear" w:color="auto" w:fill="FFFFFF"/>
        </w:rPr>
        <w:t xml:space="preserve"> Līgumā paredzētu – no Pasūtītāja puses</w:t>
      </w:r>
      <w:r>
        <w:rPr>
          <w:rFonts w:ascii="Calibri" w:hAnsi="Calibri" w:cs="Calibri"/>
          <w:color w:val="414142"/>
          <w:sz w:val="22"/>
          <w:szCs w:val="22"/>
          <w:shd w:val="clear" w:color="auto" w:fill="FFFFFF"/>
        </w:rPr>
        <w:t xml:space="preserve"> uz aprēķina izdarīšanas dienu fiksēta </w:t>
      </w:r>
      <w:r w:rsidRPr="000338F7">
        <w:rPr>
          <w:rFonts w:ascii="Calibri" w:hAnsi="Calibri" w:cs="Calibri"/>
          <w:color w:val="414142"/>
          <w:sz w:val="22"/>
          <w:szCs w:val="22"/>
          <w:shd w:val="clear" w:color="auto" w:fill="FFFFFF"/>
        </w:rPr>
        <w:t>nepieņemt</w:t>
      </w:r>
      <w:r>
        <w:rPr>
          <w:rFonts w:ascii="Calibri" w:hAnsi="Calibri" w:cs="Calibri"/>
          <w:color w:val="414142"/>
          <w:sz w:val="22"/>
          <w:szCs w:val="22"/>
          <w:shd w:val="clear" w:color="auto" w:fill="FFFFFF"/>
        </w:rPr>
        <w:t>o</w:t>
      </w:r>
      <w:r w:rsidRPr="000338F7">
        <w:rPr>
          <w:rFonts w:ascii="Calibri" w:hAnsi="Calibri" w:cs="Calibri"/>
          <w:color w:val="414142"/>
          <w:sz w:val="22"/>
          <w:szCs w:val="22"/>
          <w:shd w:val="clear" w:color="auto" w:fill="FFFFFF"/>
        </w:rPr>
        <w:t>/neapmaksāt</w:t>
      </w:r>
      <w:r>
        <w:rPr>
          <w:rFonts w:ascii="Calibri" w:hAnsi="Calibri" w:cs="Calibri"/>
          <w:color w:val="414142"/>
          <w:sz w:val="22"/>
          <w:szCs w:val="22"/>
          <w:shd w:val="clear" w:color="auto" w:fill="FFFFFF"/>
        </w:rPr>
        <w:t>o</w:t>
      </w:r>
      <w:r w:rsidRPr="000338F7">
        <w:rPr>
          <w:rFonts w:ascii="Calibri" w:hAnsi="Calibri" w:cs="Calibri"/>
          <w:color w:val="414142"/>
          <w:sz w:val="22"/>
          <w:szCs w:val="22"/>
          <w:shd w:val="clear" w:color="auto" w:fill="FFFFFF"/>
        </w:rPr>
        <w:t xml:space="preserve"> Būvdarbu kopējā vērtība bez pievienotā vērības nodokļa.</w:t>
      </w:r>
    </w:p>
    <w:p w14:paraId="0B6A91C5" w14:textId="77777777" w:rsidR="005112E4" w:rsidRPr="000338F7" w:rsidRDefault="005112E4" w:rsidP="005112E4">
      <w:pPr>
        <w:pStyle w:val="Sarakstarindkopa"/>
        <w:widowControl/>
        <w:numPr>
          <w:ilvl w:val="1"/>
          <w:numId w:val="27"/>
        </w:numPr>
        <w:tabs>
          <w:tab w:val="clear" w:pos="432"/>
        </w:tabs>
        <w:ind w:left="567" w:right="-2" w:hanging="567"/>
        <w:jc w:val="both"/>
        <w:textAlignment w:val="baseline"/>
        <w:rPr>
          <w:rFonts w:ascii="Calibri" w:eastAsia="Arial Unicode MS" w:hAnsi="Calibri" w:cs="Calibri"/>
          <w:color w:val="auto"/>
          <w:sz w:val="22"/>
          <w:szCs w:val="22"/>
          <w:bdr w:val="nil"/>
        </w:rPr>
      </w:pPr>
      <w:r w:rsidRPr="000338F7">
        <w:rPr>
          <w:rFonts w:ascii="Calibri" w:hAnsi="Calibri" w:cs="Calibri"/>
          <w:b/>
          <w:bCs/>
          <w:color w:val="auto"/>
          <w:sz w:val="22"/>
          <w:szCs w:val="22"/>
        </w:rPr>
        <w:t xml:space="preserve">BIS </w:t>
      </w:r>
      <w:r w:rsidRPr="000338F7">
        <w:rPr>
          <w:rFonts w:ascii="Calibri" w:eastAsia="Arial Unicode MS" w:hAnsi="Calibri" w:cs="Calibri"/>
          <w:color w:val="auto"/>
          <w:sz w:val="22"/>
          <w:szCs w:val="22"/>
          <w:bdr w:val="nil"/>
        </w:rPr>
        <w:t xml:space="preserve">– </w:t>
      </w:r>
      <w:r w:rsidRPr="000338F7">
        <w:rPr>
          <w:rFonts w:ascii="Calibri" w:hAnsi="Calibri" w:cs="Calibri"/>
          <w:b/>
          <w:bCs/>
          <w:color w:val="auto"/>
          <w:sz w:val="22"/>
          <w:szCs w:val="22"/>
        </w:rPr>
        <w:t xml:space="preserve"> </w:t>
      </w:r>
      <w:r w:rsidRPr="000338F7">
        <w:rPr>
          <w:rFonts w:ascii="Calibri" w:hAnsi="Calibri" w:cs="Calibri"/>
          <w:color w:val="auto"/>
          <w:sz w:val="22"/>
          <w:szCs w:val="22"/>
        </w:rPr>
        <w:t>Būvniecības informācijas sistēma.</w:t>
      </w:r>
    </w:p>
    <w:p w14:paraId="1266EB97" w14:textId="77777777" w:rsidR="005112E4" w:rsidRPr="000338F7" w:rsidRDefault="005112E4" w:rsidP="005112E4">
      <w:pPr>
        <w:widowControl/>
        <w:numPr>
          <w:ilvl w:val="1"/>
          <w:numId w:val="27"/>
        </w:numPr>
        <w:tabs>
          <w:tab w:val="clear" w:pos="432"/>
        </w:tabs>
        <w:ind w:left="567" w:right="-2" w:hanging="567"/>
        <w:contextualSpacing/>
        <w:jc w:val="both"/>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 xml:space="preserve">Būvdarbi </w:t>
      </w:r>
      <w:r w:rsidRPr="000338F7">
        <w:rPr>
          <w:rFonts w:ascii="Calibri" w:eastAsia="Arial Unicode MS" w:hAnsi="Calibri" w:cs="Calibri"/>
          <w:color w:val="auto"/>
          <w:sz w:val="22"/>
          <w:szCs w:val="22"/>
          <w:bdr w:val="nil"/>
        </w:rPr>
        <w:t>– visi un jebkādi pastāvīgi sagatavošanas un pagaidu darbi (dokumentācijas saskaņošana ar visām nepieciešamajām instancēm, Pasūtītāju un trešajām personām), būvdarbi, būvdarbu sagatavošana, izpēte (tai skaitā, bet ne tikai apsekojumi, uzmērījumi, dokumentu analīze, jaunu trūkstošo dokumentu pasūtīšana, ja tas nepieciešams, dokumentu komplektēšana</w:t>
      </w:r>
      <w:r>
        <w:rPr>
          <w:rFonts w:ascii="Calibri" w:eastAsia="Arial Unicode MS" w:hAnsi="Calibri" w:cs="Calibri"/>
          <w:color w:val="auto"/>
          <w:sz w:val="22"/>
          <w:szCs w:val="22"/>
          <w:bdr w:val="nil"/>
        </w:rPr>
        <w:t>, dokumentācija Objekta nodošanai ekspluatācijā</w:t>
      </w:r>
      <w:r w:rsidRPr="000338F7">
        <w:rPr>
          <w:rFonts w:ascii="Calibri" w:eastAsia="Arial Unicode MS" w:hAnsi="Calibri" w:cs="Calibri"/>
          <w:color w:val="auto"/>
          <w:sz w:val="22"/>
          <w:szCs w:val="22"/>
          <w:bdr w:val="nil"/>
        </w:rPr>
        <w:t xml:space="preserve"> u.c. darbības) saskaņā Līgumu, Tehnisko specifikāciju, Būvniecības ieceres dokumentāciju, kas nepieciešami kvalitatīvai Līguma izpildei.</w:t>
      </w:r>
    </w:p>
    <w:p w14:paraId="1168BC1A" w14:textId="77777777" w:rsidR="005112E4" w:rsidRPr="000338F7" w:rsidRDefault="005112E4" w:rsidP="005112E4">
      <w:pPr>
        <w:widowControl/>
        <w:numPr>
          <w:ilvl w:val="1"/>
          <w:numId w:val="27"/>
        </w:numPr>
        <w:tabs>
          <w:tab w:val="clear" w:pos="432"/>
        </w:tabs>
        <w:ind w:left="567" w:hanging="567"/>
        <w:jc w:val="both"/>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lastRenderedPageBreak/>
        <w:t xml:space="preserve">Būvizstrādājumi </w:t>
      </w:r>
      <w:r w:rsidRPr="000338F7">
        <w:rPr>
          <w:rFonts w:ascii="Calibri" w:eastAsia="Arial Unicode MS" w:hAnsi="Calibri" w:cs="Calibri"/>
          <w:color w:val="auto"/>
          <w:sz w:val="22"/>
          <w:szCs w:val="22"/>
          <w:bdr w:val="nil"/>
        </w:rPr>
        <w:t>–  jebkādas vielas un priekšmeti, iekārtas, jebkurš iestrādāšanai Objektā paredzētais izstrādājums vai rūpnieciski izgatavota konstrukcija, ko paredzēts iebūvēt Objektā un/vai kas veido Būvdarbu daļu.</w:t>
      </w:r>
    </w:p>
    <w:p w14:paraId="7A04E66B" w14:textId="77777777" w:rsidR="005112E4" w:rsidRPr="000338F7" w:rsidRDefault="005112E4" w:rsidP="005112E4">
      <w:pPr>
        <w:pStyle w:val="Sarakstarindkopa"/>
        <w:numPr>
          <w:ilvl w:val="1"/>
          <w:numId w:val="27"/>
        </w:numPr>
        <w:tabs>
          <w:tab w:val="clear" w:pos="432"/>
        </w:tabs>
        <w:ind w:left="567" w:hanging="567"/>
        <w:jc w:val="both"/>
        <w:rPr>
          <w:rFonts w:ascii="Calibri" w:hAnsi="Calibri" w:cs="Calibri"/>
          <w:b/>
          <w:bCs/>
          <w:caps/>
          <w:sz w:val="22"/>
          <w:szCs w:val="22"/>
        </w:rPr>
      </w:pPr>
      <w:r w:rsidRPr="000338F7">
        <w:rPr>
          <w:rFonts w:ascii="Calibri" w:hAnsi="Calibri" w:cs="Calibri"/>
          <w:b/>
          <w:bCs/>
          <w:sz w:val="22"/>
          <w:szCs w:val="22"/>
        </w:rPr>
        <w:t xml:space="preserve">Būvlaukuma nodošanas </w:t>
      </w:r>
      <w:r w:rsidRPr="000338F7">
        <w:rPr>
          <w:rFonts w:ascii="Calibri" w:eastAsia="Arial Unicode MS" w:hAnsi="Calibri" w:cs="Calibri"/>
          <w:color w:val="auto"/>
          <w:sz w:val="22"/>
          <w:szCs w:val="22"/>
          <w:bdr w:val="nil"/>
        </w:rPr>
        <w:t>–</w:t>
      </w:r>
      <w:r w:rsidRPr="000338F7">
        <w:rPr>
          <w:rFonts w:ascii="Calibri" w:hAnsi="Calibri" w:cs="Calibri"/>
          <w:b/>
          <w:bCs/>
          <w:sz w:val="22"/>
          <w:szCs w:val="22"/>
        </w:rPr>
        <w:t xml:space="preserve"> pieņemšanas akts </w:t>
      </w:r>
      <w:r w:rsidRPr="000338F7">
        <w:rPr>
          <w:rFonts w:ascii="Calibri" w:eastAsia="Arial Unicode MS" w:hAnsi="Calibri" w:cs="Calibri"/>
          <w:color w:val="auto"/>
          <w:sz w:val="22"/>
          <w:szCs w:val="22"/>
          <w:bdr w:val="nil"/>
        </w:rPr>
        <w:t xml:space="preserve">– </w:t>
      </w:r>
      <w:r w:rsidRPr="000338F7">
        <w:rPr>
          <w:rFonts w:ascii="Calibri" w:hAnsi="Calibri" w:cs="Calibri"/>
          <w:b/>
          <w:bCs/>
          <w:sz w:val="22"/>
          <w:szCs w:val="22"/>
        </w:rPr>
        <w:t xml:space="preserve"> </w:t>
      </w:r>
      <w:r w:rsidRPr="000338F7">
        <w:rPr>
          <w:rFonts w:ascii="Calibri" w:hAnsi="Calibri" w:cs="Calibri"/>
          <w:sz w:val="22"/>
          <w:szCs w:val="22"/>
        </w:rPr>
        <w:t>akts, kas apliecina Objekta un būvlaukuma nodošanu Būvuzņēmējam Līgumā paredzēto būvdarbu izpildei.</w:t>
      </w:r>
    </w:p>
    <w:p w14:paraId="290880D2" w14:textId="77777777" w:rsidR="005112E4" w:rsidRPr="000338F7" w:rsidRDefault="005112E4" w:rsidP="005112E4">
      <w:pPr>
        <w:keepNext/>
        <w:numPr>
          <w:ilvl w:val="1"/>
          <w:numId w:val="27"/>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 xml:space="preserve">Būvlaukums </w:t>
      </w:r>
      <w:r w:rsidRPr="000338F7">
        <w:rPr>
          <w:rFonts w:ascii="Calibri" w:eastAsia="Arial Unicode MS" w:hAnsi="Calibri" w:cs="Calibri"/>
          <w:color w:val="auto"/>
          <w:sz w:val="22"/>
          <w:szCs w:val="22"/>
          <w:bdr w:val="nil"/>
        </w:rPr>
        <w:t xml:space="preserve">– </w:t>
      </w:r>
      <w:r w:rsidRPr="000338F7">
        <w:rPr>
          <w:rFonts w:ascii="Calibri" w:hAnsi="Calibri" w:cs="Calibri"/>
          <w:color w:val="auto"/>
          <w:sz w:val="22"/>
          <w:szCs w:val="22"/>
          <w:shd w:val="clear" w:color="auto" w:fill="FFFFFF"/>
        </w:rPr>
        <w:t xml:space="preserve"> atbilstoši Būvniecības ieceres dokumentācijai dabā norobežota vai nosacīta Būvdarbu veikšanai nepieciešamā teritorija (arī ēkas daļa), kurā notiks vai notiek Būvdarbi, ar tajā esošo nepieciešamo aprīkojumu (pagaidu būves, iekārtas utt.).</w:t>
      </w:r>
    </w:p>
    <w:p w14:paraId="57D7CAAE" w14:textId="46EAE708" w:rsidR="00E9790E" w:rsidRPr="00E9790E" w:rsidRDefault="005112E4" w:rsidP="005112E4">
      <w:pPr>
        <w:widowControl/>
        <w:numPr>
          <w:ilvl w:val="1"/>
          <w:numId w:val="27"/>
        </w:numPr>
        <w:tabs>
          <w:tab w:val="clear" w:pos="432"/>
        </w:tabs>
        <w:ind w:left="567" w:right="-2" w:hanging="567"/>
        <w:contextualSpacing/>
        <w:jc w:val="both"/>
        <w:rPr>
          <w:rFonts w:ascii="Calibri" w:eastAsia="Calibri" w:hAnsi="Calibri" w:cs="Calibri"/>
          <w:color w:val="auto"/>
          <w:sz w:val="22"/>
          <w:szCs w:val="22"/>
          <w:bdr w:val="nil"/>
        </w:rPr>
      </w:pPr>
      <w:r w:rsidRPr="000338F7">
        <w:rPr>
          <w:rFonts w:ascii="Calibri" w:eastAsia="Arial Unicode MS" w:hAnsi="Calibri" w:cs="Calibri"/>
          <w:b/>
          <w:bCs/>
          <w:color w:val="auto"/>
          <w:sz w:val="22"/>
          <w:szCs w:val="22"/>
          <w:bdr w:val="nil"/>
        </w:rPr>
        <w:t xml:space="preserve">Būvniecības ieceres dokumentācija </w:t>
      </w:r>
      <w:r w:rsidRPr="000338F7">
        <w:rPr>
          <w:rFonts w:ascii="Calibri" w:eastAsia="Arial Unicode MS" w:hAnsi="Calibri" w:cs="Calibri"/>
          <w:color w:val="auto"/>
          <w:sz w:val="22"/>
          <w:szCs w:val="22"/>
          <w:bdr w:val="nil"/>
        </w:rPr>
        <w:t>–</w:t>
      </w:r>
      <w:r w:rsidRPr="000338F7">
        <w:rPr>
          <w:rFonts w:ascii="Calibri" w:eastAsia="Arial Unicode MS" w:hAnsi="Calibri" w:cs="Calibri"/>
          <w:b/>
          <w:bCs/>
          <w:color w:val="auto"/>
          <w:sz w:val="22"/>
          <w:szCs w:val="22"/>
          <w:bdr w:val="nil"/>
        </w:rPr>
        <w:t xml:space="preserve"> </w:t>
      </w:r>
      <w:bookmarkStart w:id="0" w:name="_Hlk186191775"/>
      <w:r w:rsidRPr="0040518E">
        <w:rPr>
          <w:rFonts w:ascii="Calibri" w:hAnsi="Calibri" w:cs="Calibri"/>
          <w:color w:val="auto"/>
          <w:sz w:val="22"/>
          <w:szCs w:val="22"/>
          <w:lang w:eastAsia="en-US"/>
        </w:rPr>
        <w:t>SIA “</w:t>
      </w:r>
      <w:r w:rsidR="00A72FC9">
        <w:rPr>
          <w:rFonts w:ascii="Calibri" w:hAnsi="Calibri" w:cs="Calibri"/>
          <w:color w:val="auto"/>
          <w:sz w:val="22"/>
          <w:szCs w:val="22"/>
          <w:lang w:eastAsia="en-US"/>
        </w:rPr>
        <w:t>RK projekti</w:t>
      </w:r>
      <w:r w:rsidRPr="0040518E">
        <w:rPr>
          <w:rFonts w:ascii="Calibri" w:hAnsi="Calibri" w:cs="Calibri"/>
          <w:color w:val="auto"/>
          <w:sz w:val="22"/>
          <w:szCs w:val="22"/>
          <w:lang w:eastAsia="en-US"/>
        </w:rPr>
        <w:t>”</w:t>
      </w:r>
      <w:bookmarkEnd w:id="0"/>
      <w:r w:rsidRPr="0040518E">
        <w:rPr>
          <w:rFonts w:ascii="Calibri" w:hAnsi="Calibri" w:cs="Calibri"/>
          <w:color w:val="auto"/>
          <w:sz w:val="22"/>
          <w:szCs w:val="22"/>
          <w:lang w:eastAsia="en-US"/>
        </w:rPr>
        <w:t xml:space="preserve">, reģistrācijas Nr. </w:t>
      </w:r>
      <w:r w:rsidR="005E69D0" w:rsidRPr="005E69D0">
        <w:rPr>
          <w:rFonts w:ascii="Calibri" w:hAnsi="Calibri" w:cs="Calibri"/>
          <w:bCs/>
          <w:sz w:val="22"/>
          <w:szCs w:val="22"/>
        </w:rPr>
        <w:t>42403040032</w:t>
      </w:r>
      <w:r w:rsidRPr="0040518E">
        <w:rPr>
          <w:rFonts w:ascii="Calibri" w:hAnsi="Calibri" w:cs="Calibri"/>
          <w:color w:val="auto"/>
          <w:sz w:val="22"/>
          <w:szCs w:val="22"/>
          <w:lang w:eastAsia="en-US"/>
        </w:rPr>
        <w:t xml:space="preserve"> </w:t>
      </w:r>
      <w:r w:rsidRPr="0040518E">
        <w:rPr>
          <w:rFonts w:ascii="Calibri" w:eastAsia="Calibri" w:hAnsi="Calibri" w:cs="Calibri"/>
          <w:sz w:val="22"/>
          <w:szCs w:val="22"/>
        </w:rPr>
        <w:t>izstrādāt</w:t>
      </w:r>
      <w:r w:rsidR="00E9790E">
        <w:rPr>
          <w:rFonts w:ascii="Calibri" w:eastAsia="Calibri" w:hAnsi="Calibri" w:cs="Calibri"/>
          <w:sz w:val="22"/>
          <w:szCs w:val="22"/>
        </w:rPr>
        <w:t>i</w:t>
      </w:r>
      <w:r w:rsidRPr="0040518E">
        <w:rPr>
          <w:rFonts w:ascii="Calibri" w:eastAsia="Calibri" w:hAnsi="Calibri" w:cs="Calibri"/>
          <w:sz w:val="22"/>
          <w:szCs w:val="22"/>
        </w:rPr>
        <w:t xml:space="preserve"> būvprojekt</w:t>
      </w:r>
      <w:r w:rsidR="00E9790E">
        <w:rPr>
          <w:rFonts w:ascii="Calibri" w:eastAsia="Calibri" w:hAnsi="Calibri" w:cs="Calibri"/>
          <w:sz w:val="22"/>
          <w:szCs w:val="22"/>
        </w:rPr>
        <w:t>i:</w:t>
      </w:r>
    </w:p>
    <w:p w14:paraId="0C876768" w14:textId="77777777" w:rsidR="00E9790E" w:rsidRPr="00EF178D" w:rsidRDefault="00E9790E" w:rsidP="00E9790E">
      <w:pPr>
        <w:pStyle w:val="Sarakstarindkopa"/>
        <w:widowControl/>
        <w:numPr>
          <w:ilvl w:val="2"/>
          <w:numId w:val="27"/>
        </w:numPr>
        <w:shd w:val="clear" w:color="auto" w:fill="FFFFFF" w:themeFill="background1"/>
        <w:jc w:val="both"/>
        <w:rPr>
          <w:rFonts w:ascii="Calibri" w:hAnsi="Calibri" w:cs="Calibri"/>
          <w:color w:val="auto"/>
          <w:sz w:val="22"/>
          <w:szCs w:val="22"/>
        </w:rPr>
      </w:pPr>
      <w:r w:rsidRPr="00EF178D">
        <w:rPr>
          <w:rFonts w:ascii="Calibri" w:hAnsi="Calibri" w:cs="Calibri"/>
          <w:color w:val="auto"/>
          <w:sz w:val="22"/>
          <w:szCs w:val="22"/>
        </w:rPr>
        <w:t>Rūpniecības ielas pārbūve posmā no  Rūpniecības iela posmā no Valmieras ielas līdz Eduarda Veidenbama ielai,</w:t>
      </w:r>
      <w:r w:rsidRPr="00EF178D">
        <w:rPr>
          <w:rFonts w:ascii="Calibri" w:hAnsi="Calibri" w:cs="Calibri"/>
          <w:color w:val="auto"/>
          <w:sz w:val="22"/>
          <w:szCs w:val="22"/>
          <w:shd w:val="clear" w:color="auto" w:fill="FFFFFF" w:themeFill="background1"/>
        </w:rPr>
        <w:t xml:space="preserve"> būvatļauja Nr. BIS-BV-4.5-2025-225;</w:t>
      </w:r>
      <w:r w:rsidRPr="00EF178D">
        <w:rPr>
          <w:rFonts w:ascii="Calibri" w:hAnsi="Calibri" w:cs="Calibri"/>
          <w:sz w:val="22"/>
          <w:szCs w:val="22"/>
        </w:rPr>
        <w:t xml:space="preserve"> </w:t>
      </w:r>
    </w:p>
    <w:p w14:paraId="4196AD5D" w14:textId="77777777" w:rsidR="00E9790E" w:rsidRPr="00EB6969" w:rsidRDefault="00E9790E" w:rsidP="00E9790E">
      <w:pPr>
        <w:pStyle w:val="Sarakstarindkopa"/>
        <w:widowControl/>
        <w:numPr>
          <w:ilvl w:val="2"/>
          <w:numId w:val="27"/>
        </w:numPr>
        <w:shd w:val="clear" w:color="auto" w:fill="FFFFFF" w:themeFill="background1"/>
        <w:jc w:val="both"/>
        <w:rPr>
          <w:rFonts w:ascii="Calibri" w:hAnsi="Calibri" w:cs="Calibri"/>
          <w:color w:val="auto"/>
          <w:sz w:val="22"/>
          <w:szCs w:val="22"/>
        </w:rPr>
      </w:pPr>
      <w:r w:rsidRPr="00EF178D">
        <w:rPr>
          <w:rFonts w:ascii="Calibri" w:hAnsi="Calibri" w:cs="Calibri"/>
          <w:sz w:val="22"/>
          <w:szCs w:val="22"/>
        </w:rPr>
        <w:t>Eduarda Veidenbauma</w:t>
      </w:r>
      <w:r w:rsidRPr="00EB6969">
        <w:rPr>
          <w:rFonts w:ascii="Calibri" w:hAnsi="Calibri" w:cs="Calibri"/>
          <w:sz w:val="22"/>
          <w:szCs w:val="22"/>
        </w:rPr>
        <w:t xml:space="preserve"> ielas pārbūve posmā no Rūpniecības ielas līdz Jāņa </w:t>
      </w:r>
      <w:proofErr w:type="spellStart"/>
      <w:r w:rsidRPr="00EB6969">
        <w:rPr>
          <w:rFonts w:ascii="Calibri" w:hAnsi="Calibri" w:cs="Calibri"/>
          <w:sz w:val="22"/>
          <w:szCs w:val="22"/>
        </w:rPr>
        <w:t>Poruka</w:t>
      </w:r>
      <w:proofErr w:type="spellEnd"/>
      <w:r w:rsidRPr="00EB6969">
        <w:rPr>
          <w:rFonts w:ascii="Calibri" w:hAnsi="Calibri" w:cs="Calibri"/>
          <w:sz w:val="22"/>
          <w:szCs w:val="22"/>
        </w:rPr>
        <w:t xml:space="preserve"> ielai, būvatļauja Nr. BIS-BV-4.5-2025-219;</w:t>
      </w:r>
    </w:p>
    <w:p w14:paraId="4C85A58C" w14:textId="77777777" w:rsidR="00E9790E" w:rsidRPr="00EB6969" w:rsidRDefault="00E9790E" w:rsidP="00E9790E">
      <w:pPr>
        <w:pStyle w:val="Sarakstarindkopa"/>
        <w:widowControl/>
        <w:numPr>
          <w:ilvl w:val="2"/>
          <w:numId w:val="27"/>
        </w:numPr>
        <w:shd w:val="clear" w:color="auto" w:fill="FFFFFF" w:themeFill="background1"/>
        <w:jc w:val="both"/>
        <w:rPr>
          <w:rFonts w:ascii="Calibri" w:hAnsi="Calibri" w:cs="Calibri"/>
          <w:color w:val="auto"/>
          <w:sz w:val="22"/>
          <w:szCs w:val="22"/>
        </w:rPr>
      </w:pPr>
      <w:r w:rsidRPr="00EB6969">
        <w:rPr>
          <w:rFonts w:ascii="Calibri" w:hAnsi="Calibri" w:cs="Calibri"/>
          <w:color w:val="auto"/>
          <w:sz w:val="22"/>
          <w:szCs w:val="22"/>
        </w:rPr>
        <w:t xml:space="preserve">Palmu ielas pārbūve no Jāņa </w:t>
      </w:r>
      <w:proofErr w:type="spellStart"/>
      <w:r w:rsidRPr="00EB6969">
        <w:rPr>
          <w:rFonts w:ascii="Calibri" w:hAnsi="Calibri" w:cs="Calibri"/>
          <w:color w:val="auto"/>
          <w:sz w:val="22"/>
          <w:szCs w:val="22"/>
        </w:rPr>
        <w:t>Poruka</w:t>
      </w:r>
      <w:proofErr w:type="spellEnd"/>
      <w:r w:rsidRPr="00EB6969">
        <w:rPr>
          <w:rFonts w:ascii="Calibri" w:hAnsi="Calibri" w:cs="Calibri"/>
          <w:color w:val="auto"/>
          <w:sz w:val="22"/>
          <w:szCs w:val="22"/>
        </w:rPr>
        <w:t xml:space="preserve"> ielas līdz </w:t>
      </w:r>
      <w:proofErr w:type="spellStart"/>
      <w:r w:rsidRPr="00EB6969">
        <w:rPr>
          <w:rFonts w:ascii="Calibri" w:hAnsi="Calibri" w:cs="Calibri"/>
          <w:color w:val="auto"/>
          <w:sz w:val="22"/>
          <w:szCs w:val="22"/>
        </w:rPr>
        <w:t>Edvarda</w:t>
      </w:r>
      <w:proofErr w:type="spellEnd"/>
      <w:r w:rsidRPr="00EB6969">
        <w:rPr>
          <w:rFonts w:ascii="Calibri" w:hAnsi="Calibri" w:cs="Calibri"/>
          <w:color w:val="auto"/>
          <w:sz w:val="22"/>
          <w:szCs w:val="22"/>
        </w:rPr>
        <w:t xml:space="preserve"> Treimaņa-Zvārguļa ielai, Cēsīs, Cēsu novadā,  būvatļauja Nr. BIS-BV-4.5-2025-222;  </w:t>
      </w:r>
    </w:p>
    <w:p w14:paraId="3E2CC0C1" w14:textId="77777777" w:rsidR="00E9790E" w:rsidRPr="00EB6969" w:rsidRDefault="00E9790E" w:rsidP="00E9790E">
      <w:pPr>
        <w:pStyle w:val="Sarakstarindkopa"/>
        <w:widowControl/>
        <w:numPr>
          <w:ilvl w:val="2"/>
          <w:numId w:val="27"/>
        </w:numPr>
        <w:shd w:val="clear" w:color="auto" w:fill="FFFFFF" w:themeFill="background1"/>
        <w:jc w:val="both"/>
        <w:rPr>
          <w:rFonts w:ascii="Calibri" w:hAnsi="Calibri" w:cs="Calibri"/>
          <w:color w:val="auto"/>
          <w:sz w:val="22"/>
          <w:szCs w:val="22"/>
        </w:rPr>
      </w:pPr>
      <w:r w:rsidRPr="00EB6969">
        <w:rPr>
          <w:rFonts w:ascii="Calibri" w:hAnsi="Calibri" w:cs="Calibri"/>
          <w:color w:val="auto"/>
          <w:sz w:val="22"/>
          <w:szCs w:val="22"/>
        </w:rPr>
        <w:t xml:space="preserve">Tirgoņu ielas  pārbūve, Cēsīs, Cēsu novadā, būvatļauja Nr. BIS-BV-4.5-2025-220;  </w:t>
      </w:r>
    </w:p>
    <w:p w14:paraId="0B9E1802" w14:textId="613D734C" w:rsidR="005112E4" w:rsidRPr="00E9790E" w:rsidRDefault="005112E4" w:rsidP="005112E4">
      <w:pPr>
        <w:widowControl/>
        <w:numPr>
          <w:ilvl w:val="1"/>
          <w:numId w:val="27"/>
        </w:numPr>
        <w:tabs>
          <w:tab w:val="clear" w:pos="432"/>
        </w:tabs>
        <w:ind w:left="567" w:right="-2" w:hanging="567"/>
        <w:contextualSpacing/>
        <w:jc w:val="both"/>
        <w:rPr>
          <w:rFonts w:ascii="Calibri" w:eastAsia="Arial Unicode MS" w:hAnsi="Calibri" w:cs="Calibri"/>
          <w:color w:val="auto"/>
          <w:sz w:val="22"/>
          <w:szCs w:val="22"/>
          <w:bdr w:val="nil"/>
        </w:rPr>
      </w:pPr>
      <w:r w:rsidRPr="00E9790E">
        <w:rPr>
          <w:rFonts w:ascii="Calibri" w:eastAsia="Calibri" w:hAnsi="Calibri" w:cs="Calibri"/>
          <w:b/>
          <w:bCs/>
          <w:color w:val="auto"/>
          <w:sz w:val="22"/>
          <w:szCs w:val="22"/>
        </w:rPr>
        <w:t>Būvobjekta nodošanas un pieņemšanas akts</w:t>
      </w:r>
      <w:r w:rsidRPr="00E9790E">
        <w:rPr>
          <w:rFonts w:ascii="Calibri" w:eastAsia="Calibri" w:hAnsi="Calibri" w:cs="Calibri"/>
          <w:color w:val="auto"/>
          <w:sz w:val="22"/>
          <w:szCs w:val="22"/>
        </w:rPr>
        <w:t xml:space="preserve"> – akts, kas apliecina visu</w:t>
      </w:r>
      <w:r w:rsidRPr="00E9790E">
        <w:rPr>
          <w:rFonts w:ascii="Calibri" w:hAnsi="Calibri" w:cs="Calibri"/>
          <w:color w:val="auto"/>
          <w:sz w:val="22"/>
          <w:szCs w:val="22"/>
        </w:rPr>
        <w:t xml:space="preserve"> Līgumā noteikto Būvdarbu izpildi, Būvdarbu pieņemšanu no Pasūtītāja puses, kā arī Būvlaukuma (izbūvētā Objekta) nodošanu atpakaļ Pasūtītājam</w:t>
      </w:r>
      <w:r w:rsidRPr="00E9790E">
        <w:rPr>
          <w:rFonts w:ascii="Calibri" w:eastAsia="Arial Unicode MS" w:hAnsi="Calibri" w:cs="Calibri"/>
          <w:color w:val="auto"/>
          <w:sz w:val="22"/>
          <w:szCs w:val="22"/>
          <w:bdr w:val="nil"/>
        </w:rPr>
        <w:t>.</w:t>
      </w:r>
    </w:p>
    <w:p w14:paraId="4B0BCE88" w14:textId="77777777" w:rsidR="005112E4" w:rsidRPr="000338F7" w:rsidRDefault="005112E4" w:rsidP="005112E4">
      <w:pPr>
        <w:widowControl/>
        <w:numPr>
          <w:ilvl w:val="1"/>
          <w:numId w:val="27"/>
        </w:numPr>
        <w:tabs>
          <w:tab w:val="clear" w:pos="432"/>
        </w:tabs>
        <w:ind w:left="567" w:right="-2" w:hanging="567"/>
        <w:contextualSpacing/>
        <w:jc w:val="both"/>
        <w:rPr>
          <w:rFonts w:ascii="Calibri" w:eastAsia="Arial Unicode MS" w:hAnsi="Calibri" w:cs="Calibri"/>
          <w:color w:val="auto"/>
          <w:sz w:val="22"/>
          <w:szCs w:val="22"/>
          <w:u w:color="000000"/>
          <w:bdr w:val="nil"/>
        </w:rPr>
      </w:pPr>
      <w:r w:rsidRPr="000338F7">
        <w:rPr>
          <w:rFonts w:ascii="Calibri" w:eastAsia="Arial Unicode MS" w:hAnsi="Calibri" w:cs="Calibri"/>
          <w:b/>
          <w:bCs/>
          <w:color w:val="auto"/>
          <w:sz w:val="22"/>
          <w:szCs w:val="22"/>
          <w:bdr w:val="nil"/>
        </w:rPr>
        <w:t>Būvuzraugs</w:t>
      </w:r>
      <w:r w:rsidRPr="000338F7">
        <w:rPr>
          <w:rFonts w:ascii="Calibri" w:eastAsia="Arial Unicode MS" w:hAnsi="Calibri" w:cs="Calibri"/>
          <w:color w:val="auto"/>
          <w:sz w:val="22"/>
          <w:szCs w:val="22"/>
          <w:bdr w:val="nil"/>
        </w:rPr>
        <w:t xml:space="preserve"> – </w:t>
      </w:r>
      <w:r w:rsidRPr="000338F7">
        <w:rPr>
          <w:rFonts w:ascii="Calibri" w:hAnsi="Calibri" w:cs="Calibri"/>
          <w:color w:val="auto"/>
          <w:sz w:val="22"/>
          <w:szCs w:val="22"/>
        </w:rPr>
        <w:t xml:space="preserve">Pasūtītāja nolīgta persona </w:t>
      </w:r>
      <w:r w:rsidRPr="000338F7">
        <w:rPr>
          <w:rFonts w:ascii="Calibri" w:eastAsia="Arial Unicode MS" w:hAnsi="Calibri" w:cs="Calibri"/>
          <w:color w:val="auto"/>
          <w:sz w:val="22"/>
          <w:szCs w:val="22"/>
          <w:bdr w:val="nil"/>
        </w:rPr>
        <w:t xml:space="preserve">– </w:t>
      </w:r>
      <w:r w:rsidRPr="000338F7">
        <w:rPr>
          <w:rFonts w:ascii="Calibri" w:hAnsi="Calibri" w:cs="Calibri"/>
          <w:color w:val="auto"/>
          <w:sz w:val="22"/>
          <w:szCs w:val="22"/>
        </w:rPr>
        <w:t>būvspeciālists vai būvkomersants, kura veic šajā Līgumā noteikto būvdarbu uzraudzību, tajā skaitā būvuzraudzību, saskaņā ar Ministru kabineta 2014. gada 19. augusta noteikumiem Nr. 500 “Vispārīgie būvnoteikumi”</w:t>
      </w:r>
      <w:r w:rsidRPr="000338F7">
        <w:rPr>
          <w:rFonts w:ascii="Calibri" w:eastAsia="Arial Unicode MS" w:hAnsi="Calibri" w:cs="Calibri"/>
          <w:color w:val="auto"/>
          <w:sz w:val="22"/>
          <w:szCs w:val="22"/>
          <w:bdr w:val="nil"/>
        </w:rPr>
        <w:t>.</w:t>
      </w:r>
    </w:p>
    <w:p w14:paraId="1EFF0E07" w14:textId="77777777" w:rsidR="005112E4" w:rsidRPr="008F69FD" w:rsidRDefault="005112E4" w:rsidP="005112E4">
      <w:pPr>
        <w:pStyle w:val="Sarakstarindkopa"/>
        <w:widowControl/>
        <w:numPr>
          <w:ilvl w:val="1"/>
          <w:numId w:val="27"/>
        </w:numPr>
        <w:tabs>
          <w:tab w:val="clear" w:pos="432"/>
        </w:tabs>
        <w:ind w:left="567" w:hanging="567"/>
        <w:jc w:val="both"/>
        <w:textAlignment w:val="baseline"/>
        <w:rPr>
          <w:rFonts w:ascii="Calibri" w:hAnsi="Calibri" w:cs="Calibri"/>
          <w:b/>
          <w:bCs/>
          <w:sz w:val="22"/>
          <w:szCs w:val="22"/>
        </w:rPr>
      </w:pPr>
      <w:r w:rsidRPr="008F69FD">
        <w:rPr>
          <w:rFonts w:ascii="Calibri" w:hAnsi="Calibri" w:cs="Calibri"/>
          <w:b/>
          <w:bCs/>
          <w:sz w:val="22"/>
          <w:szCs w:val="22"/>
        </w:rPr>
        <w:t xml:space="preserve">Būvvalde - </w:t>
      </w:r>
      <w:r w:rsidRPr="008F69FD">
        <w:rPr>
          <w:rFonts w:ascii="Calibri" w:hAnsi="Calibri" w:cs="Calibri"/>
          <w:sz w:val="22"/>
          <w:szCs w:val="22"/>
        </w:rPr>
        <w:t>Cēsu novada būvvalde vai iestāde, kura saskaņā ar normatīvajiem aktiem un kompetenci veic būvvaldes funkciju objekta būvniecības ieceres dokumentācijas saskaņošanas un objekta būvdarbu nodošanas ekspluatācijā</w:t>
      </w:r>
      <w:r>
        <w:rPr>
          <w:rFonts w:ascii="Calibri" w:hAnsi="Calibri" w:cs="Calibri"/>
          <w:sz w:val="22"/>
          <w:szCs w:val="22"/>
        </w:rPr>
        <w:t xml:space="preserve"> </w:t>
      </w:r>
      <w:r w:rsidRPr="008F69FD">
        <w:rPr>
          <w:rFonts w:ascii="Calibri" w:hAnsi="Calibri" w:cs="Calibri"/>
          <w:sz w:val="22"/>
          <w:szCs w:val="22"/>
        </w:rPr>
        <w:t>procesā.</w:t>
      </w:r>
    </w:p>
    <w:p w14:paraId="39C9D51F" w14:textId="77777777" w:rsidR="005112E4" w:rsidRPr="000338F7" w:rsidRDefault="005112E4" w:rsidP="005112E4">
      <w:pPr>
        <w:widowControl/>
        <w:numPr>
          <w:ilvl w:val="1"/>
          <w:numId w:val="27"/>
        </w:numPr>
        <w:tabs>
          <w:tab w:val="clear" w:pos="432"/>
        </w:tabs>
        <w:ind w:left="567" w:right="-2" w:hanging="567"/>
        <w:contextualSpacing/>
        <w:jc w:val="both"/>
        <w:rPr>
          <w:rFonts w:ascii="Calibri" w:eastAsia="Arial Unicode MS" w:hAnsi="Calibri" w:cs="Calibri"/>
          <w:color w:val="auto"/>
          <w:sz w:val="22"/>
          <w:szCs w:val="22"/>
          <w:bdr w:val="nil"/>
        </w:rPr>
      </w:pPr>
      <w:r w:rsidRPr="000338F7">
        <w:rPr>
          <w:rFonts w:ascii="Calibri" w:hAnsi="Calibri" w:cs="Calibri"/>
          <w:b/>
          <w:bCs/>
          <w:color w:val="auto"/>
          <w:sz w:val="22"/>
          <w:szCs w:val="22"/>
        </w:rPr>
        <w:t>Defekts</w:t>
      </w:r>
      <w:r w:rsidRPr="000338F7">
        <w:rPr>
          <w:rFonts w:ascii="Calibri" w:hAnsi="Calibri" w:cs="Calibri"/>
          <w:color w:val="auto"/>
          <w:sz w:val="22"/>
          <w:szCs w:val="22"/>
        </w:rPr>
        <w:t xml:space="preserve"> – i</w:t>
      </w:r>
      <w:r w:rsidRPr="000338F7">
        <w:rPr>
          <w:rFonts w:ascii="Calibri" w:hAnsi="Calibri" w:cs="Calibri"/>
          <w:color w:val="auto"/>
          <w:sz w:val="22"/>
          <w:szCs w:val="22"/>
          <w:shd w:val="clear" w:color="auto" w:fill="FFFFFF"/>
        </w:rPr>
        <w:t>kviens Būvdarbu, t.sk. Būvizstrādājumu kvalitātes trūkums, kas radies Būvdarbu izpildes laikā vai Garantijas termiņa laikā un saskaņā ar normatīvajiem aktiem būvniecības jomā vai atbilstoši Līguma noteikumiem ir Būvuzņēmēja atbildība</w:t>
      </w:r>
      <w:r w:rsidRPr="000338F7">
        <w:rPr>
          <w:rFonts w:ascii="Calibri" w:hAnsi="Calibri" w:cs="Calibri"/>
          <w:color w:val="auto"/>
          <w:sz w:val="22"/>
          <w:szCs w:val="22"/>
        </w:rPr>
        <w:t>.</w:t>
      </w:r>
    </w:p>
    <w:p w14:paraId="0F01D10B" w14:textId="77777777" w:rsidR="005112E4" w:rsidRPr="000338F7" w:rsidRDefault="005112E4" w:rsidP="005112E4">
      <w:pPr>
        <w:pStyle w:val="Sarakstarindkopa"/>
        <w:numPr>
          <w:ilvl w:val="1"/>
          <w:numId w:val="27"/>
        </w:numPr>
        <w:ind w:left="567" w:hanging="567"/>
        <w:jc w:val="both"/>
        <w:rPr>
          <w:rFonts w:ascii="Calibri" w:hAnsi="Calibri" w:cs="Calibri"/>
          <w:b/>
          <w:bCs/>
          <w:caps/>
          <w:color w:val="auto"/>
          <w:sz w:val="22"/>
          <w:szCs w:val="22"/>
        </w:rPr>
      </w:pPr>
      <w:r w:rsidRPr="000338F7">
        <w:rPr>
          <w:rFonts w:ascii="Calibri" w:hAnsi="Calibri" w:cs="Calibri"/>
          <w:b/>
          <w:bCs/>
          <w:color w:val="auto"/>
          <w:sz w:val="22"/>
          <w:szCs w:val="22"/>
        </w:rPr>
        <w:t>Defektu akts</w:t>
      </w:r>
      <w:r w:rsidRPr="000338F7">
        <w:rPr>
          <w:rFonts w:ascii="Calibri" w:hAnsi="Calibri" w:cs="Calibri"/>
          <w:color w:val="auto"/>
          <w:sz w:val="22"/>
          <w:szCs w:val="22"/>
        </w:rPr>
        <w:t xml:space="preserve"> – </w:t>
      </w:r>
      <w:r w:rsidRPr="000338F7">
        <w:rPr>
          <w:rFonts w:ascii="Calibri" w:hAnsi="Calibri" w:cs="Calibri"/>
          <w:color w:val="auto"/>
          <w:sz w:val="22"/>
          <w:szCs w:val="22"/>
          <w:shd w:val="clear" w:color="auto" w:fill="FFFFFF"/>
        </w:rPr>
        <w:t>akts par Būvdarbu, t.sk. būvizstrādājumu defektiem, arī par tiem, kas konstatēti pēc attiecīgo Būvdarbu vai jebkuras to daļas pieņemšanas vai Būvdarbu garantijas termiņa laikā, kā arī par Izpildes aktā vai Būvobjekta nodošanas un pieņemšanas aktā neatbilstoši norādītiem Būvdarbu apjomiem vai Būvdarbu izmaksām.</w:t>
      </w:r>
    </w:p>
    <w:p w14:paraId="53BD511C" w14:textId="77777777" w:rsidR="005112E4" w:rsidRPr="000338F7" w:rsidRDefault="005112E4" w:rsidP="005112E4">
      <w:pPr>
        <w:keepNext/>
        <w:numPr>
          <w:ilvl w:val="1"/>
          <w:numId w:val="27"/>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u w:color="000000"/>
          <w:bdr w:val="nil"/>
        </w:rPr>
      </w:pPr>
      <w:r w:rsidRPr="000338F7">
        <w:rPr>
          <w:rFonts w:ascii="Calibri" w:eastAsia="Arial Unicode MS" w:hAnsi="Calibri" w:cs="Calibri"/>
          <w:b/>
          <w:bCs/>
          <w:color w:val="auto"/>
          <w:sz w:val="22"/>
          <w:szCs w:val="22"/>
          <w:bdr w:val="nil"/>
        </w:rPr>
        <w:t xml:space="preserve">Elektroniski nosūtīts/saņemts dokuments </w:t>
      </w:r>
      <w:r w:rsidRPr="000338F7">
        <w:rPr>
          <w:rFonts w:ascii="Calibri" w:eastAsia="Arial Unicode MS" w:hAnsi="Calibri" w:cs="Calibri"/>
          <w:color w:val="auto"/>
          <w:sz w:val="22"/>
          <w:szCs w:val="22"/>
          <w:bdr w:val="nil"/>
        </w:rPr>
        <w:t>– par elektroniski saņemtu un nosūtītu tiek uzskatīts dokuments, kas ir nosūtīts elektroniski uz šajā Līgumā norādītām e-pasta adresēm. Elektronisks dokuments šī punkta izpratnē ir dokuments, kas parakstīts ar drošo elektronisko parakstu vai skenēts dokuments, kas pievienots elektroniskajam pastam kā pielikums.</w:t>
      </w:r>
    </w:p>
    <w:p w14:paraId="20DD8F44" w14:textId="77777777" w:rsidR="005112E4" w:rsidRPr="000338F7" w:rsidRDefault="005112E4" w:rsidP="005112E4">
      <w:pPr>
        <w:keepNext/>
        <w:numPr>
          <w:ilvl w:val="1"/>
          <w:numId w:val="27"/>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bdr w:val="nil"/>
        </w:rPr>
      </w:pPr>
      <w:r w:rsidRPr="000338F7">
        <w:rPr>
          <w:rFonts w:ascii="Calibri" w:hAnsi="Calibri" w:cs="Calibri"/>
          <w:b/>
          <w:bCs/>
          <w:color w:val="auto"/>
          <w:sz w:val="22"/>
          <w:szCs w:val="22"/>
        </w:rPr>
        <w:t xml:space="preserve">Fakta konstatācijas akts </w:t>
      </w:r>
      <w:r w:rsidRPr="000338F7">
        <w:rPr>
          <w:rFonts w:ascii="Calibri" w:eastAsia="Arial Unicode MS" w:hAnsi="Calibri" w:cs="Calibri"/>
          <w:color w:val="auto"/>
          <w:sz w:val="22"/>
          <w:szCs w:val="22"/>
          <w:bdr w:val="nil"/>
        </w:rPr>
        <w:t xml:space="preserve">– </w:t>
      </w:r>
      <w:r w:rsidRPr="000338F7">
        <w:rPr>
          <w:rFonts w:ascii="Calibri" w:hAnsi="Calibri" w:cs="Calibri"/>
          <w:color w:val="auto"/>
          <w:sz w:val="22"/>
          <w:szCs w:val="22"/>
        </w:rPr>
        <w:t xml:space="preserve"> konstatēto Būvdarbu izmaiņu dokuments, kas pamato izmaiņu būtību un nepieciešamību.</w:t>
      </w:r>
    </w:p>
    <w:p w14:paraId="6ECDF359" w14:textId="77777777" w:rsidR="005112E4" w:rsidRPr="000338F7" w:rsidRDefault="005112E4" w:rsidP="005112E4">
      <w:pPr>
        <w:keepNext/>
        <w:numPr>
          <w:ilvl w:val="1"/>
          <w:numId w:val="27"/>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rPr>
        <w:t xml:space="preserve">Finanšu piedāvājums </w:t>
      </w:r>
      <w:r w:rsidRPr="000338F7">
        <w:rPr>
          <w:rFonts w:ascii="Calibri" w:eastAsia="Arial Unicode MS" w:hAnsi="Calibri" w:cs="Calibri"/>
          <w:color w:val="auto"/>
          <w:sz w:val="22"/>
          <w:szCs w:val="22"/>
          <w:bdr w:val="nil"/>
        </w:rPr>
        <w:t xml:space="preserve">– </w:t>
      </w:r>
      <w:r w:rsidRPr="000338F7">
        <w:rPr>
          <w:rFonts w:ascii="Calibri" w:eastAsia="Arial Unicode MS" w:hAnsi="Calibri" w:cs="Calibri"/>
          <w:color w:val="auto"/>
          <w:sz w:val="22"/>
          <w:szCs w:val="22"/>
        </w:rPr>
        <w:t xml:space="preserve"> Būvuzņēmēja </w:t>
      </w:r>
      <w:r w:rsidRPr="000338F7">
        <w:rPr>
          <w:rFonts w:ascii="Calibri" w:eastAsia="Arial Unicode MS" w:hAnsi="Calibri" w:cs="Calibri"/>
          <w:color w:val="auto"/>
          <w:sz w:val="22"/>
          <w:szCs w:val="22"/>
          <w:bdr w:val="nil"/>
        </w:rPr>
        <w:t xml:space="preserve">finanšu </w:t>
      </w:r>
      <w:r w:rsidRPr="000338F7">
        <w:rPr>
          <w:rFonts w:ascii="Calibri" w:eastAsia="Arial Unicode MS" w:hAnsi="Calibri" w:cs="Calibri"/>
          <w:color w:val="auto"/>
          <w:sz w:val="22"/>
          <w:szCs w:val="22"/>
        </w:rPr>
        <w:t>piedāvājums Konkursā.</w:t>
      </w:r>
    </w:p>
    <w:p w14:paraId="6DFDA0C1" w14:textId="77777777" w:rsidR="005112E4" w:rsidRPr="000338F7" w:rsidRDefault="005112E4" w:rsidP="005112E4">
      <w:pPr>
        <w:keepNext/>
        <w:numPr>
          <w:ilvl w:val="1"/>
          <w:numId w:val="27"/>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u w:color="000000"/>
          <w:bdr w:val="nil"/>
        </w:rPr>
      </w:pPr>
      <w:r w:rsidRPr="000338F7">
        <w:rPr>
          <w:rFonts w:ascii="Calibri" w:hAnsi="Calibri" w:cs="Calibri"/>
          <w:b/>
          <w:bCs/>
          <w:color w:val="auto"/>
          <w:sz w:val="22"/>
          <w:szCs w:val="22"/>
        </w:rPr>
        <w:t xml:space="preserve">Garantijas darbi </w:t>
      </w:r>
      <w:r w:rsidRPr="000338F7">
        <w:rPr>
          <w:rFonts w:ascii="Calibri" w:hAnsi="Calibri" w:cs="Calibri"/>
          <w:color w:val="auto"/>
          <w:sz w:val="22"/>
          <w:szCs w:val="22"/>
        </w:rPr>
        <w:t>– konstatēto Būvdarbu Defektu un citu nepilnību, neatbilstību novēršanas darbi Būvdarbu Garantijas perioda laikā.</w:t>
      </w:r>
    </w:p>
    <w:p w14:paraId="360CFD08" w14:textId="77777777" w:rsidR="005112E4" w:rsidRPr="000338F7" w:rsidRDefault="005112E4" w:rsidP="005112E4">
      <w:pPr>
        <w:keepNext/>
        <w:numPr>
          <w:ilvl w:val="1"/>
          <w:numId w:val="27"/>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b/>
          <w:bCs/>
          <w:strike/>
          <w:color w:val="auto"/>
          <w:sz w:val="22"/>
          <w:szCs w:val="22"/>
          <w:bdr w:val="nil"/>
        </w:rPr>
      </w:pPr>
      <w:r w:rsidRPr="000338F7">
        <w:rPr>
          <w:rFonts w:ascii="Calibri" w:eastAsia="Arial Unicode MS" w:hAnsi="Calibri" w:cs="Calibri"/>
          <w:b/>
          <w:bCs/>
          <w:color w:val="auto"/>
          <w:sz w:val="22"/>
          <w:szCs w:val="22"/>
          <w:bdr w:val="nil"/>
        </w:rPr>
        <w:t>Garantijas laika nodrošinājums</w:t>
      </w:r>
      <w:r w:rsidRPr="000338F7">
        <w:rPr>
          <w:rFonts w:ascii="Calibri" w:eastAsia="Arial Unicode MS" w:hAnsi="Calibri" w:cs="Calibri"/>
          <w:color w:val="auto"/>
          <w:sz w:val="22"/>
          <w:szCs w:val="22"/>
          <w:bdr w:val="nil"/>
        </w:rPr>
        <w:t xml:space="preserve"> – B</w:t>
      </w:r>
      <w:r w:rsidRPr="000338F7">
        <w:rPr>
          <w:rFonts w:ascii="Calibri" w:hAnsi="Calibri" w:cs="Calibri"/>
          <w:color w:val="auto"/>
          <w:sz w:val="22"/>
          <w:szCs w:val="22"/>
        </w:rPr>
        <w:t>ūvdarbu garantijas laikā atklāto Defektu un trūkumu novēršanas nodrošināšanai Līgumā noteiktais Garantijas laika nodrošinājums bankas garantijas vai apdrošināšanas sabiedrības garantijas formā</w:t>
      </w:r>
      <w:r w:rsidRPr="000338F7">
        <w:rPr>
          <w:rFonts w:ascii="Calibri" w:eastAsia="Arial Unicode MS" w:hAnsi="Calibri" w:cs="Calibri"/>
          <w:color w:val="auto"/>
          <w:sz w:val="22"/>
          <w:szCs w:val="22"/>
          <w:bdr w:val="nil"/>
        </w:rPr>
        <w:t xml:space="preserve">. </w:t>
      </w:r>
    </w:p>
    <w:p w14:paraId="2B53EB8E" w14:textId="77777777" w:rsidR="005112E4" w:rsidRPr="00626520" w:rsidRDefault="005112E4" w:rsidP="005112E4">
      <w:pPr>
        <w:keepNext/>
        <w:numPr>
          <w:ilvl w:val="1"/>
          <w:numId w:val="27"/>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b/>
          <w:bCs/>
          <w:strike/>
          <w:color w:val="auto"/>
          <w:sz w:val="22"/>
          <w:szCs w:val="22"/>
          <w:bdr w:val="nil"/>
        </w:rPr>
      </w:pPr>
      <w:r w:rsidRPr="000338F7">
        <w:rPr>
          <w:rFonts w:ascii="Calibri" w:eastAsia="Arial Unicode MS" w:hAnsi="Calibri" w:cs="Calibri"/>
          <w:b/>
          <w:bCs/>
          <w:color w:val="auto"/>
          <w:sz w:val="22"/>
          <w:szCs w:val="22"/>
          <w:bdr w:val="nil"/>
        </w:rPr>
        <w:t xml:space="preserve">Garantijas periods/termiņš </w:t>
      </w:r>
      <w:r w:rsidRPr="000338F7">
        <w:rPr>
          <w:rFonts w:ascii="Calibri" w:eastAsia="Arial Unicode MS" w:hAnsi="Calibri" w:cs="Calibri"/>
          <w:color w:val="auto"/>
          <w:sz w:val="22"/>
          <w:szCs w:val="22"/>
          <w:bdr w:val="nil"/>
        </w:rPr>
        <w:t xml:space="preserve">– </w:t>
      </w:r>
      <w:r w:rsidRPr="00626520">
        <w:rPr>
          <w:rFonts w:ascii="Calibri" w:hAnsi="Calibri" w:cs="Calibri"/>
          <w:color w:val="auto"/>
          <w:sz w:val="22"/>
          <w:szCs w:val="22"/>
        </w:rPr>
        <w:t xml:space="preserve">5 gadi pēc Objekta pieņemšanas ekspluatācijā, t.i., pēc atzīmes BIS par Objekta pieņemšanu ekspluatācijā. </w:t>
      </w:r>
    </w:p>
    <w:p w14:paraId="3475EA0B" w14:textId="0676939B" w:rsidR="005947CC" w:rsidRPr="005947CC" w:rsidRDefault="005947CC" w:rsidP="005112E4">
      <w:pPr>
        <w:widowControl/>
        <w:numPr>
          <w:ilvl w:val="1"/>
          <w:numId w:val="27"/>
        </w:numPr>
        <w:ind w:left="567" w:right="-2" w:hanging="567"/>
        <w:contextualSpacing/>
        <w:jc w:val="both"/>
        <w:rPr>
          <w:rFonts w:ascii="Calibri" w:eastAsia="Arial Unicode MS" w:hAnsi="Calibri" w:cs="Calibri"/>
          <w:color w:val="auto"/>
          <w:sz w:val="22"/>
          <w:szCs w:val="22"/>
          <w:bdr w:val="nil"/>
        </w:rPr>
      </w:pPr>
      <w:r w:rsidRPr="005947CC">
        <w:rPr>
          <w:rFonts w:ascii="Calibri" w:eastAsia="Arial Unicode MS" w:hAnsi="Calibri" w:cs="Calibri"/>
          <w:b/>
          <w:bCs/>
          <w:color w:val="auto"/>
          <w:sz w:val="22"/>
          <w:szCs w:val="22"/>
          <w:bdr w:val="nil"/>
        </w:rPr>
        <w:t>Ielu būvnoteikumi</w:t>
      </w:r>
      <w:r>
        <w:rPr>
          <w:rFonts w:ascii="Calibri" w:eastAsia="Arial Unicode MS" w:hAnsi="Calibri" w:cs="Calibri"/>
          <w:color w:val="auto"/>
          <w:sz w:val="22"/>
          <w:szCs w:val="22"/>
          <w:bdr w:val="nil"/>
        </w:rPr>
        <w:t xml:space="preserve"> – Ministru kabineta </w:t>
      </w:r>
      <w:r w:rsidR="00903267">
        <w:rPr>
          <w:rFonts w:ascii="Calibri" w:eastAsia="Arial Unicode MS" w:hAnsi="Calibri" w:cs="Calibri"/>
          <w:color w:val="auto"/>
          <w:sz w:val="22"/>
          <w:szCs w:val="22"/>
          <w:bdr w:val="nil"/>
        </w:rPr>
        <w:t xml:space="preserve">2014.gada 14.oktobra noteikumi Nr. </w:t>
      </w:r>
      <w:r w:rsidR="00652F45">
        <w:rPr>
          <w:rFonts w:ascii="Calibri" w:eastAsia="Arial Unicode MS" w:hAnsi="Calibri" w:cs="Calibri"/>
          <w:color w:val="auto"/>
          <w:sz w:val="22"/>
          <w:szCs w:val="22"/>
          <w:bdr w:val="nil"/>
        </w:rPr>
        <w:t>633 “Autoceļu un ielu būvnoteikumi”.</w:t>
      </w:r>
    </w:p>
    <w:p w14:paraId="4D8083A5" w14:textId="334D384E" w:rsidR="005112E4" w:rsidRPr="000338F7" w:rsidRDefault="005112E4" w:rsidP="005112E4">
      <w:pPr>
        <w:widowControl/>
        <w:numPr>
          <w:ilvl w:val="1"/>
          <w:numId w:val="27"/>
        </w:numPr>
        <w:ind w:left="567" w:right="-2" w:hanging="567"/>
        <w:contextualSpacing/>
        <w:jc w:val="both"/>
        <w:rPr>
          <w:rFonts w:ascii="Calibri" w:eastAsia="Arial Unicode MS" w:hAnsi="Calibri" w:cs="Calibri"/>
          <w:color w:val="auto"/>
          <w:sz w:val="22"/>
          <w:szCs w:val="22"/>
          <w:bdr w:val="nil"/>
        </w:rPr>
      </w:pPr>
      <w:r w:rsidRPr="000338F7">
        <w:rPr>
          <w:rFonts w:ascii="Calibri" w:hAnsi="Calibri" w:cs="Calibri"/>
          <w:b/>
          <w:bCs/>
          <w:color w:val="auto"/>
          <w:sz w:val="22"/>
          <w:szCs w:val="22"/>
        </w:rPr>
        <w:t xml:space="preserve">Izmaiņu akts </w:t>
      </w:r>
      <w:r w:rsidRPr="000338F7">
        <w:rPr>
          <w:rFonts w:ascii="Calibri" w:eastAsia="Arial Unicode MS" w:hAnsi="Calibri" w:cs="Calibri"/>
          <w:color w:val="auto"/>
          <w:sz w:val="22"/>
          <w:szCs w:val="22"/>
          <w:bdr w:val="nil"/>
        </w:rPr>
        <w:t xml:space="preserve">– tāme, kas atspoguļo Būvdarbu apjomu izmaiņas (izslēgtie, ieslēgtie, neparedzēti un jauni Būvdarbu apjomi, būvizstrādājumu nomaiņa) un to izmaksas, kas sagatavots ievērojot </w:t>
      </w:r>
      <w:r w:rsidRPr="000338F7">
        <w:rPr>
          <w:rFonts w:ascii="Calibri" w:hAnsi="Calibri" w:cs="Calibri"/>
          <w:color w:val="auto"/>
          <w:sz w:val="22"/>
          <w:szCs w:val="22"/>
        </w:rPr>
        <w:t xml:space="preserve">Ministru </w:t>
      </w:r>
      <w:r w:rsidRPr="000338F7">
        <w:rPr>
          <w:rFonts w:ascii="Calibri" w:hAnsi="Calibri" w:cs="Calibri"/>
          <w:color w:val="auto"/>
          <w:sz w:val="22"/>
          <w:szCs w:val="22"/>
        </w:rPr>
        <w:lastRenderedPageBreak/>
        <w:t>kabineta 2017. gada 3. maija noteikumus Nr. 239 “Noteikumi par Latvijas būvnormatīvu LBN 501-17 “Būvizmaksu noteikšanas kārtība””.</w:t>
      </w:r>
    </w:p>
    <w:p w14:paraId="564741B5" w14:textId="77777777" w:rsidR="005112E4" w:rsidRPr="000338F7" w:rsidRDefault="005112E4" w:rsidP="005112E4">
      <w:pPr>
        <w:pStyle w:val="Sarakstarindkopa"/>
        <w:keepNext/>
        <w:numPr>
          <w:ilvl w:val="1"/>
          <w:numId w:val="27"/>
        </w:numPr>
        <w:pBdr>
          <w:top w:val="nil"/>
          <w:left w:val="nil"/>
          <w:bottom w:val="nil"/>
          <w:right w:val="nil"/>
          <w:between w:val="nil"/>
          <w:bar w:val="nil"/>
        </w:pBdr>
        <w:tabs>
          <w:tab w:val="clear" w:pos="432"/>
        </w:tabs>
        <w:ind w:left="567" w:right="-2" w:hanging="567"/>
        <w:jc w:val="both"/>
        <w:outlineLvl w:val="1"/>
        <w:rPr>
          <w:rFonts w:ascii="Calibri" w:eastAsia="Arial Unicode MS" w:hAnsi="Calibri" w:cs="Calibri"/>
          <w:b/>
          <w:bCs/>
          <w:strike/>
          <w:color w:val="auto"/>
          <w:sz w:val="22"/>
          <w:szCs w:val="22"/>
          <w:bdr w:val="nil"/>
        </w:rPr>
      </w:pPr>
      <w:r w:rsidRPr="000338F7">
        <w:rPr>
          <w:rFonts w:ascii="Calibri" w:hAnsi="Calibri" w:cs="Calibri"/>
          <w:b/>
          <w:bCs/>
          <w:color w:val="auto"/>
          <w:sz w:val="22"/>
          <w:szCs w:val="22"/>
        </w:rPr>
        <w:t xml:space="preserve">Izpildes akts </w:t>
      </w:r>
      <w:r w:rsidRPr="000338F7">
        <w:rPr>
          <w:rFonts w:ascii="Calibri" w:hAnsi="Calibri" w:cs="Calibri"/>
          <w:color w:val="auto"/>
          <w:sz w:val="22"/>
          <w:szCs w:val="22"/>
        </w:rPr>
        <w:t xml:space="preserve">– darbu izpildes akts, kas apliecina Līgumā noteikto ikmēneša Būvdarbu izpildi un pēc tā abpusējās parakstīšanas apliecina konkrētu Būvdarbu apjomu, t.sk. Būvizstrādājumu pieņemšanu no Pasūtītāja puses. </w:t>
      </w:r>
    </w:p>
    <w:p w14:paraId="06B0A4C2" w14:textId="713EF560" w:rsidR="005112E4" w:rsidRPr="000338F7" w:rsidRDefault="005112E4" w:rsidP="005112E4">
      <w:pPr>
        <w:widowControl/>
        <w:numPr>
          <w:ilvl w:val="1"/>
          <w:numId w:val="27"/>
        </w:numPr>
        <w:ind w:left="567" w:right="-2" w:hanging="567"/>
        <w:contextualSpacing/>
        <w:jc w:val="both"/>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 xml:space="preserve">Kalendārais grafiks - </w:t>
      </w:r>
      <w:r w:rsidRPr="000338F7">
        <w:rPr>
          <w:rFonts w:ascii="Calibri" w:hAnsi="Calibri" w:cs="Calibri"/>
          <w:color w:val="auto"/>
          <w:sz w:val="22"/>
          <w:szCs w:val="22"/>
        </w:rPr>
        <w:t>Būvuzņēmēja izstrādāts Būvdarbu izpildes kalendārais grafiks, kurā atbilstoši Pasūtītāja prasībām detalizēti un secīgi ir atspoguļoti veicamie Būvdarbi, to izpildes starptermiņi,  kas nodrošina Būvdarbu izpildes secības uzskaiti un ļauj izsekot Būvdarbu un citu Līgumā noteikto Būvuzņēmēja saistību izpildei. Būvdarbu izpildes kalendārais  grafiks ir Līguma neatņemama sastāvdaļa.</w:t>
      </w:r>
    </w:p>
    <w:p w14:paraId="41AD5E73" w14:textId="77777777" w:rsidR="005112E4" w:rsidRPr="000338F7" w:rsidRDefault="005112E4" w:rsidP="005112E4">
      <w:pPr>
        <w:keepNext/>
        <w:numPr>
          <w:ilvl w:val="1"/>
          <w:numId w:val="27"/>
        </w:numPr>
        <w:pBdr>
          <w:top w:val="nil"/>
          <w:left w:val="nil"/>
          <w:bottom w:val="nil"/>
          <w:right w:val="nil"/>
          <w:between w:val="nil"/>
          <w:bar w:val="nil"/>
        </w:pBdr>
        <w:ind w:left="567" w:right="-2" w:hanging="567"/>
        <w:contextualSpacing/>
        <w:jc w:val="both"/>
        <w:outlineLvl w:val="1"/>
        <w:rPr>
          <w:rFonts w:ascii="Calibri" w:eastAsia="Arial Unicode MS" w:hAnsi="Calibri" w:cs="Calibri"/>
          <w:color w:val="auto"/>
          <w:sz w:val="22"/>
          <w:szCs w:val="22"/>
          <w:bdr w:val="nil"/>
        </w:rPr>
      </w:pPr>
      <w:r w:rsidRPr="000338F7">
        <w:rPr>
          <w:rFonts w:ascii="Calibri" w:hAnsi="Calibri" w:cs="Calibri"/>
          <w:b/>
          <w:bCs/>
          <w:color w:val="auto"/>
          <w:sz w:val="22"/>
          <w:szCs w:val="22"/>
        </w:rPr>
        <w:t>Līguma saistību izpildes nodrošinājums</w:t>
      </w:r>
      <w:r w:rsidRPr="000338F7">
        <w:rPr>
          <w:rFonts w:ascii="Calibri" w:hAnsi="Calibri" w:cs="Calibri"/>
          <w:color w:val="auto"/>
          <w:sz w:val="22"/>
          <w:szCs w:val="22"/>
        </w:rPr>
        <w:t xml:space="preserve"> – Līguma saistību izpildes nodrošināšanai paredzēts nodrošinājums bankas garantijas vai apdrošināšanas sabiedrības garantijas formā.</w:t>
      </w:r>
    </w:p>
    <w:p w14:paraId="330D2F8E" w14:textId="77777777" w:rsidR="005112E4" w:rsidRPr="000338F7" w:rsidRDefault="005112E4" w:rsidP="005112E4">
      <w:pPr>
        <w:keepNext/>
        <w:numPr>
          <w:ilvl w:val="1"/>
          <w:numId w:val="27"/>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Līgumcena</w:t>
      </w:r>
      <w:r w:rsidRPr="000338F7">
        <w:rPr>
          <w:rFonts w:ascii="Calibri" w:eastAsia="Arial Unicode MS" w:hAnsi="Calibri" w:cs="Calibri"/>
          <w:color w:val="auto"/>
          <w:sz w:val="22"/>
          <w:szCs w:val="22"/>
          <w:bdr w:val="nil"/>
        </w:rPr>
        <w:t xml:space="preserve"> – </w:t>
      </w:r>
      <w:r w:rsidRPr="000338F7">
        <w:rPr>
          <w:rFonts w:ascii="Calibri" w:hAnsi="Calibri" w:cs="Calibri"/>
          <w:color w:val="auto"/>
          <w:sz w:val="22"/>
          <w:szCs w:val="22"/>
        </w:rPr>
        <w:t>pilna samaksa par šī Līguma ietvaros paredzēto Būvuzņēmēja kvalitatīvu saistību izpildi bez pievienotās vērtības nodokļa (turpmāk – PVN), kas sevī ietver visas ar Būvdarbu veikšanu saist</w:t>
      </w:r>
      <w:r w:rsidRPr="000338F7">
        <w:rPr>
          <w:rFonts w:ascii="Calibri" w:eastAsia="Calibri" w:hAnsi="Calibri" w:cs="Calibri"/>
          <w:color w:val="auto"/>
          <w:sz w:val="22"/>
          <w:szCs w:val="22"/>
          <w:lang w:eastAsia="ar-SA"/>
        </w:rPr>
        <w:t>ītās izmaksas, visus normatīvajos aktos paredzētos</w:t>
      </w:r>
      <w:r w:rsidRPr="000338F7">
        <w:rPr>
          <w:rFonts w:ascii="Calibri" w:hAnsi="Calibri" w:cs="Calibri"/>
          <w:color w:val="auto"/>
          <w:sz w:val="22"/>
          <w:szCs w:val="22"/>
        </w:rPr>
        <w:t xml:space="preserve"> nodokļus (izņemot PVN) un nodevas, visas ar to netieši saistītās izmaksas (satiksmes organizācija Būvdarbu izpildes laikā, apbraucamo ceļu uzturēšana, ja attiecināms utt.), Būvizstrādājumu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Objekta teritorijas sakārtošanas, bankas/apdrošināšanas sabiedrību garantiju un tamlīdzīgas izmaksas un citas izmaksas, kas ir saistošas Būvuzņēmējam, lai nodrošinātu kvalitatīvu Līguma izpildi, kā arī prognozētā inflācija, visi riski, tajā skaitā </w:t>
      </w:r>
      <w:proofErr w:type="spellStart"/>
      <w:r w:rsidRPr="000338F7">
        <w:rPr>
          <w:rFonts w:ascii="Calibri" w:hAnsi="Calibri" w:cs="Calibri"/>
          <w:color w:val="auto"/>
          <w:sz w:val="22"/>
          <w:szCs w:val="22"/>
        </w:rPr>
        <w:t>virsizdevumi</w:t>
      </w:r>
      <w:proofErr w:type="spellEnd"/>
      <w:r w:rsidRPr="000338F7">
        <w:rPr>
          <w:rFonts w:ascii="Calibri" w:hAnsi="Calibri" w:cs="Calibri"/>
          <w:color w:val="auto"/>
          <w:sz w:val="22"/>
          <w:szCs w:val="22"/>
        </w:rPr>
        <w:t xml:space="preserve"> un peļņa, kas attiecināma uz Līgumā noteikto Būvdarbu izpildi, un ir noteikti atbilstoši Ministru kabineta 2017. gada 3. maija noteikumiem Nr. 239 “Noteikumi par Latvijas būvnormatīvu LBN 501-17 “Būvizmaksu noteikšanas kārtība”.</w:t>
      </w:r>
    </w:p>
    <w:p w14:paraId="1BE622E5" w14:textId="49764454" w:rsidR="005112E4" w:rsidRPr="000338F7" w:rsidRDefault="005112E4" w:rsidP="005112E4">
      <w:pPr>
        <w:keepNext/>
        <w:numPr>
          <w:ilvl w:val="1"/>
          <w:numId w:val="27"/>
        </w:numPr>
        <w:pBdr>
          <w:top w:val="nil"/>
          <w:left w:val="nil"/>
          <w:bottom w:val="nil"/>
          <w:right w:val="nil"/>
          <w:between w:val="nil"/>
          <w:bar w:val="nil"/>
        </w:pBdr>
        <w:ind w:left="567" w:right="-2" w:hanging="567"/>
        <w:contextualSpacing/>
        <w:jc w:val="both"/>
        <w:outlineLvl w:val="1"/>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 xml:space="preserve">Objekts/būvobjekts </w:t>
      </w:r>
      <w:r w:rsidRPr="000338F7">
        <w:rPr>
          <w:rFonts w:ascii="Calibri" w:eastAsia="Arial Unicode MS" w:hAnsi="Calibri" w:cs="Calibri"/>
          <w:color w:val="auto"/>
          <w:sz w:val="22"/>
          <w:szCs w:val="22"/>
          <w:bdr w:val="nil"/>
        </w:rPr>
        <w:t>–</w:t>
      </w:r>
      <w:r w:rsidR="00DB0C34">
        <w:rPr>
          <w:rFonts w:ascii="Calibri" w:eastAsia="Arial Unicode MS" w:hAnsi="Calibri" w:cs="Calibri"/>
          <w:color w:val="auto"/>
          <w:sz w:val="22"/>
          <w:szCs w:val="22"/>
          <w:bdr w:val="nil"/>
        </w:rPr>
        <w:t xml:space="preserve"> pašvaldības</w:t>
      </w:r>
      <w:r w:rsidRPr="000338F7">
        <w:rPr>
          <w:rFonts w:ascii="Calibri" w:eastAsia="Arial Unicode MS" w:hAnsi="Calibri" w:cs="Calibri"/>
          <w:color w:val="auto"/>
          <w:sz w:val="22"/>
          <w:szCs w:val="22"/>
          <w:bdr w:val="nil"/>
        </w:rPr>
        <w:t xml:space="preserve"> </w:t>
      </w:r>
      <w:r w:rsidR="00DB0C34">
        <w:rPr>
          <w:rFonts w:ascii="Calibri" w:eastAsiaTheme="majorEastAsia" w:hAnsi="Calibri" w:cs="Calibri"/>
          <w:sz w:val="22"/>
          <w:szCs w:val="22"/>
        </w:rPr>
        <w:t>iela (-s)</w:t>
      </w:r>
      <w:r w:rsidRPr="000338F7">
        <w:rPr>
          <w:rFonts w:ascii="Calibri" w:eastAsia="Arial Unicode MS" w:hAnsi="Calibri" w:cs="Calibri"/>
          <w:color w:val="auto"/>
          <w:sz w:val="22"/>
          <w:szCs w:val="22"/>
          <w:bdr w:val="nil"/>
        </w:rPr>
        <w:t xml:space="preserve"> </w:t>
      </w:r>
      <w:r w:rsidR="00DB0C34">
        <w:rPr>
          <w:rFonts w:ascii="Calibri" w:eastAsia="Arial Unicode MS" w:hAnsi="Calibri" w:cs="Calibri"/>
          <w:color w:val="auto"/>
          <w:sz w:val="22"/>
          <w:szCs w:val="22"/>
          <w:bdr w:val="nil"/>
        </w:rPr>
        <w:t>.</w:t>
      </w:r>
      <w:r w:rsidRPr="000338F7">
        <w:rPr>
          <w:rFonts w:ascii="Calibri" w:eastAsia="Arial Unicode MS" w:hAnsi="Calibri" w:cs="Calibri"/>
          <w:color w:val="auto"/>
          <w:sz w:val="22"/>
          <w:szCs w:val="22"/>
          <w:bdr w:val="nil"/>
        </w:rPr>
        <w:t xml:space="preserve"> </w:t>
      </w:r>
      <w:r w:rsidRPr="000338F7">
        <w:rPr>
          <w:rFonts w:ascii="Calibri" w:hAnsi="Calibri" w:cs="Calibri"/>
          <w:color w:val="414142"/>
          <w:sz w:val="22"/>
          <w:szCs w:val="22"/>
          <w:shd w:val="clear" w:color="auto" w:fill="FFFFFF"/>
        </w:rPr>
        <w:t xml:space="preserve"> </w:t>
      </w:r>
    </w:p>
    <w:p w14:paraId="07972095" w14:textId="77777777" w:rsidR="00702D2F" w:rsidRPr="00702D2F" w:rsidRDefault="005112E4" w:rsidP="005112E4">
      <w:pPr>
        <w:widowControl/>
        <w:numPr>
          <w:ilvl w:val="1"/>
          <w:numId w:val="27"/>
        </w:numPr>
        <w:tabs>
          <w:tab w:val="clear" w:pos="432"/>
        </w:tabs>
        <w:ind w:left="567" w:right="-2" w:hanging="567"/>
        <w:contextualSpacing/>
        <w:jc w:val="both"/>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Objekta adrese</w:t>
      </w:r>
      <w:r>
        <w:rPr>
          <w:rFonts w:ascii="Calibri" w:eastAsia="Arial Unicode MS" w:hAnsi="Calibri" w:cs="Calibri"/>
          <w:b/>
          <w:bCs/>
          <w:color w:val="auto"/>
          <w:sz w:val="22"/>
          <w:szCs w:val="22"/>
          <w:bdr w:val="nil"/>
        </w:rPr>
        <w:t>/būvdarbu izpildes vieta</w:t>
      </w:r>
      <w:r w:rsidR="00702D2F">
        <w:rPr>
          <w:rFonts w:ascii="Calibri" w:eastAsia="Arial Unicode MS" w:hAnsi="Calibri" w:cs="Calibri"/>
          <w:b/>
          <w:bCs/>
          <w:color w:val="auto"/>
          <w:sz w:val="22"/>
          <w:szCs w:val="22"/>
          <w:bdr w:val="nil"/>
        </w:rPr>
        <w:t>:</w:t>
      </w:r>
    </w:p>
    <w:p w14:paraId="66D56988" w14:textId="22AD243B" w:rsidR="005112E4" w:rsidRDefault="00702D2F" w:rsidP="00085647">
      <w:pPr>
        <w:pStyle w:val="Sarakstarindkopa"/>
        <w:widowControl/>
        <w:numPr>
          <w:ilvl w:val="2"/>
          <w:numId w:val="27"/>
        </w:numPr>
        <w:tabs>
          <w:tab w:val="clear" w:pos="1224"/>
          <w:tab w:val="num" w:pos="720"/>
        </w:tabs>
        <w:ind w:left="1418" w:right="-2" w:hanging="698"/>
        <w:jc w:val="both"/>
        <w:rPr>
          <w:rFonts w:ascii="Calibri" w:eastAsia="Arial Unicode MS" w:hAnsi="Calibri" w:cs="Calibri"/>
          <w:color w:val="auto"/>
          <w:sz w:val="22"/>
          <w:szCs w:val="22"/>
          <w:bdr w:val="nil"/>
        </w:rPr>
      </w:pPr>
      <w:r w:rsidRPr="00702D2F">
        <w:rPr>
          <w:rFonts w:ascii="Calibri" w:hAnsi="Calibri" w:cs="Calibri"/>
          <w:sz w:val="22"/>
          <w:szCs w:val="22"/>
        </w:rPr>
        <w:t>Rūpniecības iela</w:t>
      </w:r>
      <w:r>
        <w:rPr>
          <w:rFonts w:ascii="Calibri" w:hAnsi="Calibri" w:cs="Calibri"/>
          <w:sz w:val="22"/>
          <w:szCs w:val="22"/>
        </w:rPr>
        <w:t>, Cēs</w:t>
      </w:r>
      <w:r w:rsidR="0086169E">
        <w:rPr>
          <w:rFonts w:ascii="Calibri" w:hAnsi="Calibri" w:cs="Calibri"/>
          <w:sz w:val="22"/>
          <w:szCs w:val="22"/>
        </w:rPr>
        <w:t>ī</w:t>
      </w:r>
      <w:r>
        <w:rPr>
          <w:rFonts w:ascii="Calibri" w:hAnsi="Calibri" w:cs="Calibri"/>
          <w:sz w:val="22"/>
          <w:szCs w:val="22"/>
        </w:rPr>
        <w:t>s, Cēsu novad</w:t>
      </w:r>
      <w:r w:rsidR="00B63D1D">
        <w:rPr>
          <w:rFonts w:ascii="Calibri" w:hAnsi="Calibri" w:cs="Calibri"/>
          <w:sz w:val="22"/>
          <w:szCs w:val="22"/>
        </w:rPr>
        <w:t>ā</w:t>
      </w:r>
      <w:r w:rsidR="009E360A">
        <w:rPr>
          <w:rFonts w:ascii="Calibri" w:hAnsi="Calibri" w:cs="Calibri"/>
          <w:sz w:val="22"/>
          <w:szCs w:val="22"/>
        </w:rPr>
        <w:t xml:space="preserve">, </w:t>
      </w:r>
      <w:r w:rsidRPr="00702D2F">
        <w:rPr>
          <w:rFonts w:ascii="Calibri" w:hAnsi="Calibri" w:cs="Calibri"/>
          <w:sz w:val="22"/>
          <w:szCs w:val="22"/>
        </w:rPr>
        <w:t xml:space="preserve">posmā no  Valmieras ielas līdz Eduarda </w:t>
      </w:r>
      <w:proofErr w:type="spellStart"/>
      <w:r w:rsidRPr="00702D2F">
        <w:rPr>
          <w:rFonts w:ascii="Calibri" w:hAnsi="Calibri" w:cs="Calibri"/>
          <w:sz w:val="22"/>
          <w:szCs w:val="22"/>
        </w:rPr>
        <w:t>Veidenbama</w:t>
      </w:r>
      <w:proofErr w:type="spellEnd"/>
      <w:r w:rsidRPr="00702D2F">
        <w:rPr>
          <w:rFonts w:ascii="Calibri" w:hAnsi="Calibri" w:cs="Calibri"/>
          <w:sz w:val="22"/>
          <w:szCs w:val="22"/>
        </w:rPr>
        <w:t xml:space="preserve"> ielai</w:t>
      </w:r>
      <w:r w:rsidR="009E360A">
        <w:rPr>
          <w:rFonts w:ascii="Calibri" w:eastAsia="Arial Unicode MS" w:hAnsi="Calibri" w:cs="Calibri"/>
          <w:color w:val="auto"/>
          <w:sz w:val="22"/>
          <w:szCs w:val="22"/>
          <w:bdr w:val="nil"/>
        </w:rPr>
        <w:t>;</w:t>
      </w:r>
    </w:p>
    <w:p w14:paraId="3FF9AFFB" w14:textId="137C0356" w:rsidR="009E360A" w:rsidRPr="00033907" w:rsidRDefault="0086169E" w:rsidP="00085647">
      <w:pPr>
        <w:pStyle w:val="Sarakstarindkopa"/>
        <w:widowControl/>
        <w:numPr>
          <w:ilvl w:val="2"/>
          <w:numId w:val="27"/>
        </w:numPr>
        <w:tabs>
          <w:tab w:val="clear" w:pos="1224"/>
          <w:tab w:val="num" w:pos="720"/>
        </w:tabs>
        <w:ind w:left="1418" w:right="-2" w:hanging="698"/>
        <w:jc w:val="both"/>
        <w:rPr>
          <w:rFonts w:ascii="Calibri" w:eastAsia="Arial Unicode MS" w:hAnsi="Calibri" w:cs="Calibri"/>
          <w:color w:val="auto"/>
          <w:sz w:val="22"/>
          <w:szCs w:val="22"/>
          <w:bdr w:val="nil"/>
        </w:rPr>
      </w:pPr>
      <w:r w:rsidRPr="00EF178D">
        <w:rPr>
          <w:rFonts w:ascii="Calibri" w:hAnsi="Calibri" w:cs="Calibri"/>
          <w:sz w:val="22"/>
          <w:szCs w:val="22"/>
        </w:rPr>
        <w:t>Eduarda Veidenbauma</w:t>
      </w:r>
      <w:r w:rsidRPr="00EB6969">
        <w:rPr>
          <w:rFonts w:ascii="Calibri" w:hAnsi="Calibri" w:cs="Calibri"/>
          <w:sz w:val="22"/>
          <w:szCs w:val="22"/>
        </w:rPr>
        <w:t xml:space="preserve"> iela </w:t>
      </w:r>
      <w:r>
        <w:rPr>
          <w:rFonts w:ascii="Calibri" w:hAnsi="Calibri" w:cs="Calibri"/>
          <w:sz w:val="22"/>
          <w:szCs w:val="22"/>
        </w:rPr>
        <w:t>Cēsīs, Cēsu novad</w:t>
      </w:r>
      <w:r w:rsidR="00B63D1D">
        <w:rPr>
          <w:rFonts w:ascii="Calibri" w:hAnsi="Calibri" w:cs="Calibri"/>
          <w:sz w:val="22"/>
          <w:szCs w:val="22"/>
        </w:rPr>
        <w:t>ā</w:t>
      </w:r>
      <w:r w:rsidR="00033907">
        <w:rPr>
          <w:rFonts w:ascii="Calibri" w:hAnsi="Calibri" w:cs="Calibri"/>
          <w:sz w:val="22"/>
          <w:szCs w:val="22"/>
        </w:rPr>
        <w:t xml:space="preserve">, </w:t>
      </w:r>
      <w:r w:rsidRPr="00EB6969">
        <w:rPr>
          <w:rFonts w:ascii="Calibri" w:hAnsi="Calibri" w:cs="Calibri"/>
          <w:sz w:val="22"/>
          <w:szCs w:val="22"/>
        </w:rPr>
        <w:t xml:space="preserve">posmā no Rūpniecības ielas līdz Jāņa </w:t>
      </w:r>
      <w:proofErr w:type="spellStart"/>
      <w:r w:rsidRPr="00EB6969">
        <w:rPr>
          <w:rFonts w:ascii="Calibri" w:hAnsi="Calibri" w:cs="Calibri"/>
          <w:sz w:val="22"/>
          <w:szCs w:val="22"/>
        </w:rPr>
        <w:t>Poruka</w:t>
      </w:r>
      <w:proofErr w:type="spellEnd"/>
      <w:r w:rsidRPr="00EB6969">
        <w:rPr>
          <w:rFonts w:ascii="Calibri" w:hAnsi="Calibri" w:cs="Calibri"/>
          <w:sz w:val="22"/>
          <w:szCs w:val="22"/>
        </w:rPr>
        <w:t xml:space="preserve"> ielai</w:t>
      </w:r>
      <w:r w:rsidR="00033907">
        <w:rPr>
          <w:rFonts w:ascii="Calibri" w:hAnsi="Calibri" w:cs="Calibri"/>
          <w:sz w:val="22"/>
          <w:szCs w:val="22"/>
        </w:rPr>
        <w:t>;</w:t>
      </w:r>
    </w:p>
    <w:p w14:paraId="78F582C1" w14:textId="0D2A4CEA" w:rsidR="00033907" w:rsidRPr="00B63D1D" w:rsidRDefault="00B63D1D" w:rsidP="00085647">
      <w:pPr>
        <w:pStyle w:val="Sarakstarindkopa"/>
        <w:widowControl/>
        <w:numPr>
          <w:ilvl w:val="2"/>
          <w:numId w:val="27"/>
        </w:numPr>
        <w:tabs>
          <w:tab w:val="clear" w:pos="1224"/>
          <w:tab w:val="num" w:pos="720"/>
        </w:tabs>
        <w:ind w:left="1418" w:right="-2" w:hanging="698"/>
        <w:jc w:val="both"/>
        <w:rPr>
          <w:rFonts w:ascii="Calibri" w:eastAsia="Arial Unicode MS" w:hAnsi="Calibri" w:cs="Calibri"/>
          <w:color w:val="auto"/>
          <w:sz w:val="22"/>
          <w:szCs w:val="22"/>
          <w:bdr w:val="nil"/>
        </w:rPr>
      </w:pPr>
      <w:r w:rsidRPr="009E0186">
        <w:rPr>
          <w:rFonts w:ascii="Calibri" w:hAnsi="Calibri" w:cs="Calibri"/>
          <w:sz w:val="22"/>
          <w:szCs w:val="22"/>
        </w:rPr>
        <w:t>Palmu iela</w:t>
      </w:r>
      <w:r>
        <w:rPr>
          <w:rFonts w:ascii="Calibri" w:hAnsi="Calibri" w:cs="Calibri"/>
          <w:sz w:val="22"/>
          <w:szCs w:val="22"/>
        </w:rPr>
        <w:t xml:space="preserve"> Cēsīs, Cēsu novadā, posmā</w:t>
      </w:r>
      <w:r w:rsidRPr="009E0186">
        <w:rPr>
          <w:rFonts w:ascii="Calibri" w:hAnsi="Calibri" w:cs="Calibri"/>
          <w:sz w:val="22"/>
          <w:szCs w:val="22"/>
        </w:rPr>
        <w:t xml:space="preserve"> no Jāņa </w:t>
      </w:r>
      <w:proofErr w:type="spellStart"/>
      <w:r w:rsidRPr="009E0186">
        <w:rPr>
          <w:rFonts w:ascii="Calibri" w:hAnsi="Calibri" w:cs="Calibri"/>
          <w:sz w:val="22"/>
          <w:szCs w:val="22"/>
        </w:rPr>
        <w:t>Poruka</w:t>
      </w:r>
      <w:proofErr w:type="spellEnd"/>
      <w:r w:rsidRPr="009E0186">
        <w:rPr>
          <w:rFonts w:ascii="Calibri" w:hAnsi="Calibri" w:cs="Calibri"/>
          <w:sz w:val="22"/>
          <w:szCs w:val="22"/>
        </w:rPr>
        <w:t xml:space="preserve"> ielas līdz </w:t>
      </w:r>
      <w:proofErr w:type="spellStart"/>
      <w:r w:rsidRPr="009E0186">
        <w:rPr>
          <w:rFonts w:ascii="Calibri" w:hAnsi="Calibri" w:cs="Calibri"/>
          <w:sz w:val="22"/>
          <w:szCs w:val="22"/>
        </w:rPr>
        <w:t>Edvarda</w:t>
      </w:r>
      <w:proofErr w:type="spellEnd"/>
      <w:r w:rsidRPr="009E0186">
        <w:rPr>
          <w:rFonts w:ascii="Calibri" w:hAnsi="Calibri" w:cs="Calibri"/>
          <w:sz w:val="22"/>
          <w:szCs w:val="22"/>
        </w:rPr>
        <w:t xml:space="preserve"> Treimaņa-Zvārguļa ielai</w:t>
      </w:r>
      <w:r>
        <w:rPr>
          <w:rFonts w:ascii="Calibri" w:hAnsi="Calibri" w:cs="Calibri"/>
          <w:sz w:val="22"/>
          <w:szCs w:val="22"/>
        </w:rPr>
        <w:t>;</w:t>
      </w:r>
    </w:p>
    <w:p w14:paraId="57EBBAD2" w14:textId="72D8C4D3" w:rsidR="00B63D1D" w:rsidRPr="00702D2F" w:rsidRDefault="005B27EA" w:rsidP="00085647">
      <w:pPr>
        <w:pStyle w:val="Sarakstarindkopa"/>
        <w:widowControl/>
        <w:numPr>
          <w:ilvl w:val="2"/>
          <w:numId w:val="27"/>
        </w:numPr>
        <w:tabs>
          <w:tab w:val="clear" w:pos="1224"/>
          <w:tab w:val="num" w:pos="720"/>
        </w:tabs>
        <w:ind w:left="1418" w:right="-2" w:hanging="698"/>
        <w:jc w:val="both"/>
        <w:rPr>
          <w:rFonts w:ascii="Calibri" w:eastAsia="Arial Unicode MS" w:hAnsi="Calibri" w:cs="Calibri"/>
          <w:color w:val="auto"/>
          <w:sz w:val="22"/>
          <w:szCs w:val="22"/>
          <w:bdr w:val="nil"/>
        </w:rPr>
      </w:pPr>
      <w:r w:rsidRPr="009E0186">
        <w:rPr>
          <w:rFonts w:ascii="Calibri" w:hAnsi="Calibri" w:cs="Calibri"/>
          <w:sz w:val="22"/>
          <w:szCs w:val="22"/>
        </w:rPr>
        <w:t>Tirgoņu iela</w:t>
      </w:r>
      <w:r>
        <w:rPr>
          <w:rFonts w:ascii="Calibri" w:hAnsi="Calibri" w:cs="Calibri"/>
          <w:sz w:val="22"/>
          <w:szCs w:val="22"/>
        </w:rPr>
        <w:t>, Cēsīs, Cēsu novadā, LV-4101.</w:t>
      </w:r>
    </w:p>
    <w:p w14:paraId="243E650B" w14:textId="77777777" w:rsidR="005112E4" w:rsidRPr="008F69FD" w:rsidRDefault="005112E4" w:rsidP="00085647">
      <w:pPr>
        <w:pStyle w:val="Sarakstarindkopa"/>
        <w:numPr>
          <w:ilvl w:val="1"/>
          <w:numId w:val="27"/>
        </w:numPr>
        <w:tabs>
          <w:tab w:val="clear" w:pos="432"/>
        </w:tabs>
        <w:spacing w:after="40"/>
        <w:ind w:left="567" w:hanging="567"/>
        <w:contextualSpacing w:val="0"/>
        <w:jc w:val="both"/>
        <w:rPr>
          <w:rFonts w:ascii="Calibri" w:hAnsi="Calibri" w:cs="Calibri"/>
          <w:b/>
          <w:caps/>
          <w:sz w:val="22"/>
          <w:szCs w:val="22"/>
        </w:rPr>
      </w:pPr>
      <w:r w:rsidRPr="008F69FD">
        <w:rPr>
          <w:rFonts w:ascii="Calibri" w:hAnsi="Calibri" w:cs="Calibri"/>
          <w:b/>
          <w:sz w:val="22"/>
          <w:szCs w:val="22"/>
        </w:rPr>
        <w:t>Objekta nodošanas akts</w:t>
      </w:r>
      <w:r w:rsidRPr="008F69FD">
        <w:rPr>
          <w:rFonts w:ascii="Calibri" w:hAnsi="Calibri" w:cs="Calibri"/>
          <w:sz w:val="22"/>
          <w:szCs w:val="22"/>
        </w:rPr>
        <w:t xml:space="preserve"> - akts, kas tiek sastādīts gadījumā, ja Līgums tiek izbeigts pirms Līgumā noteiktā būvdarbu izpildes termiņa un Būvuzņēmējs nodod Būvlaukumu atpakaļ Pasūtītājam.</w:t>
      </w:r>
    </w:p>
    <w:p w14:paraId="08B71A49" w14:textId="77777777" w:rsidR="005112E4" w:rsidRPr="000338F7" w:rsidRDefault="005112E4" w:rsidP="005112E4">
      <w:pPr>
        <w:keepNext/>
        <w:numPr>
          <w:ilvl w:val="1"/>
          <w:numId w:val="27"/>
        </w:numPr>
        <w:pBdr>
          <w:top w:val="nil"/>
          <w:left w:val="nil"/>
          <w:bottom w:val="nil"/>
          <w:right w:val="nil"/>
          <w:between w:val="nil"/>
          <w:bar w:val="nil"/>
        </w:pBdr>
        <w:ind w:left="567" w:right="-2" w:hanging="567"/>
        <w:contextualSpacing/>
        <w:jc w:val="both"/>
        <w:outlineLvl w:val="1"/>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 xml:space="preserve">Piedāvājums </w:t>
      </w:r>
      <w:r w:rsidRPr="000338F7">
        <w:rPr>
          <w:rFonts w:ascii="Calibri" w:eastAsia="Arial Unicode MS" w:hAnsi="Calibri" w:cs="Calibri"/>
          <w:color w:val="auto"/>
          <w:sz w:val="22"/>
          <w:szCs w:val="22"/>
          <w:bdr w:val="nil"/>
        </w:rPr>
        <w:t>– Būvuzņēmēja piedāvājums (tai skaitā Finanšu piedāvājums) Konkursā.</w:t>
      </w:r>
    </w:p>
    <w:p w14:paraId="73781A57" w14:textId="665747F5" w:rsidR="005112E4" w:rsidRPr="008F69FD" w:rsidRDefault="005112E4" w:rsidP="005112E4">
      <w:pPr>
        <w:pStyle w:val="Sarakstarindkopa"/>
        <w:widowControl/>
        <w:numPr>
          <w:ilvl w:val="1"/>
          <w:numId w:val="27"/>
        </w:numPr>
        <w:tabs>
          <w:tab w:val="clear" w:pos="432"/>
        </w:tabs>
        <w:ind w:left="567" w:hanging="567"/>
        <w:jc w:val="both"/>
        <w:textAlignment w:val="baseline"/>
        <w:rPr>
          <w:rFonts w:ascii="Calibri" w:eastAsia="Calibri" w:hAnsi="Calibri" w:cs="Calibri"/>
          <w:sz w:val="22"/>
          <w:szCs w:val="22"/>
        </w:rPr>
      </w:pPr>
      <w:r w:rsidRPr="008F69FD">
        <w:rPr>
          <w:rFonts w:ascii="Calibri" w:eastAsia="Calibri" w:hAnsi="Calibri" w:cs="Calibri"/>
          <w:b/>
          <w:bCs/>
          <w:sz w:val="22"/>
          <w:szCs w:val="22"/>
        </w:rPr>
        <w:t xml:space="preserve">Projektētājs/Autoruzraugs </w:t>
      </w:r>
      <w:r w:rsidRPr="008F69FD">
        <w:rPr>
          <w:rFonts w:ascii="Calibri" w:eastAsia="Calibri" w:hAnsi="Calibri" w:cs="Calibri"/>
          <w:sz w:val="22"/>
          <w:szCs w:val="22"/>
        </w:rPr>
        <w:t xml:space="preserve">–  </w:t>
      </w:r>
      <w:r w:rsidRPr="0040518E">
        <w:rPr>
          <w:rFonts w:ascii="Calibri" w:hAnsi="Calibri" w:cs="Calibri"/>
          <w:color w:val="auto"/>
          <w:sz w:val="22"/>
          <w:szCs w:val="22"/>
          <w:lang w:eastAsia="en-US"/>
        </w:rPr>
        <w:t>SIA “</w:t>
      </w:r>
      <w:r w:rsidR="008D3184">
        <w:rPr>
          <w:rFonts w:ascii="Calibri" w:hAnsi="Calibri" w:cs="Calibri"/>
          <w:color w:val="auto"/>
          <w:sz w:val="22"/>
          <w:szCs w:val="22"/>
          <w:lang w:eastAsia="en-US"/>
        </w:rPr>
        <w:t>RK projekti</w:t>
      </w:r>
      <w:r w:rsidRPr="0040518E">
        <w:rPr>
          <w:rFonts w:ascii="Calibri" w:hAnsi="Calibri" w:cs="Calibri"/>
          <w:color w:val="auto"/>
          <w:sz w:val="22"/>
          <w:szCs w:val="22"/>
          <w:lang w:eastAsia="en-US"/>
        </w:rPr>
        <w:t xml:space="preserve">”, reģistrācijas Nr. </w:t>
      </w:r>
      <w:r w:rsidR="008D3184" w:rsidRPr="005E69D0">
        <w:rPr>
          <w:rFonts w:ascii="Calibri" w:hAnsi="Calibri" w:cs="Calibri"/>
          <w:bCs/>
          <w:sz w:val="22"/>
          <w:szCs w:val="22"/>
        </w:rPr>
        <w:t>42403040032</w:t>
      </w:r>
      <w:r>
        <w:rPr>
          <w:rFonts w:ascii="Calibri" w:hAnsi="Calibri" w:cs="Calibri"/>
          <w:color w:val="auto"/>
          <w:sz w:val="22"/>
          <w:szCs w:val="22"/>
          <w:lang w:eastAsia="en-US"/>
        </w:rPr>
        <w:t xml:space="preserve"> </w:t>
      </w:r>
      <w:r w:rsidRPr="008F69FD">
        <w:rPr>
          <w:rFonts w:ascii="Calibri" w:hAnsi="Calibri" w:cs="Calibri"/>
          <w:sz w:val="22"/>
          <w:szCs w:val="22"/>
          <w:lang w:eastAsia="ar-SA"/>
        </w:rPr>
        <w:t>, kur</w:t>
      </w:r>
      <w:r>
        <w:rPr>
          <w:rFonts w:ascii="Calibri" w:hAnsi="Calibri" w:cs="Calibri"/>
          <w:sz w:val="22"/>
          <w:szCs w:val="22"/>
          <w:lang w:eastAsia="ar-SA"/>
        </w:rPr>
        <w:t>a</w:t>
      </w:r>
      <w:r w:rsidRPr="008F69FD">
        <w:rPr>
          <w:rFonts w:ascii="Calibri" w:hAnsi="Calibri" w:cs="Calibri"/>
          <w:sz w:val="22"/>
          <w:szCs w:val="22"/>
          <w:lang w:eastAsia="ar-SA"/>
        </w:rPr>
        <w:t xml:space="preserve"> uz līguma ar Pasūtītāju pamata ir izstrādāj</w:t>
      </w:r>
      <w:r>
        <w:rPr>
          <w:rFonts w:ascii="Calibri" w:hAnsi="Calibri" w:cs="Calibri"/>
          <w:sz w:val="22"/>
          <w:szCs w:val="22"/>
          <w:lang w:eastAsia="ar-SA"/>
        </w:rPr>
        <w:t>usi</w:t>
      </w:r>
      <w:r w:rsidRPr="008F69FD">
        <w:rPr>
          <w:rFonts w:ascii="Calibri" w:hAnsi="Calibri" w:cs="Calibri"/>
          <w:sz w:val="22"/>
          <w:szCs w:val="22"/>
          <w:lang w:eastAsia="ar-SA"/>
        </w:rPr>
        <w:t xml:space="preserve"> </w:t>
      </w:r>
      <w:r>
        <w:rPr>
          <w:rFonts w:ascii="Calibri" w:hAnsi="Calibri" w:cs="Calibri"/>
          <w:sz w:val="22"/>
          <w:szCs w:val="22"/>
          <w:lang w:eastAsia="ar-SA"/>
        </w:rPr>
        <w:t xml:space="preserve">Objekta būvniecības ieceres dokumentāciju </w:t>
      </w:r>
      <w:r w:rsidRPr="008F69FD">
        <w:rPr>
          <w:rFonts w:ascii="Calibri" w:hAnsi="Calibri" w:cs="Calibri"/>
          <w:sz w:val="22"/>
          <w:szCs w:val="22"/>
          <w:lang w:eastAsia="ar-SA"/>
        </w:rPr>
        <w:t xml:space="preserve">un līdz Objekta nodošanai ekspluatācijā īsteno autoruzraudzību </w:t>
      </w:r>
      <w:r>
        <w:rPr>
          <w:rFonts w:ascii="Calibri" w:hAnsi="Calibri" w:cs="Calibri"/>
          <w:sz w:val="22"/>
          <w:szCs w:val="22"/>
          <w:lang w:eastAsia="ar-SA"/>
        </w:rPr>
        <w:t xml:space="preserve">Būvniecības ieceres dokumentācijas </w:t>
      </w:r>
      <w:r w:rsidRPr="008F69FD">
        <w:rPr>
          <w:rFonts w:ascii="Calibri" w:hAnsi="Calibri" w:cs="Calibri"/>
          <w:sz w:val="22"/>
          <w:szCs w:val="22"/>
          <w:lang w:eastAsia="ar-SA"/>
        </w:rPr>
        <w:t>realizācijai  dabā.</w:t>
      </w:r>
      <w:r>
        <w:rPr>
          <w:rFonts w:ascii="Calibri" w:hAnsi="Calibri" w:cs="Calibri"/>
          <w:sz w:val="22"/>
          <w:szCs w:val="22"/>
          <w:lang w:eastAsia="ar-SA"/>
        </w:rPr>
        <w:t xml:space="preserve"> </w:t>
      </w:r>
    </w:p>
    <w:p w14:paraId="619761CE" w14:textId="1C23753A" w:rsidR="005112E4" w:rsidRPr="000338F7" w:rsidRDefault="005112E4" w:rsidP="005112E4">
      <w:pPr>
        <w:keepNext/>
        <w:numPr>
          <w:ilvl w:val="1"/>
          <w:numId w:val="27"/>
        </w:numPr>
        <w:pBdr>
          <w:top w:val="nil"/>
          <w:left w:val="nil"/>
          <w:bottom w:val="nil"/>
          <w:right w:val="nil"/>
          <w:between w:val="nil"/>
          <w:bar w:val="nil"/>
        </w:pBdr>
        <w:ind w:left="567" w:right="-2" w:hanging="567"/>
        <w:contextualSpacing/>
        <w:jc w:val="both"/>
        <w:outlineLvl w:val="1"/>
        <w:rPr>
          <w:rFonts w:ascii="Calibri" w:hAnsi="Calibri" w:cs="Calibri"/>
          <w:color w:val="242424"/>
          <w:sz w:val="22"/>
          <w:szCs w:val="22"/>
          <w:shd w:val="clear" w:color="auto" w:fill="FFFFFF"/>
        </w:rPr>
      </w:pPr>
      <w:r w:rsidRPr="000338F7">
        <w:rPr>
          <w:rFonts w:ascii="Calibri" w:eastAsia="Arial Unicode MS" w:hAnsi="Calibri" w:cs="Calibri"/>
          <w:b/>
          <w:bCs/>
          <w:color w:val="auto"/>
          <w:sz w:val="22"/>
          <w:szCs w:val="22"/>
          <w:bdr w:val="nil"/>
        </w:rPr>
        <w:t xml:space="preserve">Projekts/Investīciju projekts </w:t>
      </w:r>
      <w:r w:rsidRPr="000338F7">
        <w:rPr>
          <w:rFonts w:ascii="Calibri" w:eastAsia="Arial Unicode MS" w:hAnsi="Calibri" w:cs="Calibri"/>
          <w:color w:val="auto"/>
          <w:sz w:val="22"/>
          <w:szCs w:val="22"/>
          <w:bdr w:val="nil"/>
        </w:rPr>
        <w:t xml:space="preserve">– </w:t>
      </w:r>
      <w:bookmarkStart w:id="1" w:name="_Hlk169673850"/>
      <w:r w:rsidRPr="000338F7">
        <w:rPr>
          <w:rFonts w:ascii="Calibri" w:eastAsia="Arial Unicode MS" w:hAnsi="Calibri" w:cs="Calibri"/>
          <w:color w:val="auto"/>
          <w:sz w:val="22"/>
          <w:szCs w:val="22"/>
          <w:bdr w:val="nil"/>
        </w:rPr>
        <w:t>Pasūtītāja investīciju projekts</w:t>
      </w:r>
      <w:r w:rsidRPr="000338F7">
        <w:rPr>
          <w:rFonts w:ascii="Calibri" w:hAnsi="Calibri" w:cs="Calibri"/>
          <w:color w:val="auto"/>
          <w:sz w:val="22"/>
          <w:szCs w:val="22"/>
          <w:bdr w:val="none" w:sz="0" w:space="0" w:color="auto" w:frame="1"/>
          <w:shd w:val="clear" w:color="auto" w:fill="FFFFFF"/>
        </w:rPr>
        <w:t xml:space="preserve">, </w:t>
      </w:r>
      <w:r w:rsidRPr="000338F7">
        <w:rPr>
          <w:rFonts w:ascii="Calibri" w:hAnsi="Calibri" w:cs="Calibri"/>
          <w:color w:val="auto"/>
          <w:sz w:val="22"/>
          <w:szCs w:val="22"/>
          <w:bdr w:val="none" w:sz="0" w:space="0" w:color="auto" w:frame="1"/>
        </w:rPr>
        <w:t>kas tiek</w:t>
      </w:r>
      <w:r w:rsidR="005429F9">
        <w:rPr>
          <w:rFonts w:ascii="Calibri" w:hAnsi="Calibri" w:cs="Calibri"/>
          <w:color w:val="auto"/>
          <w:sz w:val="22"/>
          <w:szCs w:val="22"/>
          <w:bdr w:val="none" w:sz="0" w:space="0" w:color="auto" w:frame="1"/>
        </w:rPr>
        <w:t xml:space="preserve"> īstenots</w:t>
      </w:r>
      <w:r w:rsidRPr="000338F7">
        <w:rPr>
          <w:rFonts w:ascii="Calibri" w:hAnsi="Calibri" w:cs="Calibri"/>
          <w:color w:val="auto"/>
          <w:sz w:val="22"/>
          <w:szCs w:val="22"/>
          <w:bdr w:val="none" w:sz="0" w:space="0" w:color="auto" w:frame="1"/>
        </w:rPr>
        <w:t xml:space="preserve"> </w:t>
      </w:r>
      <w:bookmarkEnd w:id="1"/>
      <w:r w:rsidR="005429F9" w:rsidRPr="00492693">
        <w:rPr>
          <w:rFonts w:ascii="Calibri" w:hAnsi="Calibri" w:cs="Calibri"/>
          <w:color w:val="auto"/>
          <w:sz w:val="22"/>
          <w:szCs w:val="22"/>
          <w:shd w:val="clear" w:color="auto" w:fill="FFFFFF"/>
        </w:rPr>
        <w:t>2023.gada 17.oktobra Ministru kabineta noteikum</w:t>
      </w:r>
      <w:r w:rsidR="005429F9">
        <w:rPr>
          <w:rFonts w:ascii="Calibri" w:hAnsi="Calibri" w:cs="Calibri"/>
          <w:color w:val="auto"/>
          <w:sz w:val="22"/>
          <w:szCs w:val="22"/>
          <w:shd w:val="clear" w:color="auto" w:fill="FFFFFF"/>
        </w:rPr>
        <w:t>u</w:t>
      </w:r>
      <w:r w:rsidR="005429F9" w:rsidRPr="00492693">
        <w:rPr>
          <w:rFonts w:ascii="Calibri" w:hAnsi="Calibri" w:cs="Calibri"/>
          <w:color w:val="auto"/>
          <w:sz w:val="22"/>
          <w:szCs w:val="22"/>
          <w:shd w:val="clear" w:color="auto" w:fill="FFFFFF"/>
        </w:rPr>
        <w:t xml:space="preserve"> Nr.593 “Eiropas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w:t>
      </w:r>
      <w:proofErr w:type="spellStart"/>
      <w:r w:rsidR="005429F9" w:rsidRPr="00492693">
        <w:rPr>
          <w:rFonts w:ascii="Calibri" w:hAnsi="Calibri" w:cs="Calibri"/>
          <w:color w:val="auto"/>
          <w:sz w:val="22"/>
          <w:szCs w:val="22"/>
          <w:shd w:val="clear" w:color="auto" w:fill="FFFFFF"/>
        </w:rPr>
        <w:t>klimatneitrālu</w:t>
      </w:r>
      <w:proofErr w:type="spellEnd"/>
      <w:r w:rsidR="005429F9" w:rsidRPr="00492693">
        <w:rPr>
          <w:rFonts w:ascii="Calibri" w:hAnsi="Calibri" w:cs="Calibri"/>
          <w:color w:val="auto"/>
          <w:sz w:val="22"/>
          <w:szCs w:val="22"/>
          <w:shd w:val="clear" w:color="auto" w:fill="FFFFFF"/>
        </w:rPr>
        <w:t xml:space="preserve"> ekonomiku”</w:t>
      </w:r>
      <w:r w:rsidR="005429F9">
        <w:rPr>
          <w:rFonts w:ascii="Calibri" w:hAnsi="Calibri" w:cs="Calibri"/>
          <w:color w:val="auto"/>
          <w:sz w:val="22"/>
          <w:szCs w:val="22"/>
          <w:shd w:val="clear" w:color="auto" w:fill="FFFFFF"/>
        </w:rPr>
        <w:t xml:space="preserve"> ietvaros</w:t>
      </w:r>
      <w:r w:rsidRPr="000338F7">
        <w:rPr>
          <w:rFonts w:ascii="Calibri" w:hAnsi="Calibri" w:cs="Calibri"/>
          <w:color w:val="242424"/>
          <w:sz w:val="22"/>
          <w:szCs w:val="22"/>
          <w:shd w:val="clear" w:color="auto" w:fill="FFFFFF"/>
        </w:rPr>
        <w:t>.</w:t>
      </w:r>
    </w:p>
    <w:p w14:paraId="079012C0" w14:textId="77777777" w:rsidR="005112E4" w:rsidRPr="000338F7" w:rsidRDefault="005112E4" w:rsidP="005112E4">
      <w:pPr>
        <w:keepNext/>
        <w:numPr>
          <w:ilvl w:val="1"/>
          <w:numId w:val="27"/>
        </w:numPr>
        <w:pBdr>
          <w:top w:val="nil"/>
          <w:left w:val="nil"/>
          <w:bottom w:val="nil"/>
          <w:right w:val="nil"/>
          <w:between w:val="nil"/>
          <w:bar w:val="nil"/>
        </w:pBdr>
        <w:ind w:left="567" w:right="-2" w:hanging="567"/>
        <w:contextualSpacing/>
        <w:jc w:val="both"/>
        <w:outlineLvl w:val="1"/>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 xml:space="preserve">Starptermiņš/i </w:t>
      </w:r>
      <w:r w:rsidRPr="000338F7">
        <w:rPr>
          <w:rFonts w:ascii="Calibri" w:eastAsia="Arial Unicode MS" w:hAnsi="Calibri" w:cs="Calibri"/>
          <w:color w:val="auto"/>
          <w:sz w:val="22"/>
          <w:szCs w:val="22"/>
          <w:bdr w:val="nil"/>
        </w:rPr>
        <w:t xml:space="preserve">– </w:t>
      </w:r>
      <w:r w:rsidRPr="000338F7">
        <w:rPr>
          <w:rFonts w:ascii="Calibri" w:eastAsia="Arial Unicode MS" w:hAnsi="Calibri" w:cs="Calibri"/>
          <w:color w:val="auto"/>
          <w:sz w:val="22"/>
          <w:szCs w:val="22"/>
          <w:u w:color="000000"/>
          <w:bdr w:val="nil"/>
        </w:rPr>
        <w:t xml:space="preserve">Būvdarbu detalizēts termiņš (diena, nedēļa, mēneši) Kalendārajā grafikā, kurā tiek veikti visi Līgumā paredzētie Būvdarbi, t.sk. veicamie </w:t>
      </w:r>
      <w:r>
        <w:rPr>
          <w:rFonts w:ascii="Calibri" w:eastAsia="Arial Unicode MS" w:hAnsi="Calibri" w:cs="Calibri"/>
          <w:color w:val="auto"/>
          <w:sz w:val="22"/>
          <w:szCs w:val="22"/>
          <w:u w:color="000000"/>
          <w:bdr w:val="nil"/>
        </w:rPr>
        <w:t xml:space="preserve"> citi </w:t>
      </w:r>
      <w:r w:rsidRPr="000338F7">
        <w:rPr>
          <w:rFonts w:ascii="Calibri" w:eastAsia="Arial Unicode MS" w:hAnsi="Calibri" w:cs="Calibri"/>
          <w:color w:val="auto"/>
          <w:sz w:val="22"/>
          <w:szCs w:val="22"/>
          <w:u w:color="000000"/>
          <w:bdr w:val="nil"/>
        </w:rPr>
        <w:t xml:space="preserve">darbi Līguma ietvaros, kas nepieciešami Līguma kvalitatīvai izpildei un Objekta nodošanai ekspluatācijā, un kas detalizēti norādīts Kalendārajā </w:t>
      </w:r>
      <w:r w:rsidRPr="000338F7">
        <w:rPr>
          <w:rFonts w:ascii="Calibri" w:eastAsia="Arial Unicode MS" w:hAnsi="Calibri" w:cs="Calibri"/>
          <w:color w:val="auto"/>
          <w:sz w:val="22"/>
          <w:szCs w:val="22"/>
          <w:u w:color="000000"/>
          <w:bdr w:val="nil"/>
        </w:rPr>
        <w:lastRenderedPageBreak/>
        <w:t>grafikā.</w:t>
      </w:r>
    </w:p>
    <w:p w14:paraId="3D2C0D57" w14:textId="5CF93104" w:rsidR="005112E4" w:rsidRPr="000338F7" w:rsidRDefault="005112E4" w:rsidP="005112E4">
      <w:pPr>
        <w:keepNext/>
        <w:numPr>
          <w:ilvl w:val="1"/>
          <w:numId w:val="27"/>
        </w:numPr>
        <w:pBdr>
          <w:top w:val="nil"/>
          <w:left w:val="nil"/>
          <w:bottom w:val="nil"/>
          <w:right w:val="nil"/>
          <w:between w:val="nil"/>
          <w:bar w:val="nil"/>
        </w:pBdr>
        <w:ind w:left="567" w:right="-2" w:hanging="567"/>
        <w:contextualSpacing/>
        <w:jc w:val="both"/>
        <w:outlineLvl w:val="1"/>
        <w:rPr>
          <w:rFonts w:ascii="Calibri" w:eastAsia="Arial Unicode MS" w:hAnsi="Calibri" w:cs="Calibri"/>
          <w:color w:val="auto"/>
          <w:sz w:val="22"/>
          <w:szCs w:val="22"/>
          <w:bdr w:val="nil"/>
        </w:rPr>
      </w:pPr>
      <w:r w:rsidRPr="000338F7">
        <w:rPr>
          <w:rFonts w:ascii="Calibri" w:eastAsia="Arial Unicode MS" w:hAnsi="Calibri" w:cs="Calibri"/>
          <w:b/>
          <w:bCs/>
          <w:color w:val="auto"/>
          <w:sz w:val="22"/>
          <w:szCs w:val="22"/>
          <w:bdr w:val="nil"/>
        </w:rPr>
        <w:t xml:space="preserve">Tehniskā specifikācija </w:t>
      </w:r>
      <w:r w:rsidRPr="000338F7">
        <w:rPr>
          <w:rFonts w:ascii="Calibri" w:eastAsia="Arial Unicode MS" w:hAnsi="Calibri" w:cs="Calibri"/>
          <w:color w:val="auto"/>
          <w:sz w:val="22"/>
          <w:szCs w:val="22"/>
          <w:bdr w:val="nil"/>
        </w:rPr>
        <w:t xml:space="preserve">– Pasūtītāja izvirzītās prasības Būvdarbiem </w:t>
      </w:r>
      <w:r w:rsidR="00034F3A">
        <w:rPr>
          <w:rFonts w:ascii="Calibri" w:eastAsia="Arial Unicode MS" w:hAnsi="Calibri" w:cs="Calibri"/>
          <w:color w:val="auto"/>
          <w:sz w:val="22"/>
          <w:szCs w:val="22"/>
          <w:bdr w:val="nil"/>
        </w:rPr>
        <w:t>K</w:t>
      </w:r>
      <w:r w:rsidRPr="000338F7">
        <w:rPr>
          <w:rFonts w:ascii="Calibri" w:eastAsia="Arial Unicode MS" w:hAnsi="Calibri" w:cs="Calibri"/>
          <w:color w:val="auto"/>
          <w:sz w:val="22"/>
          <w:szCs w:val="22"/>
          <w:bdr w:val="nil"/>
        </w:rPr>
        <w:t>onkursa ietvaros</w:t>
      </w:r>
      <w:r w:rsidRPr="000338F7">
        <w:rPr>
          <w:rFonts w:ascii="Calibri" w:eastAsia="Arial Unicode MS" w:hAnsi="Calibri" w:cs="Calibri"/>
          <w:i/>
          <w:iCs/>
          <w:color w:val="auto"/>
          <w:sz w:val="22"/>
          <w:szCs w:val="22"/>
          <w:bdr w:val="nil"/>
        </w:rPr>
        <w:t>.</w:t>
      </w:r>
    </w:p>
    <w:p w14:paraId="5E08A848" w14:textId="77777777" w:rsidR="005112E4" w:rsidRPr="000338F7" w:rsidRDefault="005112E4" w:rsidP="005112E4">
      <w:pPr>
        <w:keepNext/>
        <w:pBdr>
          <w:top w:val="nil"/>
          <w:left w:val="nil"/>
          <w:bottom w:val="nil"/>
          <w:right w:val="nil"/>
          <w:between w:val="nil"/>
          <w:bar w:val="nil"/>
        </w:pBdr>
        <w:ind w:left="567" w:right="-2"/>
        <w:contextualSpacing/>
        <w:jc w:val="both"/>
        <w:outlineLvl w:val="1"/>
        <w:rPr>
          <w:rFonts w:ascii="Calibri" w:eastAsia="Arial Unicode MS" w:hAnsi="Calibri" w:cs="Calibri"/>
          <w:color w:val="auto"/>
          <w:sz w:val="22"/>
          <w:szCs w:val="22"/>
          <w:bdr w:val="nil"/>
        </w:rPr>
      </w:pPr>
    </w:p>
    <w:p w14:paraId="0D2CBEA8" w14:textId="77777777" w:rsidR="005112E4" w:rsidRPr="000338F7" w:rsidRDefault="005112E4" w:rsidP="005112E4">
      <w:pPr>
        <w:pStyle w:val="Sarakstarindkopa"/>
        <w:numPr>
          <w:ilvl w:val="0"/>
          <w:numId w:val="1"/>
        </w:numPr>
        <w:ind w:left="709" w:hanging="709"/>
        <w:contextualSpacing w:val="0"/>
        <w:jc w:val="center"/>
        <w:rPr>
          <w:rFonts w:ascii="Calibri" w:hAnsi="Calibri" w:cs="Calibri"/>
          <w:b/>
          <w:caps/>
          <w:color w:val="auto"/>
          <w:sz w:val="22"/>
          <w:szCs w:val="22"/>
        </w:rPr>
      </w:pPr>
      <w:r w:rsidRPr="000338F7">
        <w:rPr>
          <w:rFonts w:ascii="Calibri" w:hAnsi="Calibri" w:cs="Calibri"/>
          <w:b/>
          <w:caps/>
          <w:color w:val="auto"/>
          <w:sz w:val="22"/>
          <w:szCs w:val="22"/>
        </w:rPr>
        <w:t>Līguma priekšmets</w:t>
      </w:r>
    </w:p>
    <w:p w14:paraId="089AE71C" w14:textId="67199483" w:rsidR="005112E4" w:rsidRPr="000338F7" w:rsidRDefault="005112E4" w:rsidP="005112E4">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Pasūtītājs uzdod un Būvuzņēmējs apņemas veikt</w:t>
      </w:r>
      <w:r>
        <w:rPr>
          <w:rFonts w:ascii="Calibri" w:eastAsia="Arial Unicode MS" w:hAnsi="Calibri" w:cs="Calibri"/>
          <w:color w:val="auto"/>
          <w:sz w:val="22"/>
          <w:szCs w:val="22"/>
          <w:bdr w:val="nil"/>
        </w:rPr>
        <w:t xml:space="preserve"> Objekta būvdarbus</w:t>
      </w:r>
      <w:r w:rsidRPr="000338F7">
        <w:rPr>
          <w:rFonts w:ascii="Calibri" w:eastAsia="Arial Unicode MS" w:hAnsi="Calibri" w:cs="Calibri"/>
          <w:color w:val="auto"/>
          <w:sz w:val="22"/>
          <w:szCs w:val="22"/>
          <w:bdr w:val="nil"/>
        </w:rPr>
        <w:t xml:space="preserve"> saskaņā ar šo Līgumu</w:t>
      </w:r>
      <w:r>
        <w:rPr>
          <w:rFonts w:ascii="Calibri" w:eastAsia="Arial Unicode MS" w:hAnsi="Calibri" w:cs="Calibri"/>
          <w:color w:val="auto"/>
          <w:sz w:val="22"/>
          <w:szCs w:val="22"/>
          <w:bdr w:val="nil"/>
        </w:rPr>
        <w:t xml:space="preserve"> un tā pielikumiem</w:t>
      </w:r>
      <w:r w:rsidRPr="000338F7">
        <w:rPr>
          <w:rFonts w:ascii="Calibri" w:eastAsia="Arial Unicode MS" w:hAnsi="Calibri" w:cs="Calibri"/>
          <w:color w:val="auto"/>
          <w:sz w:val="22"/>
          <w:szCs w:val="22"/>
          <w:bdr w:val="nil"/>
        </w:rPr>
        <w:t>, Konkursa dokumentāciju,</w:t>
      </w:r>
      <w:r>
        <w:rPr>
          <w:rFonts w:ascii="Calibri" w:eastAsia="Arial Unicode MS" w:hAnsi="Calibri" w:cs="Calibri"/>
          <w:color w:val="auto"/>
          <w:sz w:val="22"/>
          <w:szCs w:val="22"/>
          <w:bdr w:val="nil"/>
        </w:rPr>
        <w:t xml:space="preserve"> Objekta būvniecības ieceres dokumentāciju,</w:t>
      </w:r>
      <w:r w:rsidRPr="000338F7">
        <w:rPr>
          <w:rFonts w:ascii="Calibri" w:eastAsia="Arial Unicode MS" w:hAnsi="Calibri" w:cs="Calibri"/>
          <w:color w:val="auto"/>
          <w:sz w:val="22"/>
          <w:szCs w:val="22"/>
          <w:bdr w:val="nil"/>
        </w:rPr>
        <w:t xml:space="preserve"> spēkā esošajiem normatīvajiem aktiem</w:t>
      </w:r>
      <w:r w:rsidR="00BB19BE">
        <w:rPr>
          <w:rFonts w:ascii="Calibri" w:eastAsia="Arial Unicode MS" w:hAnsi="Calibri" w:cs="Calibri"/>
          <w:color w:val="auto"/>
          <w:sz w:val="22"/>
          <w:szCs w:val="22"/>
          <w:bdr w:val="nil"/>
        </w:rPr>
        <w:t xml:space="preserve"> (tai skaitā </w:t>
      </w:r>
      <w:r w:rsidR="00C74BA3">
        <w:rPr>
          <w:rFonts w:ascii="Calibri" w:eastAsia="Arial Unicode MS" w:hAnsi="Calibri" w:cs="Calibri"/>
          <w:color w:val="auto"/>
          <w:sz w:val="22"/>
          <w:szCs w:val="22"/>
          <w:bdr w:val="nil"/>
        </w:rPr>
        <w:t xml:space="preserve">Ielu </w:t>
      </w:r>
      <w:r w:rsidR="00BB19BE">
        <w:rPr>
          <w:rFonts w:ascii="Calibri" w:eastAsia="Arial Unicode MS" w:hAnsi="Calibri" w:cs="Calibri"/>
          <w:color w:val="auto"/>
          <w:sz w:val="22"/>
          <w:szCs w:val="22"/>
          <w:bdr w:val="nil"/>
        </w:rPr>
        <w:t xml:space="preserve"> būvnoteikumiem)</w:t>
      </w:r>
      <w:r w:rsidRPr="000338F7">
        <w:rPr>
          <w:rFonts w:ascii="Calibri" w:eastAsia="Arial Unicode MS" w:hAnsi="Calibri" w:cs="Calibri"/>
          <w:color w:val="auto"/>
          <w:sz w:val="22"/>
          <w:szCs w:val="22"/>
          <w:bdr w:val="nil"/>
        </w:rPr>
        <w:t>, Būvuzrauga prasībām, Pasūtītāja norādījumiem, kā arī pienācīgi izpildīt citas šajā Līgumā paredzētās vai no tā izrietošās saistības.</w:t>
      </w:r>
    </w:p>
    <w:p w14:paraId="39A0D9DD" w14:textId="77777777" w:rsidR="005112E4" w:rsidRPr="000338F7" w:rsidRDefault="005112E4" w:rsidP="005112E4">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Būvuzņēmējs, parakstot Līgumu, apliecina, ka ir pilnībā iepazinies ar Objektu un ar Būvdarbu izpildi saistītajiem apstākļiem, Konkursa dokumentāciju, Būvniecības ieceres dokumentāciju, 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w:t>
      </w:r>
    </w:p>
    <w:p w14:paraId="6AD2D211" w14:textId="77777777" w:rsidR="005112E4" w:rsidRPr="000338F7" w:rsidRDefault="005112E4" w:rsidP="005112E4">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Būvuzņēmējs par saviem līdzekļiem nodrošina visu nepieciešamo Būvdarbu veikšanai – darbaspēku, Būvizstrādājumus, tehniskos līdzekļus u.c. atbilstoši Konkursa dokumentācijai un Būvuzņēmēja iesniegtajam piedāvājumam.</w:t>
      </w:r>
    </w:p>
    <w:p w14:paraId="34D1CDC3" w14:textId="77777777" w:rsidR="005112E4" w:rsidRPr="000338F7" w:rsidRDefault="005112E4" w:rsidP="005112E4">
      <w:pPr>
        <w:keepNext/>
        <w:pBdr>
          <w:top w:val="nil"/>
          <w:left w:val="nil"/>
          <w:bottom w:val="nil"/>
          <w:right w:val="nil"/>
          <w:between w:val="nil"/>
          <w:bar w:val="nil"/>
        </w:pBdr>
        <w:suppressAutoHyphens/>
        <w:ind w:left="567"/>
        <w:jc w:val="both"/>
        <w:outlineLvl w:val="1"/>
        <w:rPr>
          <w:rFonts w:ascii="Calibri" w:eastAsia="Arial Unicode MS" w:hAnsi="Calibri" w:cs="Calibri"/>
          <w:color w:val="auto"/>
          <w:sz w:val="22"/>
          <w:szCs w:val="22"/>
          <w:bdr w:val="nil"/>
        </w:rPr>
      </w:pPr>
    </w:p>
    <w:p w14:paraId="6FCF87C8" w14:textId="77777777" w:rsidR="005112E4" w:rsidRPr="000338F7" w:rsidRDefault="005112E4" w:rsidP="005112E4">
      <w:pPr>
        <w:pStyle w:val="Sarakstarindkopa"/>
        <w:numPr>
          <w:ilvl w:val="0"/>
          <w:numId w:val="1"/>
        </w:numPr>
        <w:ind w:left="709" w:hanging="709"/>
        <w:contextualSpacing w:val="0"/>
        <w:jc w:val="center"/>
        <w:rPr>
          <w:rFonts w:ascii="Calibri" w:hAnsi="Calibri" w:cs="Calibri"/>
          <w:b/>
          <w:caps/>
          <w:color w:val="auto"/>
          <w:sz w:val="22"/>
          <w:szCs w:val="22"/>
        </w:rPr>
      </w:pPr>
      <w:r w:rsidRPr="000338F7">
        <w:rPr>
          <w:rFonts w:ascii="Calibri" w:hAnsi="Calibri" w:cs="Calibri"/>
          <w:b/>
          <w:caps/>
          <w:color w:val="auto"/>
          <w:sz w:val="22"/>
          <w:szCs w:val="22"/>
        </w:rPr>
        <w:t>Līgumcena un samaksas noteikumi</w:t>
      </w:r>
    </w:p>
    <w:p w14:paraId="0798EA9D" w14:textId="6C09AFAC" w:rsidR="005112E4"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hAnsi="Calibri" w:cs="Calibri"/>
          <w:color w:val="auto"/>
          <w:sz w:val="22"/>
          <w:szCs w:val="22"/>
        </w:rPr>
      </w:pPr>
      <w:r w:rsidRPr="000338F7">
        <w:rPr>
          <w:rFonts w:ascii="Calibri" w:eastAsia="Arial Unicode MS" w:hAnsi="Calibri" w:cs="Calibri"/>
          <w:color w:val="auto"/>
          <w:sz w:val="22"/>
          <w:szCs w:val="22"/>
          <w:bdr w:val="none" w:sz="0" w:space="0" w:color="auto" w:frame="1"/>
          <w:lang w:eastAsia="en-US"/>
        </w:rPr>
        <w:t>Līgumcena ir</w:t>
      </w:r>
      <w:r w:rsidRPr="000338F7">
        <w:rPr>
          <w:rFonts w:ascii="Calibri" w:eastAsia="Arial Unicode MS" w:hAnsi="Calibri" w:cs="Calibri"/>
          <w:color w:val="auto"/>
          <w:sz w:val="22"/>
          <w:szCs w:val="22"/>
          <w:bdr w:val="none" w:sz="0" w:space="0" w:color="auto" w:frame="1"/>
        </w:rPr>
        <w:t xml:space="preserve"> </w:t>
      </w:r>
      <w:r>
        <w:rPr>
          <w:rFonts w:ascii="Calibri" w:eastAsia="Calibri" w:hAnsi="Calibri" w:cs="Calibri"/>
          <w:b/>
          <w:bCs/>
          <w:sz w:val="22"/>
          <w:szCs w:val="22"/>
        </w:rPr>
        <w:t>_______________</w:t>
      </w:r>
      <w:r w:rsidRPr="000338F7">
        <w:rPr>
          <w:rFonts w:ascii="Calibri" w:eastAsia="Arial Unicode MS" w:hAnsi="Calibri" w:cs="Calibri"/>
          <w:b/>
          <w:bCs/>
          <w:color w:val="auto"/>
          <w:sz w:val="22"/>
          <w:szCs w:val="22"/>
          <w:bdr w:val="none" w:sz="0" w:space="0" w:color="auto" w:frame="1"/>
        </w:rPr>
        <w:t xml:space="preserve"> EUR</w:t>
      </w:r>
      <w:r w:rsidRPr="000338F7">
        <w:rPr>
          <w:rFonts w:ascii="Calibri" w:eastAsia="Arial Unicode MS" w:hAnsi="Calibri" w:cs="Calibri"/>
          <w:color w:val="auto"/>
          <w:sz w:val="22"/>
          <w:szCs w:val="22"/>
          <w:bdr w:val="none" w:sz="0" w:space="0" w:color="auto" w:frame="1"/>
        </w:rPr>
        <w:t xml:space="preserve"> (turpmāk </w:t>
      </w:r>
      <w:r w:rsidRPr="000338F7">
        <w:rPr>
          <w:rFonts w:ascii="Calibri" w:eastAsia="Arial Unicode MS" w:hAnsi="Calibri" w:cs="Calibri"/>
          <w:color w:val="auto"/>
          <w:sz w:val="22"/>
          <w:szCs w:val="22"/>
          <w:bdr w:val="nil"/>
        </w:rPr>
        <w:t xml:space="preserve">– </w:t>
      </w:r>
      <w:r w:rsidRPr="000338F7">
        <w:rPr>
          <w:rFonts w:ascii="Calibri" w:eastAsia="Arial Unicode MS" w:hAnsi="Calibri" w:cs="Calibri"/>
          <w:color w:val="auto"/>
          <w:sz w:val="22"/>
          <w:szCs w:val="22"/>
          <w:bdr w:val="none" w:sz="0" w:space="0" w:color="auto" w:frame="1"/>
        </w:rPr>
        <w:t xml:space="preserve">Līgumcena), PVN </w:t>
      </w:r>
      <w:r>
        <w:rPr>
          <w:rFonts w:ascii="Calibri" w:eastAsia="Arial Unicode MS" w:hAnsi="Calibri" w:cs="Calibri"/>
          <w:color w:val="auto"/>
          <w:sz w:val="22"/>
          <w:szCs w:val="22"/>
          <w:bdr w:val="none" w:sz="0" w:space="0" w:color="auto" w:frame="1"/>
        </w:rPr>
        <w:t>__________</w:t>
      </w:r>
      <w:r w:rsidRPr="000338F7">
        <w:rPr>
          <w:rFonts w:ascii="Calibri" w:eastAsia="Arial Unicode MS" w:hAnsi="Calibri" w:cs="Calibri"/>
          <w:color w:val="auto"/>
          <w:sz w:val="22"/>
          <w:szCs w:val="22"/>
          <w:bdr w:val="none" w:sz="0" w:space="0" w:color="auto" w:frame="1"/>
        </w:rPr>
        <w:t xml:space="preserve"> EUR, kopā </w:t>
      </w:r>
      <w:r>
        <w:rPr>
          <w:rFonts w:ascii="Calibri" w:hAnsi="Calibri" w:cs="Calibri"/>
          <w:b/>
          <w:bCs/>
          <w:sz w:val="22"/>
          <w:szCs w:val="22"/>
          <w:lang w:eastAsia="ar-SA"/>
        </w:rPr>
        <w:t>________________</w:t>
      </w:r>
      <w:r w:rsidRPr="000338F7">
        <w:rPr>
          <w:rFonts w:ascii="Calibri" w:eastAsia="Arial Unicode MS" w:hAnsi="Calibri" w:cs="Calibri"/>
          <w:b/>
          <w:bCs/>
          <w:color w:val="auto"/>
          <w:sz w:val="22"/>
          <w:szCs w:val="22"/>
          <w:bdr w:val="none" w:sz="0" w:space="0" w:color="auto" w:frame="1"/>
        </w:rPr>
        <w:t xml:space="preserve"> EUR</w:t>
      </w:r>
      <w:r w:rsidRPr="000338F7">
        <w:rPr>
          <w:rFonts w:ascii="Calibri" w:eastAsia="Arial Unicode MS" w:hAnsi="Calibri" w:cs="Calibri"/>
          <w:color w:val="auto"/>
          <w:sz w:val="22"/>
          <w:szCs w:val="22"/>
          <w:bdr w:val="none" w:sz="0" w:space="0" w:color="auto" w:frame="1"/>
        </w:rPr>
        <w:t xml:space="preserve"> (turpmāk kopā – Līguma summa</w:t>
      </w:r>
      <w:r w:rsidRPr="000338F7">
        <w:rPr>
          <w:rFonts w:ascii="Calibri" w:hAnsi="Calibri" w:cs="Calibri"/>
          <w:color w:val="auto"/>
          <w:sz w:val="22"/>
          <w:szCs w:val="22"/>
        </w:rPr>
        <w:t>)</w:t>
      </w:r>
      <w:r w:rsidRPr="000338F7">
        <w:rPr>
          <w:rStyle w:val="Vresatsauce"/>
          <w:rFonts w:ascii="Calibri" w:hAnsi="Calibri" w:cs="Calibri"/>
          <w:color w:val="auto"/>
          <w:sz w:val="22"/>
          <w:szCs w:val="22"/>
        </w:rPr>
        <w:footnoteReference w:id="1"/>
      </w:r>
      <w:r w:rsidR="00C74BA3">
        <w:rPr>
          <w:rFonts w:ascii="Calibri" w:hAnsi="Calibri" w:cs="Calibri"/>
          <w:color w:val="auto"/>
          <w:sz w:val="22"/>
          <w:szCs w:val="22"/>
        </w:rPr>
        <w:t>, kur</w:t>
      </w:r>
      <w:r w:rsidR="00222AE7">
        <w:rPr>
          <w:rFonts w:ascii="Calibri" w:hAnsi="Calibri" w:cs="Calibri"/>
          <w:color w:val="auto"/>
          <w:sz w:val="22"/>
          <w:szCs w:val="22"/>
        </w:rPr>
        <w:t>a tiek sadalīta pa Objektiem:</w:t>
      </w:r>
    </w:p>
    <w:p w14:paraId="42B6BA8C" w14:textId="47427FE1" w:rsidR="00222AE7" w:rsidRDefault="008E1D7D" w:rsidP="00222AE7">
      <w:pPr>
        <w:pStyle w:val="Sarakstarindkopa"/>
        <w:keepNext/>
        <w:pBdr>
          <w:top w:val="nil"/>
          <w:left w:val="nil"/>
          <w:bottom w:val="nil"/>
          <w:right w:val="nil"/>
          <w:between w:val="nil"/>
          <w:bar w:val="nil"/>
        </w:pBdr>
        <w:ind w:left="567"/>
        <w:jc w:val="both"/>
        <w:outlineLvl w:val="1"/>
        <w:rPr>
          <w:rFonts w:ascii="Calibri" w:eastAsia="Arial Unicode MS" w:hAnsi="Calibri" w:cs="Calibri"/>
          <w:b/>
          <w:bCs/>
          <w:color w:val="auto"/>
          <w:sz w:val="22"/>
          <w:szCs w:val="22"/>
          <w:bdr w:val="none" w:sz="0" w:space="0" w:color="auto" w:frame="1"/>
        </w:rPr>
      </w:pPr>
      <w:r>
        <w:rPr>
          <w:rFonts w:ascii="Calibri" w:hAnsi="Calibri" w:cs="Calibri"/>
          <w:color w:val="auto"/>
          <w:sz w:val="22"/>
          <w:szCs w:val="22"/>
        </w:rPr>
        <w:t xml:space="preserve">3.1.1. Līgumcena objektam </w:t>
      </w:r>
      <w:r w:rsidR="000834A4">
        <w:rPr>
          <w:rFonts w:ascii="Calibri" w:hAnsi="Calibri" w:cs="Calibri"/>
          <w:color w:val="auto"/>
          <w:sz w:val="22"/>
          <w:szCs w:val="22"/>
        </w:rPr>
        <w:t>“</w:t>
      </w:r>
      <w:r w:rsidR="000834A4" w:rsidRPr="009E0186">
        <w:rPr>
          <w:rFonts w:ascii="Calibri" w:hAnsi="Calibri" w:cs="Calibri"/>
          <w:sz w:val="22"/>
          <w:szCs w:val="22"/>
        </w:rPr>
        <w:t>Rūpniecības ielas pārbūve posmā no  Valmieras ielas līdz Eduarda Veidenbama ielai</w:t>
      </w:r>
      <w:r w:rsidR="000834A4">
        <w:rPr>
          <w:rFonts w:ascii="Calibri" w:hAnsi="Calibri" w:cs="Calibri"/>
          <w:sz w:val="22"/>
          <w:szCs w:val="22"/>
        </w:rPr>
        <w:t xml:space="preserve">” </w:t>
      </w:r>
      <w:r w:rsidR="000834A4">
        <w:rPr>
          <w:rFonts w:ascii="Calibri" w:eastAsia="Calibri" w:hAnsi="Calibri" w:cs="Calibri"/>
          <w:b/>
          <w:bCs/>
          <w:sz w:val="22"/>
          <w:szCs w:val="22"/>
        </w:rPr>
        <w:t>_______________</w:t>
      </w:r>
      <w:r w:rsidR="000834A4" w:rsidRPr="000338F7">
        <w:rPr>
          <w:rFonts w:ascii="Calibri" w:eastAsia="Arial Unicode MS" w:hAnsi="Calibri" w:cs="Calibri"/>
          <w:b/>
          <w:bCs/>
          <w:color w:val="auto"/>
          <w:sz w:val="22"/>
          <w:szCs w:val="22"/>
          <w:bdr w:val="none" w:sz="0" w:space="0" w:color="auto" w:frame="1"/>
        </w:rPr>
        <w:t xml:space="preserve"> EUR</w:t>
      </w:r>
      <w:r w:rsidR="000834A4" w:rsidRPr="000338F7">
        <w:rPr>
          <w:rFonts w:ascii="Calibri" w:eastAsia="Arial Unicode MS" w:hAnsi="Calibri" w:cs="Calibri"/>
          <w:color w:val="auto"/>
          <w:sz w:val="22"/>
          <w:szCs w:val="22"/>
          <w:bdr w:val="none" w:sz="0" w:space="0" w:color="auto" w:frame="1"/>
        </w:rPr>
        <w:t xml:space="preserve">, PVN </w:t>
      </w:r>
      <w:r w:rsidR="000834A4">
        <w:rPr>
          <w:rFonts w:ascii="Calibri" w:eastAsia="Arial Unicode MS" w:hAnsi="Calibri" w:cs="Calibri"/>
          <w:color w:val="auto"/>
          <w:sz w:val="22"/>
          <w:szCs w:val="22"/>
          <w:bdr w:val="none" w:sz="0" w:space="0" w:color="auto" w:frame="1"/>
        </w:rPr>
        <w:t>__________</w:t>
      </w:r>
      <w:r w:rsidR="000834A4" w:rsidRPr="000338F7">
        <w:rPr>
          <w:rFonts w:ascii="Calibri" w:eastAsia="Arial Unicode MS" w:hAnsi="Calibri" w:cs="Calibri"/>
          <w:color w:val="auto"/>
          <w:sz w:val="22"/>
          <w:szCs w:val="22"/>
          <w:bdr w:val="none" w:sz="0" w:space="0" w:color="auto" w:frame="1"/>
        </w:rPr>
        <w:t xml:space="preserve"> EUR, kopā </w:t>
      </w:r>
      <w:r w:rsidR="000834A4">
        <w:rPr>
          <w:rFonts w:ascii="Calibri" w:hAnsi="Calibri" w:cs="Calibri"/>
          <w:b/>
          <w:bCs/>
          <w:sz w:val="22"/>
          <w:szCs w:val="22"/>
          <w:lang w:eastAsia="ar-SA"/>
        </w:rPr>
        <w:t>________________</w:t>
      </w:r>
      <w:r w:rsidR="000834A4" w:rsidRPr="000338F7">
        <w:rPr>
          <w:rFonts w:ascii="Calibri" w:eastAsia="Arial Unicode MS" w:hAnsi="Calibri" w:cs="Calibri"/>
          <w:b/>
          <w:bCs/>
          <w:color w:val="auto"/>
          <w:sz w:val="22"/>
          <w:szCs w:val="22"/>
          <w:bdr w:val="none" w:sz="0" w:space="0" w:color="auto" w:frame="1"/>
        </w:rPr>
        <w:t xml:space="preserve"> EUR</w:t>
      </w:r>
      <w:r w:rsidR="000834A4">
        <w:rPr>
          <w:rFonts w:ascii="Calibri" w:eastAsia="Arial Unicode MS" w:hAnsi="Calibri" w:cs="Calibri"/>
          <w:b/>
          <w:bCs/>
          <w:color w:val="auto"/>
          <w:sz w:val="22"/>
          <w:szCs w:val="22"/>
          <w:bdr w:val="none" w:sz="0" w:space="0" w:color="auto" w:frame="1"/>
        </w:rPr>
        <w:t>;</w:t>
      </w:r>
    </w:p>
    <w:p w14:paraId="4B85EC6C" w14:textId="77777777" w:rsidR="0015117D" w:rsidRDefault="000834A4" w:rsidP="0015117D">
      <w:pPr>
        <w:pStyle w:val="Sarakstarindkopa"/>
        <w:keepNext/>
        <w:pBdr>
          <w:top w:val="nil"/>
          <w:left w:val="nil"/>
          <w:bottom w:val="nil"/>
          <w:right w:val="nil"/>
          <w:between w:val="nil"/>
          <w:bar w:val="nil"/>
        </w:pBdr>
        <w:ind w:left="567"/>
        <w:jc w:val="both"/>
        <w:outlineLvl w:val="1"/>
        <w:rPr>
          <w:rFonts w:ascii="Calibri" w:eastAsia="Arial Unicode MS" w:hAnsi="Calibri" w:cs="Calibri"/>
          <w:b/>
          <w:bCs/>
          <w:color w:val="auto"/>
          <w:sz w:val="22"/>
          <w:szCs w:val="22"/>
          <w:bdr w:val="none" w:sz="0" w:space="0" w:color="auto" w:frame="1"/>
        </w:rPr>
      </w:pPr>
      <w:r>
        <w:rPr>
          <w:rFonts w:ascii="Calibri" w:hAnsi="Calibri" w:cs="Calibri"/>
          <w:color w:val="auto"/>
          <w:sz w:val="22"/>
          <w:szCs w:val="22"/>
        </w:rPr>
        <w:t xml:space="preserve"> </w:t>
      </w:r>
      <w:r w:rsidRPr="000834A4">
        <w:rPr>
          <w:rFonts w:ascii="Calibri" w:hAnsi="Calibri" w:cs="Calibri"/>
          <w:color w:val="auto"/>
          <w:sz w:val="22"/>
          <w:szCs w:val="22"/>
        </w:rPr>
        <w:t xml:space="preserve">3.1.2. </w:t>
      </w:r>
      <w:r>
        <w:rPr>
          <w:rFonts w:ascii="Calibri" w:hAnsi="Calibri" w:cs="Calibri"/>
          <w:color w:val="auto"/>
          <w:sz w:val="22"/>
          <w:szCs w:val="22"/>
        </w:rPr>
        <w:t xml:space="preserve"> Līgumcena objektam</w:t>
      </w:r>
      <w:r w:rsidR="008B12E3">
        <w:rPr>
          <w:rFonts w:ascii="Calibri" w:hAnsi="Calibri" w:cs="Calibri"/>
          <w:color w:val="auto"/>
          <w:sz w:val="22"/>
          <w:szCs w:val="22"/>
        </w:rPr>
        <w:t xml:space="preserve"> “</w:t>
      </w:r>
      <w:r w:rsidR="008B12E3" w:rsidRPr="00EF178D">
        <w:rPr>
          <w:rFonts w:ascii="Calibri" w:hAnsi="Calibri" w:cs="Calibri"/>
          <w:sz w:val="22"/>
          <w:szCs w:val="22"/>
        </w:rPr>
        <w:t>Eduarda Veidenbauma</w:t>
      </w:r>
      <w:r w:rsidR="008B12E3" w:rsidRPr="00EB6969">
        <w:rPr>
          <w:rFonts w:ascii="Calibri" w:hAnsi="Calibri" w:cs="Calibri"/>
          <w:sz w:val="22"/>
          <w:szCs w:val="22"/>
        </w:rPr>
        <w:t xml:space="preserve"> ielas pārbūve posmā no Rūpniecības ielas līdz Jāņa </w:t>
      </w:r>
      <w:proofErr w:type="spellStart"/>
      <w:r w:rsidR="008B12E3" w:rsidRPr="00EB6969">
        <w:rPr>
          <w:rFonts w:ascii="Calibri" w:hAnsi="Calibri" w:cs="Calibri"/>
          <w:sz w:val="22"/>
          <w:szCs w:val="22"/>
        </w:rPr>
        <w:t>Poruka</w:t>
      </w:r>
      <w:proofErr w:type="spellEnd"/>
      <w:r w:rsidR="008B12E3" w:rsidRPr="00EB6969">
        <w:rPr>
          <w:rFonts w:ascii="Calibri" w:hAnsi="Calibri" w:cs="Calibri"/>
          <w:sz w:val="22"/>
          <w:szCs w:val="22"/>
        </w:rPr>
        <w:t xml:space="preserve"> ielai</w:t>
      </w:r>
      <w:r w:rsidR="008B12E3">
        <w:rPr>
          <w:rFonts w:ascii="Calibri" w:hAnsi="Calibri" w:cs="Calibri"/>
          <w:sz w:val="22"/>
          <w:szCs w:val="22"/>
        </w:rPr>
        <w:t>”</w:t>
      </w:r>
      <w:r w:rsidR="0015117D">
        <w:rPr>
          <w:rFonts w:ascii="Calibri" w:hAnsi="Calibri" w:cs="Calibri"/>
          <w:sz w:val="22"/>
          <w:szCs w:val="22"/>
        </w:rPr>
        <w:t xml:space="preserve"> </w:t>
      </w:r>
      <w:r w:rsidR="0015117D">
        <w:rPr>
          <w:rFonts w:ascii="Calibri" w:eastAsia="Calibri" w:hAnsi="Calibri" w:cs="Calibri"/>
          <w:b/>
          <w:bCs/>
          <w:sz w:val="22"/>
          <w:szCs w:val="22"/>
        </w:rPr>
        <w:t>_______________</w:t>
      </w:r>
      <w:r w:rsidR="0015117D" w:rsidRPr="000338F7">
        <w:rPr>
          <w:rFonts w:ascii="Calibri" w:eastAsia="Arial Unicode MS" w:hAnsi="Calibri" w:cs="Calibri"/>
          <w:b/>
          <w:bCs/>
          <w:color w:val="auto"/>
          <w:sz w:val="22"/>
          <w:szCs w:val="22"/>
          <w:bdr w:val="none" w:sz="0" w:space="0" w:color="auto" w:frame="1"/>
        </w:rPr>
        <w:t xml:space="preserve"> EUR</w:t>
      </w:r>
      <w:r w:rsidR="0015117D" w:rsidRPr="000338F7">
        <w:rPr>
          <w:rFonts w:ascii="Calibri" w:eastAsia="Arial Unicode MS" w:hAnsi="Calibri" w:cs="Calibri"/>
          <w:color w:val="auto"/>
          <w:sz w:val="22"/>
          <w:szCs w:val="22"/>
          <w:bdr w:val="none" w:sz="0" w:space="0" w:color="auto" w:frame="1"/>
        </w:rPr>
        <w:t xml:space="preserve">, PVN </w:t>
      </w:r>
      <w:r w:rsidR="0015117D">
        <w:rPr>
          <w:rFonts w:ascii="Calibri" w:eastAsia="Arial Unicode MS" w:hAnsi="Calibri" w:cs="Calibri"/>
          <w:color w:val="auto"/>
          <w:sz w:val="22"/>
          <w:szCs w:val="22"/>
          <w:bdr w:val="none" w:sz="0" w:space="0" w:color="auto" w:frame="1"/>
        </w:rPr>
        <w:t>__________</w:t>
      </w:r>
      <w:r w:rsidR="0015117D" w:rsidRPr="000338F7">
        <w:rPr>
          <w:rFonts w:ascii="Calibri" w:eastAsia="Arial Unicode MS" w:hAnsi="Calibri" w:cs="Calibri"/>
          <w:color w:val="auto"/>
          <w:sz w:val="22"/>
          <w:szCs w:val="22"/>
          <w:bdr w:val="none" w:sz="0" w:space="0" w:color="auto" w:frame="1"/>
        </w:rPr>
        <w:t xml:space="preserve"> EUR, kopā </w:t>
      </w:r>
      <w:r w:rsidR="0015117D">
        <w:rPr>
          <w:rFonts w:ascii="Calibri" w:hAnsi="Calibri" w:cs="Calibri"/>
          <w:b/>
          <w:bCs/>
          <w:sz w:val="22"/>
          <w:szCs w:val="22"/>
          <w:lang w:eastAsia="ar-SA"/>
        </w:rPr>
        <w:t>________________</w:t>
      </w:r>
      <w:r w:rsidR="0015117D" w:rsidRPr="000338F7">
        <w:rPr>
          <w:rFonts w:ascii="Calibri" w:eastAsia="Arial Unicode MS" w:hAnsi="Calibri" w:cs="Calibri"/>
          <w:b/>
          <w:bCs/>
          <w:color w:val="auto"/>
          <w:sz w:val="22"/>
          <w:szCs w:val="22"/>
          <w:bdr w:val="none" w:sz="0" w:space="0" w:color="auto" w:frame="1"/>
        </w:rPr>
        <w:t xml:space="preserve"> EUR</w:t>
      </w:r>
      <w:r w:rsidR="0015117D">
        <w:rPr>
          <w:rFonts w:ascii="Calibri" w:eastAsia="Arial Unicode MS" w:hAnsi="Calibri" w:cs="Calibri"/>
          <w:b/>
          <w:bCs/>
          <w:color w:val="auto"/>
          <w:sz w:val="22"/>
          <w:szCs w:val="22"/>
          <w:bdr w:val="none" w:sz="0" w:space="0" w:color="auto" w:frame="1"/>
        </w:rPr>
        <w:t>;</w:t>
      </w:r>
    </w:p>
    <w:p w14:paraId="703E2CBA" w14:textId="49DA877F" w:rsidR="00A27F96" w:rsidRDefault="00A27F96" w:rsidP="0015117D">
      <w:pPr>
        <w:pStyle w:val="Sarakstarindkopa"/>
        <w:keepNext/>
        <w:pBdr>
          <w:top w:val="nil"/>
          <w:left w:val="nil"/>
          <w:bottom w:val="nil"/>
          <w:right w:val="nil"/>
          <w:between w:val="nil"/>
          <w:bar w:val="nil"/>
        </w:pBdr>
        <w:ind w:left="567"/>
        <w:jc w:val="both"/>
        <w:outlineLvl w:val="1"/>
        <w:rPr>
          <w:rFonts w:ascii="Calibri" w:hAnsi="Calibri" w:cs="Calibri"/>
          <w:sz w:val="22"/>
          <w:szCs w:val="22"/>
        </w:rPr>
      </w:pPr>
      <w:r>
        <w:rPr>
          <w:rFonts w:ascii="Calibri" w:hAnsi="Calibri" w:cs="Calibri"/>
          <w:sz w:val="22"/>
          <w:szCs w:val="22"/>
        </w:rPr>
        <w:t xml:space="preserve">3.1.3. </w:t>
      </w:r>
      <w:r>
        <w:rPr>
          <w:rFonts w:ascii="Calibri" w:hAnsi="Calibri" w:cs="Calibri"/>
          <w:color w:val="auto"/>
          <w:sz w:val="22"/>
          <w:szCs w:val="22"/>
        </w:rPr>
        <w:t xml:space="preserve">Līgumcena objektam </w:t>
      </w:r>
      <w:r w:rsidR="006D0AA6">
        <w:rPr>
          <w:rFonts w:ascii="Calibri" w:hAnsi="Calibri" w:cs="Calibri"/>
          <w:color w:val="auto"/>
          <w:sz w:val="22"/>
          <w:szCs w:val="22"/>
        </w:rPr>
        <w:t>“</w:t>
      </w:r>
      <w:r w:rsidR="006D0AA6" w:rsidRPr="009E0186">
        <w:rPr>
          <w:rFonts w:ascii="Calibri" w:hAnsi="Calibri" w:cs="Calibri"/>
          <w:sz w:val="22"/>
          <w:szCs w:val="22"/>
        </w:rPr>
        <w:t xml:space="preserve">Palmu ielas pārbūve no Jāņa </w:t>
      </w:r>
      <w:proofErr w:type="spellStart"/>
      <w:r w:rsidR="006D0AA6" w:rsidRPr="009E0186">
        <w:rPr>
          <w:rFonts w:ascii="Calibri" w:hAnsi="Calibri" w:cs="Calibri"/>
          <w:sz w:val="22"/>
          <w:szCs w:val="22"/>
        </w:rPr>
        <w:t>Poruka</w:t>
      </w:r>
      <w:proofErr w:type="spellEnd"/>
      <w:r w:rsidR="006D0AA6" w:rsidRPr="009E0186">
        <w:rPr>
          <w:rFonts w:ascii="Calibri" w:hAnsi="Calibri" w:cs="Calibri"/>
          <w:sz w:val="22"/>
          <w:szCs w:val="22"/>
        </w:rPr>
        <w:t xml:space="preserve"> ielas līdz </w:t>
      </w:r>
      <w:proofErr w:type="spellStart"/>
      <w:r w:rsidR="006D0AA6" w:rsidRPr="009E0186">
        <w:rPr>
          <w:rFonts w:ascii="Calibri" w:hAnsi="Calibri" w:cs="Calibri"/>
          <w:sz w:val="22"/>
          <w:szCs w:val="22"/>
        </w:rPr>
        <w:t>Edvarda</w:t>
      </w:r>
      <w:proofErr w:type="spellEnd"/>
      <w:r w:rsidR="006D0AA6" w:rsidRPr="009E0186">
        <w:rPr>
          <w:rFonts w:ascii="Calibri" w:hAnsi="Calibri" w:cs="Calibri"/>
          <w:sz w:val="22"/>
          <w:szCs w:val="22"/>
        </w:rPr>
        <w:t xml:space="preserve"> Treimaņa-Zvārguļa ielai, Cēsīs, Cēsu novadā</w:t>
      </w:r>
      <w:r w:rsidR="006D0AA6">
        <w:rPr>
          <w:rFonts w:ascii="Calibri" w:hAnsi="Calibri" w:cs="Calibri"/>
          <w:sz w:val="22"/>
          <w:szCs w:val="22"/>
        </w:rPr>
        <w:t>”</w:t>
      </w:r>
      <w:r w:rsidR="0015117D">
        <w:rPr>
          <w:rFonts w:ascii="Calibri" w:hAnsi="Calibri" w:cs="Calibri"/>
          <w:sz w:val="22"/>
          <w:szCs w:val="22"/>
        </w:rPr>
        <w:t xml:space="preserve"> </w:t>
      </w:r>
      <w:r w:rsidR="0015117D">
        <w:rPr>
          <w:rFonts w:ascii="Calibri" w:eastAsia="Calibri" w:hAnsi="Calibri" w:cs="Calibri"/>
          <w:b/>
          <w:bCs/>
          <w:sz w:val="22"/>
          <w:szCs w:val="22"/>
        </w:rPr>
        <w:t>_______________</w:t>
      </w:r>
      <w:r w:rsidR="0015117D" w:rsidRPr="000338F7">
        <w:rPr>
          <w:rFonts w:ascii="Calibri" w:eastAsia="Arial Unicode MS" w:hAnsi="Calibri" w:cs="Calibri"/>
          <w:b/>
          <w:bCs/>
          <w:color w:val="auto"/>
          <w:sz w:val="22"/>
          <w:szCs w:val="22"/>
          <w:bdr w:val="none" w:sz="0" w:space="0" w:color="auto" w:frame="1"/>
        </w:rPr>
        <w:t xml:space="preserve"> EUR</w:t>
      </w:r>
      <w:r w:rsidR="0015117D" w:rsidRPr="000338F7">
        <w:rPr>
          <w:rFonts w:ascii="Calibri" w:eastAsia="Arial Unicode MS" w:hAnsi="Calibri" w:cs="Calibri"/>
          <w:color w:val="auto"/>
          <w:sz w:val="22"/>
          <w:szCs w:val="22"/>
          <w:bdr w:val="none" w:sz="0" w:space="0" w:color="auto" w:frame="1"/>
        </w:rPr>
        <w:t xml:space="preserve">, PVN </w:t>
      </w:r>
      <w:r w:rsidR="0015117D">
        <w:rPr>
          <w:rFonts w:ascii="Calibri" w:eastAsia="Arial Unicode MS" w:hAnsi="Calibri" w:cs="Calibri"/>
          <w:color w:val="auto"/>
          <w:sz w:val="22"/>
          <w:szCs w:val="22"/>
          <w:bdr w:val="none" w:sz="0" w:space="0" w:color="auto" w:frame="1"/>
        </w:rPr>
        <w:t>__________</w:t>
      </w:r>
      <w:r w:rsidR="0015117D" w:rsidRPr="000338F7">
        <w:rPr>
          <w:rFonts w:ascii="Calibri" w:eastAsia="Arial Unicode MS" w:hAnsi="Calibri" w:cs="Calibri"/>
          <w:color w:val="auto"/>
          <w:sz w:val="22"/>
          <w:szCs w:val="22"/>
          <w:bdr w:val="none" w:sz="0" w:space="0" w:color="auto" w:frame="1"/>
        </w:rPr>
        <w:t xml:space="preserve"> EUR, kopā </w:t>
      </w:r>
      <w:r w:rsidR="0015117D">
        <w:rPr>
          <w:rFonts w:ascii="Calibri" w:hAnsi="Calibri" w:cs="Calibri"/>
          <w:b/>
          <w:bCs/>
          <w:sz w:val="22"/>
          <w:szCs w:val="22"/>
          <w:lang w:eastAsia="ar-SA"/>
        </w:rPr>
        <w:t>________________</w:t>
      </w:r>
      <w:r w:rsidR="0015117D" w:rsidRPr="000338F7">
        <w:rPr>
          <w:rFonts w:ascii="Calibri" w:eastAsia="Arial Unicode MS" w:hAnsi="Calibri" w:cs="Calibri"/>
          <w:b/>
          <w:bCs/>
          <w:color w:val="auto"/>
          <w:sz w:val="22"/>
          <w:szCs w:val="22"/>
          <w:bdr w:val="none" w:sz="0" w:space="0" w:color="auto" w:frame="1"/>
        </w:rPr>
        <w:t xml:space="preserve"> EUR</w:t>
      </w:r>
      <w:r w:rsidR="0015117D">
        <w:rPr>
          <w:rFonts w:ascii="Calibri" w:eastAsia="Arial Unicode MS" w:hAnsi="Calibri" w:cs="Calibri"/>
          <w:b/>
          <w:bCs/>
          <w:color w:val="auto"/>
          <w:sz w:val="22"/>
          <w:szCs w:val="22"/>
          <w:bdr w:val="none" w:sz="0" w:space="0" w:color="auto" w:frame="1"/>
        </w:rPr>
        <w:t>;</w:t>
      </w:r>
    </w:p>
    <w:p w14:paraId="3F06E67D" w14:textId="77777777" w:rsidR="0015117D" w:rsidRDefault="006D0AA6" w:rsidP="0015117D">
      <w:pPr>
        <w:pStyle w:val="Sarakstarindkopa"/>
        <w:keepNext/>
        <w:pBdr>
          <w:top w:val="nil"/>
          <w:left w:val="nil"/>
          <w:bottom w:val="nil"/>
          <w:right w:val="nil"/>
          <w:between w:val="nil"/>
          <w:bar w:val="nil"/>
        </w:pBdr>
        <w:ind w:left="567"/>
        <w:jc w:val="both"/>
        <w:outlineLvl w:val="1"/>
        <w:rPr>
          <w:rFonts w:ascii="Calibri" w:eastAsia="Arial Unicode MS" w:hAnsi="Calibri" w:cs="Calibri"/>
          <w:b/>
          <w:bCs/>
          <w:color w:val="auto"/>
          <w:sz w:val="22"/>
          <w:szCs w:val="22"/>
          <w:bdr w:val="none" w:sz="0" w:space="0" w:color="auto" w:frame="1"/>
        </w:rPr>
      </w:pPr>
      <w:r>
        <w:rPr>
          <w:rFonts w:ascii="Calibri" w:hAnsi="Calibri" w:cs="Calibri"/>
          <w:sz w:val="22"/>
          <w:szCs w:val="22"/>
        </w:rPr>
        <w:t xml:space="preserve">3.1.4. </w:t>
      </w:r>
      <w:r w:rsidR="0015117D">
        <w:rPr>
          <w:rFonts w:ascii="Calibri" w:hAnsi="Calibri" w:cs="Calibri"/>
          <w:color w:val="auto"/>
          <w:sz w:val="22"/>
          <w:szCs w:val="22"/>
        </w:rPr>
        <w:t>Līgumcena objektam “</w:t>
      </w:r>
      <w:r w:rsidR="0015117D" w:rsidRPr="009E0186">
        <w:rPr>
          <w:rFonts w:ascii="Calibri" w:hAnsi="Calibri" w:cs="Calibri"/>
          <w:sz w:val="22"/>
          <w:szCs w:val="22"/>
        </w:rPr>
        <w:t>Tirgoņu ielas  pārbūve, Cēsīs, Cēsu novadā</w:t>
      </w:r>
      <w:r w:rsidR="0015117D">
        <w:rPr>
          <w:rFonts w:ascii="Calibri" w:hAnsi="Calibri" w:cs="Calibri"/>
          <w:sz w:val="22"/>
          <w:szCs w:val="22"/>
        </w:rPr>
        <w:t xml:space="preserve">” </w:t>
      </w:r>
      <w:r w:rsidR="0015117D">
        <w:rPr>
          <w:rFonts w:ascii="Calibri" w:eastAsia="Calibri" w:hAnsi="Calibri" w:cs="Calibri"/>
          <w:b/>
          <w:bCs/>
          <w:sz w:val="22"/>
          <w:szCs w:val="22"/>
        </w:rPr>
        <w:t>_______________</w:t>
      </w:r>
      <w:r w:rsidR="0015117D" w:rsidRPr="000338F7">
        <w:rPr>
          <w:rFonts w:ascii="Calibri" w:eastAsia="Arial Unicode MS" w:hAnsi="Calibri" w:cs="Calibri"/>
          <w:b/>
          <w:bCs/>
          <w:color w:val="auto"/>
          <w:sz w:val="22"/>
          <w:szCs w:val="22"/>
          <w:bdr w:val="none" w:sz="0" w:space="0" w:color="auto" w:frame="1"/>
        </w:rPr>
        <w:t xml:space="preserve"> EUR</w:t>
      </w:r>
      <w:r w:rsidR="0015117D" w:rsidRPr="000338F7">
        <w:rPr>
          <w:rFonts w:ascii="Calibri" w:eastAsia="Arial Unicode MS" w:hAnsi="Calibri" w:cs="Calibri"/>
          <w:color w:val="auto"/>
          <w:sz w:val="22"/>
          <w:szCs w:val="22"/>
          <w:bdr w:val="none" w:sz="0" w:space="0" w:color="auto" w:frame="1"/>
        </w:rPr>
        <w:t xml:space="preserve">, PVN </w:t>
      </w:r>
      <w:r w:rsidR="0015117D">
        <w:rPr>
          <w:rFonts w:ascii="Calibri" w:eastAsia="Arial Unicode MS" w:hAnsi="Calibri" w:cs="Calibri"/>
          <w:color w:val="auto"/>
          <w:sz w:val="22"/>
          <w:szCs w:val="22"/>
          <w:bdr w:val="none" w:sz="0" w:space="0" w:color="auto" w:frame="1"/>
        </w:rPr>
        <w:t>__________</w:t>
      </w:r>
      <w:r w:rsidR="0015117D" w:rsidRPr="000338F7">
        <w:rPr>
          <w:rFonts w:ascii="Calibri" w:eastAsia="Arial Unicode MS" w:hAnsi="Calibri" w:cs="Calibri"/>
          <w:color w:val="auto"/>
          <w:sz w:val="22"/>
          <w:szCs w:val="22"/>
          <w:bdr w:val="none" w:sz="0" w:space="0" w:color="auto" w:frame="1"/>
        </w:rPr>
        <w:t xml:space="preserve"> EUR, kopā </w:t>
      </w:r>
      <w:r w:rsidR="0015117D">
        <w:rPr>
          <w:rFonts w:ascii="Calibri" w:hAnsi="Calibri" w:cs="Calibri"/>
          <w:b/>
          <w:bCs/>
          <w:sz w:val="22"/>
          <w:szCs w:val="22"/>
          <w:lang w:eastAsia="ar-SA"/>
        </w:rPr>
        <w:t>________________</w:t>
      </w:r>
      <w:r w:rsidR="0015117D" w:rsidRPr="000338F7">
        <w:rPr>
          <w:rFonts w:ascii="Calibri" w:eastAsia="Arial Unicode MS" w:hAnsi="Calibri" w:cs="Calibri"/>
          <w:b/>
          <w:bCs/>
          <w:color w:val="auto"/>
          <w:sz w:val="22"/>
          <w:szCs w:val="22"/>
          <w:bdr w:val="none" w:sz="0" w:space="0" w:color="auto" w:frame="1"/>
        </w:rPr>
        <w:t xml:space="preserve"> EUR</w:t>
      </w:r>
      <w:r w:rsidR="0015117D">
        <w:rPr>
          <w:rFonts w:ascii="Calibri" w:eastAsia="Arial Unicode MS" w:hAnsi="Calibri" w:cs="Calibri"/>
          <w:b/>
          <w:bCs/>
          <w:color w:val="auto"/>
          <w:sz w:val="22"/>
          <w:szCs w:val="22"/>
          <w:bdr w:val="none" w:sz="0" w:space="0" w:color="auto" w:frame="1"/>
        </w:rPr>
        <w:t>;</w:t>
      </w:r>
    </w:p>
    <w:p w14:paraId="2CE3110A" w14:textId="6C9E40BB" w:rsidR="006D0AA6" w:rsidRPr="000834A4" w:rsidRDefault="0015117D" w:rsidP="008B12E3">
      <w:pPr>
        <w:keepNext/>
        <w:pBdr>
          <w:top w:val="nil"/>
          <w:left w:val="nil"/>
          <w:bottom w:val="nil"/>
          <w:right w:val="nil"/>
          <w:between w:val="nil"/>
          <w:bar w:val="nil"/>
        </w:pBdr>
        <w:ind w:left="567"/>
        <w:jc w:val="both"/>
        <w:outlineLvl w:val="1"/>
        <w:rPr>
          <w:rFonts w:ascii="Calibri" w:hAnsi="Calibri" w:cs="Calibri"/>
          <w:color w:val="auto"/>
          <w:sz w:val="22"/>
          <w:szCs w:val="22"/>
        </w:rPr>
      </w:pPr>
      <w:r>
        <w:rPr>
          <w:rFonts w:ascii="Calibri" w:hAnsi="Calibri" w:cs="Calibri"/>
          <w:color w:val="auto"/>
          <w:sz w:val="22"/>
          <w:szCs w:val="22"/>
        </w:rPr>
        <w:t>/tiks precizēts/</w:t>
      </w:r>
    </w:p>
    <w:p w14:paraId="106D2C54"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rPr>
        <w:t>Pasūtītājs Līgumcenas samaksu Būvuzņēmējam veic šādā apmērā un termiņā:</w:t>
      </w:r>
    </w:p>
    <w:p w14:paraId="1FEF5912" w14:textId="026EF32F" w:rsidR="001F5C89" w:rsidRPr="00550B08" w:rsidRDefault="005112E4" w:rsidP="00550B08">
      <w:pPr>
        <w:pStyle w:val="Sarakstarindkopa"/>
        <w:keepNext/>
        <w:numPr>
          <w:ilvl w:val="2"/>
          <w:numId w:val="1"/>
        </w:numPr>
        <w:pBdr>
          <w:top w:val="nil"/>
          <w:left w:val="nil"/>
          <w:bottom w:val="nil"/>
          <w:right w:val="nil"/>
          <w:between w:val="nil"/>
          <w:bar w:val="nil"/>
        </w:pBdr>
        <w:ind w:left="1276" w:hanging="709"/>
        <w:jc w:val="both"/>
        <w:outlineLvl w:val="1"/>
        <w:rPr>
          <w:rFonts w:ascii="Calibri" w:hAnsi="Calibri" w:cs="Calibri"/>
          <w:color w:val="auto"/>
          <w:sz w:val="22"/>
          <w:szCs w:val="22"/>
        </w:rPr>
      </w:pPr>
      <w:r w:rsidRPr="000338F7">
        <w:rPr>
          <w:rFonts w:ascii="Calibri" w:hAnsi="Calibri" w:cs="Calibri"/>
          <w:b/>
          <w:bCs/>
          <w:color w:val="auto"/>
          <w:sz w:val="22"/>
          <w:szCs w:val="22"/>
        </w:rPr>
        <w:t xml:space="preserve">avansa maksājums tiek veikts līdz </w:t>
      </w:r>
      <w:r w:rsidR="0097562F">
        <w:rPr>
          <w:rFonts w:ascii="Calibri" w:hAnsi="Calibri" w:cs="Calibri"/>
          <w:b/>
          <w:bCs/>
          <w:color w:val="auto"/>
          <w:sz w:val="22"/>
          <w:szCs w:val="22"/>
        </w:rPr>
        <w:t>10</w:t>
      </w:r>
      <w:r>
        <w:rPr>
          <w:rFonts w:ascii="Calibri" w:hAnsi="Calibri" w:cs="Calibri"/>
          <w:b/>
          <w:bCs/>
          <w:color w:val="auto"/>
          <w:sz w:val="22"/>
          <w:szCs w:val="22"/>
        </w:rPr>
        <w:t xml:space="preserve"> </w:t>
      </w:r>
      <w:r w:rsidRPr="000338F7">
        <w:rPr>
          <w:rFonts w:ascii="Calibri" w:hAnsi="Calibri" w:cs="Calibri"/>
          <w:b/>
          <w:bCs/>
          <w:color w:val="auto"/>
          <w:sz w:val="22"/>
          <w:szCs w:val="22"/>
        </w:rPr>
        <w:t>(</w:t>
      </w:r>
      <w:r w:rsidR="0097562F">
        <w:rPr>
          <w:rFonts w:ascii="Calibri" w:hAnsi="Calibri" w:cs="Calibri"/>
          <w:b/>
          <w:bCs/>
          <w:color w:val="auto"/>
          <w:sz w:val="22"/>
          <w:szCs w:val="22"/>
        </w:rPr>
        <w:t>desmit</w:t>
      </w:r>
      <w:r w:rsidRPr="000338F7">
        <w:rPr>
          <w:rFonts w:ascii="Calibri" w:hAnsi="Calibri" w:cs="Calibri"/>
          <w:b/>
          <w:bCs/>
          <w:color w:val="auto"/>
          <w:sz w:val="22"/>
          <w:szCs w:val="22"/>
        </w:rPr>
        <w:t>) procentu apmērā</w:t>
      </w:r>
      <w:r w:rsidRPr="000338F7">
        <w:rPr>
          <w:rFonts w:ascii="Calibri" w:hAnsi="Calibri" w:cs="Calibri"/>
          <w:color w:val="auto"/>
          <w:sz w:val="22"/>
          <w:szCs w:val="22"/>
        </w:rPr>
        <w:t xml:space="preserve"> no</w:t>
      </w:r>
      <w:r w:rsidR="00FE5D73">
        <w:rPr>
          <w:rFonts w:ascii="Calibri" w:hAnsi="Calibri" w:cs="Calibri"/>
          <w:color w:val="auto"/>
          <w:sz w:val="22"/>
          <w:szCs w:val="22"/>
        </w:rPr>
        <w:t xml:space="preserve"> kopējās</w:t>
      </w:r>
      <w:r w:rsidRPr="000338F7">
        <w:rPr>
          <w:rFonts w:ascii="Calibri" w:hAnsi="Calibri" w:cs="Calibri"/>
          <w:color w:val="auto"/>
          <w:sz w:val="22"/>
          <w:szCs w:val="22"/>
        </w:rPr>
        <w:t xml:space="preserve"> Līguma 3.1. punktā norādītās Līgumcenas, 20 (divdesmit) darba dienu laikā no dienas, kad Pasūtītājs ir saņēmis Līguma noteikumiem atbilstošu, spēkā esošu Līguma saistību izpildes nodrošinājumu un spēkā esošu avansa maksājuma nodrošinājumu,</w:t>
      </w:r>
      <w:bookmarkStart w:id="2" w:name="_Hlk112696863"/>
      <w:r w:rsidRPr="000338F7">
        <w:rPr>
          <w:rFonts w:ascii="Calibri" w:hAnsi="Calibri" w:cs="Calibri"/>
          <w:color w:val="auto"/>
          <w:sz w:val="22"/>
          <w:szCs w:val="22"/>
        </w:rPr>
        <w:t xml:space="preserve"> un atbilstošu Būvuzņēmēja  rēķinu</w:t>
      </w:r>
      <w:bookmarkEnd w:id="2"/>
      <w:r w:rsidRPr="000338F7">
        <w:rPr>
          <w:rFonts w:ascii="Calibri" w:hAnsi="Calibri" w:cs="Calibri"/>
          <w:color w:val="auto"/>
          <w:sz w:val="22"/>
          <w:szCs w:val="22"/>
        </w:rPr>
        <w:t>.</w:t>
      </w:r>
      <w:r>
        <w:rPr>
          <w:rFonts w:ascii="Calibri" w:hAnsi="Calibri" w:cs="Calibri"/>
          <w:color w:val="auto"/>
          <w:sz w:val="22"/>
          <w:szCs w:val="22"/>
        </w:rPr>
        <w:t xml:space="preserve"> </w:t>
      </w:r>
      <w:r w:rsidR="001F5C89">
        <w:rPr>
          <w:rFonts w:ascii="Calibri" w:hAnsi="Calibri" w:cs="Calibri"/>
          <w:color w:val="auto"/>
          <w:sz w:val="22"/>
          <w:szCs w:val="22"/>
        </w:rPr>
        <w:t xml:space="preserve">Avansa maksājums tiek sadalīts </w:t>
      </w:r>
      <w:r w:rsidR="00550B08">
        <w:rPr>
          <w:rFonts w:ascii="Calibri" w:hAnsi="Calibri" w:cs="Calibri"/>
          <w:color w:val="auto"/>
          <w:sz w:val="22"/>
          <w:szCs w:val="22"/>
        </w:rPr>
        <w:t>atbilstoši katra Objekta līgumcenai, kas norādīta Līguma 3.1.1. – 3.1.4. apakšpunktos.</w:t>
      </w:r>
      <w:r w:rsidR="00FE5D73" w:rsidRPr="00550B08">
        <w:rPr>
          <w:rFonts w:ascii="Calibri" w:hAnsi="Calibri" w:cs="Calibri"/>
          <w:color w:val="auto"/>
          <w:sz w:val="22"/>
          <w:szCs w:val="22"/>
        </w:rPr>
        <w:t xml:space="preserve"> </w:t>
      </w:r>
    </w:p>
    <w:p w14:paraId="474A5B32" w14:textId="4E6BFDAB" w:rsidR="005112E4" w:rsidRPr="000338F7" w:rsidRDefault="005112E4" w:rsidP="001F5C89">
      <w:pPr>
        <w:pStyle w:val="Sarakstarindkopa"/>
        <w:keepNext/>
        <w:pBdr>
          <w:top w:val="nil"/>
          <w:left w:val="nil"/>
          <w:bottom w:val="nil"/>
          <w:right w:val="nil"/>
          <w:between w:val="nil"/>
          <w:bar w:val="nil"/>
        </w:pBdr>
        <w:ind w:left="1276"/>
        <w:jc w:val="both"/>
        <w:outlineLvl w:val="1"/>
        <w:rPr>
          <w:rFonts w:ascii="Calibri" w:hAnsi="Calibri" w:cs="Calibri"/>
          <w:color w:val="auto"/>
          <w:sz w:val="22"/>
          <w:szCs w:val="22"/>
        </w:rPr>
      </w:pPr>
      <w:r w:rsidRPr="000338F7">
        <w:rPr>
          <w:rFonts w:ascii="Calibri" w:hAnsi="Calibri" w:cs="Calibri"/>
          <w:color w:val="auto"/>
          <w:sz w:val="22"/>
          <w:szCs w:val="22"/>
        </w:rPr>
        <w:t>Būvuzņēmējam ir tiesības nepieprasīt avansa maksājumu.</w:t>
      </w:r>
    </w:p>
    <w:p w14:paraId="0A996E5A" w14:textId="77777777" w:rsidR="005112E4" w:rsidRPr="000338F7" w:rsidRDefault="005112E4" w:rsidP="005112E4">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b/>
          <w:bCs/>
          <w:color w:val="auto"/>
          <w:sz w:val="22"/>
          <w:szCs w:val="22"/>
          <w:bdr w:val="nil"/>
        </w:rPr>
      </w:pPr>
      <w:r w:rsidRPr="000338F7">
        <w:rPr>
          <w:rFonts w:ascii="Calibri" w:hAnsi="Calibri" w:cs="Calibri"/>
          <w:b/>
          <w:bCs/>
          <w:color w:val="auto"/>
          <w:sz w:val="22"/>
          <w:szCs w:val="22"/>
        </w:rPr>
        <w:t xml:space="preserve">ikmēneša maksājumi </w:t>
      </w:r>
      <w:r w:rsidRPr="000338F7">
        <w:rPr>
          <w:rFonts w:ascii="Calibri" w:hAnsi="Calibri" w:cs="Calibri"/>
          <w:color w:val="auto"/>
          <w:sz w:val="22"/>
          <w:szCs w:val="22"/>
        </w:rPr>
        <w:t xml:space="preserve">(starpmaksājumi) </w:t>
      </w:r>
      <w:r w:rsidRPr="000338F7">
        <w:rPr>
          <w:rFonts w:ascii="Calibri" w:eastAsia="Arial Unicode MS" w:hAnsi="Calibri" w:cs="Calibri"/>
          <w:color w:val="auto"/>
          <w:sz w:val="22"/>
          <w:szCs w:val="22"/>
          <w:bdr w:val="nil"/>
        </w:rPr>
        <w:t>–</w:t>
      </w:r>
      <w:r w:rsidRPr="000338F7">
        <w:rPr>
          <w:rFonts w:ascii="Calibri" w:eastAsia="Arial Unicode MS" w:hAnsi="Calibri" w:cs="Calibri"/>
          <w:b/>
          <w:bCs/>
          <w:color w:val="auto"/>
          <w:sz w:val="22"/>
          <w:szCs w:val="22"/>
          <w:bdr w:val="nil"/>
        </w:rPr>
        <w:t xml:space="preserve">  </w:t>
      </w:r>
      <w:r w:rsidRPr="000338F7">
        <w:rPr>
          <w:rFonts w:ascii="Calibri" w:hAnsi="Calibri" w:cs="Calibri"/>
          <w:color w:val="auto"/>
          <w:sz w:val="22"/>
          <w:szCs w:val="22"/>
        </w:rPr>
        <w:t xml:space="preserve">10 (desmit) darba dienu laikā no dienas, kad abas Puses ir parakstījušas Izpildes aktu par iepriekšējā mēnesī veiktajiem Būvdarbiem un Pasūtītājs ir saņēmis atbilstošu Būvuzņēmēja rēķinu, </w:t>
      </w:r>
      <w:r w:rsidRPr="000338F7">
        <w:rPr>
          <w:rFonts w:ascii="Calibri" w:eastAsia="Calibri" w:hAnsi="Calibri" w:cs="Calibri"/>
          <w:color w:val="auto"/>
          <w:sz w:val="22"/>
          <w:szCs w:val="22"/>
        </w:rPr>
        <w:t>proporcionāli ieturot Garantijas laika nodrošinājumu un proporcionāli dzēšot izmaksāto avansu, ja Būvuzņēmējs izvēlējies pieprasīt avansa maksājumu.</w:t>
      </w:r>
    </w:p>
    <w:p w14:paraId="3B2B165D" w14:textId="77777777" w:rsidR="005112E4" w:rsidRPr="000338F7" w:rsidRDefault="005112E4" w:rsidP="005112E4">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b/>
          <w:bCs/>
          <w:color w:val="auto"/>
          <w:sz w:val="22"/>
          <w:szCs w:val="22"/>
          <w:bdr w:val="nil"/>
        </w:rPr>
      </w:pPr>
      <w:r w:rsidRPr="000338F7">
        <w:rPr>
          <w:rFonts w:ascii="Calibri" w:hAnsi="Calibri" w:cs="Calibri"/>
          <w:b/>
          <w:bCs/>
          <w:color w:val="auto"/>
          <w:sz w:val="22"/>
          <w:szCs w:val="22"/>
        </w:rPr>
        <w:t xml:space="preserve">maksājums par izpildītajiem Būvdarbiem pēdējā mēnesī </w:t>
      </w:r>
      <w:r w:rsidRPr="000338F7">
        <w:rPr>
          <w:rFonts w:ascii="Calibri" w:eastAsia="Arial Unicode MS" w:hAnsi="Calibri" w:cs="Calibri"/>
          <w:color w:val="auto"/>
          <w:sz w:val="22"/>
          <w:szCs w:val="22"/>
          <w:bdr w:val="nil"/>
        </w:rPr>
        <w:t>–</w:t>
      </w:r>
      <w:r w:rsidRPr="000338F7">
        <w:rPr>
          <w:rFonts w:ascii="Calibri" w:eastAsia="Arial Unicode MS" w:hAnsi="Calibri" w:cs="Calibri"/>
          <w:b/>
          <w:bCs/>
          <w:color w:val="auto"/>
          <w:sz w:val="22"/>
          <w:szCs w:val="22"/>
          <w:bdr w:val="nil"/>
        </w:rPr>
        <w:t xml:space="preserve"> </w:t>
      </w:r>
      <w:r w:rsidRPr="000338F7">
        <w:rPr>
          <w:rFonts w:ascii="Calibri" w:hAnsi="Calibri" w:cs="Calibri"/>
          <w:color w:val="auto"/>
          <w:sz w:val="22"/>
          <w:szCs w:val="22"/>
        </w:rPr>
        <w:t xml:space="preserve">20 (divdesmit) darba dienu laikā  pēc abu Pušu parakstīta Izpildes akta par pēdējā mēnesī veiktajiem Būvdarbiem, Objekta pieņemšanas ekspluatācijā (t.i. Cēsu novada būvvaldes atzīmes BIS), Līguma noteikumiem atbilstoša, spēkā esoša Garantijas laika nodrošinājuma saņemšanas, Būvobjekta nodošanas un pieņemšanas akta abpusējas parakstīšanas un  atbilstoša rēķina saņemšanas (t.i., iestājoties </w:t>
      </w:r>
      <w:r w:rsidRPr="000338F7">
        <w:rPr>
          <w:rFonts w:ascii="Calibri" w:hAnsi="Calibri" w:cs="Calibri"/>
          <w:color w:val="auto"/>
          <w:sz w:val="22"/>
          <w:szCs w:val="22"/>
        </w:rPr>
        <w:lastRenderedPageBreak/>
        <w:t>visiem šajā apakšpunktā norādītajiem apstākļiem)</w:t>
      </w:r>
      <w:r w:rsidRPr="000338F7">
        <w:rPr>
          <w:rFonts w:ascii="Calibri" w:eastAsia="Calibri" w:hAnsi="Calibri" w:cs="Calibri"/>
          <w:color w:val="auto"/>
          <w:sz w:val="22"/>
          <w:szCs w:val="22"/>
        </w:rPr>
        <w:t>,</w:t>
      </w:r>
      <w:r w:rsidRPr="000338F7">
        <w:rPr>
          <w:rFonts w:ascii="Calibri" w:hAnsi="Calibri" w:cs="Calibri"/>
          <w:color w:val="auto"/>
          <w:sz w:val="22"/>
          <w:szCs w:val="22"/>
        </w:rPr>
        <w:t xml:space="preserve"> </w:t>
      </w:r>
      <w:r w:rsidRPr="000338F7">
        <w:rPr>
          <w:rFonts w:ascii="Calibri" w:eastAsia="Calibri" w:hAnsi="Calibri" w:cs="Calibri"/>
          <w:color w:val="auto"/>
          <w:sz w:val="22"/>
          <w:szCs w:val="22"/>
        </w:rPr>
        <w:t xml:space="preserve">proporcionāli ieturot Garantijas laika nodrošinājumu un proporcionāli dzēšot izmaksāto avansu (ja attiecināms).  </w:t>
      </w:r>
    </w:p>
    <w:p w14:paraId="7F05B2F1"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b/>
          <w:bCs/>
          <w:strike/>
          <w:color w:val="auto"/>
          <w:sz w:val="22"/>
          <w:szCs w:val="22"/>
          <w:bdr w:val="nil"/>
        </w:rPr>
      </w:pPr>
      <w:r w:rsidRPr="000338F7">
        <w:rPr>
          <w:rFonts w:ascii="Calibri" w:hAnsi="Calibri" w:cs="Calibri"/>
          <w:b/>
          <w:bCs/>
          <w:color w:val="auto"/>
          <w:sz w:val="22"/>
          <w:szCs w:val="22"/>
        </w:rPr>
        <w:t xml:space="preserve">Būvdarbu Garantijas laika ieturējuma atmaksa </w:t>
      </w:r>
      <w:r w:rsidRPr="000338F7">
        <w:rPr>
          <w:rFonts w:ascii="Calibri" w:hAnsi="Calibri" w:cs="Calibri"/>
          <w:color w:val="auto"/>
          <w:sz w:val="22"/>
          <w:szCs w:val="22"/>
        </w:rPr>
        <w:t>tiek veikta 20 (divdesmit) darba dienu laikā pēc spēkā esoša Garantijas laika nodrošinājuma saņemšanas, ar nosacījumu, ka iestājušies visi Līguma 3.2.3. apakšpunktā  minētie apstākļi).</w:t>
      </w:r>
    </w:p>
    <w:p w14:paraId="18AEBA7E"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b/>
          <w:bCs/>
          <w:strike/>
          <w:color w:val="auto"/>
          <w:sz w:val="22"/>
          <w:szCs w:val="22"/>
          <w:bdr w:val="nil"/>
        </w:rPr>
      </w:pPr>
      <w:r w:rsidRPr="000338F7">
        <w:rPr>
          <w:rFonts w:ascii="Calibri" w:eastAsia="Calibri" w:hAnsi="Calibri" w:cs="Calibri"/>
          <w:color w:val="auto"/>
          <w:sz w:val="22"/>
          <w:szCs w:val="22"/>
        </w:rPr>
        <w:t>Būvuzņēmējs iesniedz Pasūtītājam rēķinu, ievērojot šādu kārtību:</w:t>
      </w:r>
    </w:p>
    <w:p w14:paraId="02353FD4" w14:textId="77777777" w:rsidR="005112E4" w:rsidRPr="000338F7" w:rsidRDefault="005112E4" w:rsidP="005112E4">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 xml:space="preserve">Par Izpildes aktā ietverto Būvdarbu pieņemšanu – 20 (divdesmit) darba dienu laikā no Izpildes akta abpusējas parakstīšanas vai pieņemšanas atbilstoši Līguma </w:t>
      </w:r>
      <w:r w:rsidRPr="00A238E4">
        <w:rPr>
          <w:rFonts w:ascii="Calibri" w:eastAsia="Arial Unicode MS" w:hAnsi="Calibri" w:cs="Calibri"/>
          <w:color w:val="auto"/>
          <w:sz w:val="22"/>
          <w:szCs w:val="22"/>
          <w:bdr w:val="nil"/>
        </w:rPr>
        <w:t>6.4. punkta</w:t>
      </w:r>
      <w:r>
        <w:rPr>
          <w:rFonts w:ascii="Calibri" w:eastAsia="Arial Unicode MS" w:hAnsi="Calibri" w:cs="Calibri"/>
          <w:color w:val="auto"/>
          <w:sz w:val="22"/>
          <w:szCs w:val="22"/>
          <w:bdr w:val="nil"/>
        </w:rPr>
        <w:t xml:space="preserve"> nosacījumiem</w:t>
      </w:r>
      <w:r w:rsidRPr="000338F7">
        <w:rPr>
          <w:rFonts w:ascii="Calibri" w:eastAsia="Arial Unicode MS" w:hAnsi="Calibri" w:cs="Calibri"/>
          <w:color w:val="auto"/>
          <w:sz w:val="22"/>
          <w:szCs w:val="22"/>
          <w:bdr w:val="nil"/>
        </w:rPr>
        <w:t xml:space="preserve">. </w:t>
      </w:r>
    </w:p>
    <w:p w14:paraId="4FDE6981" w14:textId="77777777" w:rsidR="005112E4" w:rsidRPr="000338F7" w:rsidRDefault="005112E4" w:rsidP="005112E4">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 xml:space="preserve">Par visiem izpildītajiem Būvdarbiem, tai skaitā par faktiski izpildītajiem Būvdarbiem pēdējā mēnesī – 20 (divdesmit) daba dienu laikā </w:t>
      </w:r>
      <w:r>
        <w:rPr>
          <w:rFonts w:ascii="Calibri" w:eastAsia="Arial Unicode MS" w:hAnsi="Calibri" w:cs="Calibri"/>
          <w:color w:val="auto"/>
          <w:sz w:val="22"/>
          <w:szCs w:val="22"/>
          <w:bdr w:val="nil"/>
        </w:rPr>
        <w:t>pēc</w:t>
      </w:r>
      <w:r w:rsidRPr="000338F7">
        <w:rPr>
          <w:rFonts w:ascii="Calibri" w:eastAsia="Arial Unicode MS" w:hAnsi="Calibri" w:cs="Calibri"/>
          <w:color w:val="auto"/>
          <w:sz w:val="22"/>
          <w:szCs w:val="22"/>
          <w:bdr w:val="nil"/>
        </w:rPr>
        <w:t xml:space="preserve"> </w:t>
      </w:r>
      <w:r w:rsidRPr="000338F7">
        <w:rPr>
          <w:rFonts w:ascii="Calibri" w:eastAsia="Arial Unicode MS" w:hAnsi="Calibri" w:cs="Calibri"/>
          <w:b/>
          <w:bCs/>
          <w:color w:val="auto"/>
          <w:sz w:val="22"/>
          <w:szCs w:val="22"/>
          <w:bdr w:val="nil"/>
        </w:rPr>
        <w:t>Būvobjekta nodošanas un pieņemšanas akta</w:t>
      </w:r>
      <w:r w:rsidRPr="000338F7">
        <w:rPr>
          <w:rFonts w:ascii="Calibri" w:eastAsia="Arial Unicode MS" w:hAnsi="Calibri" w:cs="Calibri"/>
          <w:color w:val="auto"/>
          <w:sz w:val="22"/>
          <w:szCs w:val="22"/>
          <w:bdr w:val="nil"/>
        </w:rPr>
        <w:t xml:space="preserve"> abpusējas parakstīšanas dienas.</w:t>
      </w:r>
    </w:p>
    <w:p w14:paraId="22824A44" w14:textId="77777777" w:rsidR="005112E4" w:rsidRPr="000338F7" w:rsidRDefault="005112E4" w:rsidP="005112E4">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0338F7">
        <w:rPr>
          <w:rFonts w:ascii="Calibri" w:eastAsia="Calibri" w:hAnsi="Calibri" w:cs="Calibri"/>
          <w:color w:val="auto"/>
          <w:sz w:val="22"/>
          <w:szCs w:val="22"/>
        </w:rPr>
        <w:t xml:space="preserve">Ja Būvuzņēmējs nav iesniedzis Pasūtītājam attiecīgus dokumentus, kas pamato kādu no Līgumā paredzētā maksājuma veikšanu, </w:t>
      </w:r>
      <w:r w:rsidRPr="000338F7">
        <w:rPr>
          <w:rFonts w:ascii="Calibri" w:eastAsia="Calibri" w:hAnsi="Calibri" w:cs="Calibri"/>
          <w:color w:val="auto"/>
          <w:sz w:val="22"/>
          <w:szCs w:val="22"/>
          <w:lang w:eastAsia="en-US"/>
        </w:rPr>
        <w:t xml:space="preserve">vai nav iesniedzis citus ar Līguma izpildi saistītos un Pasūtītāja pieprasītos dokumentus, vai nav veicis kādas darbības, ko Pasūtītājam ir tiesības pieprasīt, </w:t>
      </w:r>
      <w:r w:rsidRPr="000338F7">
        <w:rPr>
          <w:rFonts w:ascii="Calibri" w:eastAsia="Calibri" w:hAnsi="Calibri" w:cs="Calibri"/>
          <w:color w:val="auto"/>
          <w:sz w:val="22"/>
          <w:szCs w:val="22"/>
        </w:rPr>
        <w:t xml:space="preserve">Pasūtītājs neveic norēķinus ar Būvuzņēmēju līdz attiecīgo dokumentu saņemšanas brīdim </w:t>
      </w:r>
      <w:r w:rsidRPr="000338F7">
        <w:rPr>
          <w:rFonts w:ascii="Calibri" w:eastAsia="Calibri" w:hAnsi="Calibri" w:cs="Calibri"/>
          <w:color w:val="auto"/>
          <w:sz w:val="22"/>
          <w:szCs w:val="22"/>
          <w:lang w:eastAsia="en-US"/>
        </w:rPr>
        <w:t>vai līdz brīdim, kad Pasūtītāja prasības ir izpildītas</w:t>
      </w:r>
      <w:r w:rsidRPr="000338F7">
        <w:rPr>
          <w:rFonts w:ascii="Calibri" w:hAnsi="Calibri" w:cs="Calibri"/>
          <w:color w:val="auto"/>
          <w:sz w:val="22"/>
          <w:szCs w:val="22"/>
        </w:rPr>
        <w:t xml:space="preserve"> un šajā gadījumā Būvuzņēmējam nav tiesības aprēķināt līgumsodu par samaksas kavējumu</w:t>
      </w:r>
      <w:r w:rsidRPr="000338F7">
        <w:rPr>
          <w:rFonts w:ascii="Calibri" w:eastAsia="Calibri" w:hAnsi="Calibri" w:cs="Calibri"/>
          <w:color w:val="auto"/>
          <w:sz w:val="22"/>
          <w:szCs w:val="22"/>
        </w:rPr>
        <w:t>.</w:t>
      </w:r>
    </w:p>
    <w:p w14:paraId="7B67D95B" w14:textId="77777777" w:rsidR="005112E4" w:rsidRPr="000338F7" w:rsidRDefault="005112E4" w:rsidP="005112E4">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0338F7">
        <w:rPr>
          <w:rFonts w:ascii="Calibri" w:eastAsia="Calibri" w:hAnsi="Calibri" w:cs="Calibri"/>
          <w:color w:val="auto"/>
          <w:sz w:val="22"/>
          <w:szCs w:val="22"/>
        </w:rPr>
        <w:t>Pasūtītājs veic ikmēneša maksājumu par Būvdarbiem atbilstoši Būvuzņēmēja izrakstītajam rēķinam,</w:t>
      </w:r>
      <w:r>
        <w:rPr>
          <w:rFonts w:ascii="Calibri" w:eastAsia="Calibri" w:hAnsi="Calibri" w:cs="Calibri"/>
          <w:color w:val="auto"/>
          <w:sz w:val="22"/>
          <w:szCs w:val="22"/>
        </w:rPr>
        <w:t xml:space="preserve"> kas sagatavots saskaņā ar 3.8.punkta prasībām un</w:t>
      </w:r>
      <w:r w:rsidRPr="000338F7">
        <w:rPr>
          <w:rFonts w:ascii="Calibri" w:eastAsia="Calibri" w:hAnsi="Calibri" w:cs="Calibri"/>
          <w:color w:val="auto"/>
          <w:sz w:val="22"/>
          <w:szCs w:val="22"/>
        </w:rPr>
        <w:t xml:space="preserve"> kurā norādīts:</w:t>
      </w:r>
    </w:p>
    <w:p w14:paraId="5A0A8346" w14:textId="77777777" w:rsidR="005112E4" w:rsidRPr="000338F7" w:rsidRDefault="005112E4" w:rsidP="005112E4">
      <w:pPr>
        <w:widowControl/>
        <w:numPr>
          <w:ilvl w:val="2"/>
          <w:numId w:val="1"/>
        </w:numPr>
        <w:ind w:left="1276" w:hanging="709"/>
        <w:jc w:val="both"/>
        <w:rPr>
          <w:rFonts w:ascii="Calibri" w:eastAsia="Calibri" w:hAnsi="Calibri" w:cs="Calibri"/>
          <w:color w:val="auto"/>
          <w:sz w:val="22"/>
          <w:szCs w:val="22"/>
        </w:rPr>
      </w:pPr>
      <w:r w:rsidRPr="000338F7">
        <w:rPr>
          <w:rFonts w:ascii="Calibri" w:eastAsia="Calibri" w:hAnsi="Calibri" w:cs="Calibri"/>
          <w:color w:val="auto"/>
          <w:sz w:val="22"/>
          <w:szCs w:val="22"/>
        </w:rPr>
        <w:t>investīciju projekta nosaukums un numurs;</w:t>
      </w:r>
    </w:p>
    <w:p w14:paraId="605B0126" w14:textId="77777777" w:rsidR="005112E4" w:rsidRPr="000338F7" w:rsidRDefault="005112E4" w:rsidP="005112E4">
      <w:pPr>
        <w:widowControl/>
        <w:numPr>
          <w:ilvl w:val="2"/>
          <w:numId w:val="1"/>
        </w:numPr>
        <w:ind w:left="1276" w:hanging="709"/>
        <w:jc w:val="both"/>
        <w:rPr>
          <w:rFonts w:ascii="Calibri" w:eastAsia="Calibri" w:hAnsi="Calibri" w:cs="Calibri"/>
          <w:color w:val="auto"/>
          <w:sz w:val="22"/>
          <w:szCs w:val="22"/>
        </w:rPr>
      </w:pPr>
      <w:r w:rsidRPr="000338F7">
        <w:rPr>
          <w:rFonts w:ascii="Calibri" w:eastAsia="Calibri" w:hAnsi="Calibri" w:cs="Calibri"/>
          <w:color w:val="auto"/>
          <w:sz w:val="22"/>
          <w:szCs w:val="22"/>
        </w:rPr>
        <w:t>attiecīgajā mēnesī veikto Būvdarbu summa;</w:t>
      </w:r>
    </w:p>
    <w:p w14:paraId="1E47FE27" w14:textId="77777777" w:rsidR="005112E4" w:rsidRPr="00756D47" w:rsidRDefault="005112E4" w:rsidP="005112E4">
      <w:pPr>
        <w:widowControl/>
        <w:numPr>
          <w:ilvl w:val="2"/>
          <w:numId w:val="1"/>
        </w:numPr>
        <w:ind w:left="1276" w:hanging="720"/>
        <w:jc w:val="both"/>
        <w:rPr>
          <w:rFonts w:ascii="Calibri" w:eastAsia="Calibri" w:hAnsi="Calibri" w:cs="Calibri"/>
          <w:sz w:val="22"/>
          <w:szCs w:val="22"/>
        </w:rPr>
      </w:pPr>
      <w:r w:rsidRPr="00756D47">
        <w:rPr>
          <w:rFonts w:ascii="Calibri" w:eastAsia="Calibri" w:hAnsi="Calibri" w:cs="Calibri"/>
          <w:sz w:val="22"/>
          <w:szCs w:val="22"/>
        </w:rPr>
        <w:t>ieturējumi par Garantijas laika nodrošinājumu 3 % (trīs procenti) apmērā no mēneša Būvdarbu izpildes;</w:t>
      </w:r>
    </w:p>
    <w:p w14:paraId="4AEDCE7F" w14:textId="05CBCBBF" w:rsidR="005112E4" w:rsidRPr="00756D47" w:rsidRDefault="005112E4" w:rsidP="005112E4">
      <w:pPr>
        <w:widowControl/>
        <w:numPr>
          <w:ilvl w:val="2"/>
          <w:numId w:val="1"/>
        </w:numPr>
        <w:ind w:left="1276" w:hanging="720"/>
        <w:jc w:val="both"/>
        <w:rPr>
          <w:rFonts w:ascii="Calibri" w:eastAsia="Calibri" w:hAnsi="Calibri" w:cs="Calibri"/>
          <w:sz w:val="22"/>
          <w:szCs w:val="22"/>
        </w:rPr>
      </w:pPr>
      <w:r w:rsidRPr="182BC47F">
        <w:rPr>
          <w:rFonts w:ascii="Calibri" w:eastAsia="Calibri" w:hAnsi="Calibri" w:cs="Calibri"/>
          <w:sz w:val="22"/>
          <w:szCs w:val="22"/>
        </w:rPr>
        <w:t>Proporcionāli ieturējumi</w:t>
      </w:r>
      <w:r w:rsidRPr="00756D47">
        <w:rPr>
          <w:rFonts w:ascii="Calibri" w:eastAsia="Calibri" w:hAnsi="Calibri" w:cs="Calibri"/>
          <w:sz w:val="22"/>
          <w:szCs w:val="22"/>
        </w:rPr>
        <w:t xml:space="preserve"> </w:t>
      </w:r>
      <w:r w:rsidR="00CE6633">
        <w:rPr>
          <w:rFonts w:ascii="Calibri" w:eastAsia="Calibri" w:hAnsi="Calibri" w:cs="Calibri"/>
          <w:sz w:val="22"/>
          <w:szCs w:val="22"/>
        </w:rPr>
        <w:t xml:space="preserve">(10%) </w:t>
      </w:r>
      <w:r w:rsidRPr="00756D47">
        <w:rPr>
          <w:rFonts w:ascii="Calibri" w:eastAsia="Calibri" w:hAnsi="Calibri" w:cs="Calibri"/>
          <w:sz w:val="22"/>
          <w:szCs w:val="22"/>
        </w:rPr>
        <w:t>no mēneša Būvdarbu izpildes par saņemto avansa maksājumu (ja attiecināms);</w:t>
      </w:r>
    </w:p>
    <w:p w14:paraId="2017BE0C" w14:textId="77777777" w:rsidR="005112E4" w:rsidRPr="000338F7" w:rsidRDefault="005112E4" w:rsidP="005112E4">
      <w:pPr>
        <w:widowControl/>
        <w:numPr>
          <w:ilvl w:val="2"/>
          <w:numId w:val="1"/>
        </w:numPr>
        <w:ind w:left="1276" w:hanging="709"/>
        <w:jc w:val="both"/>
        <w:rPr>
          <w:rFonts w:ascii="Calibri" w:eastAsia="Calibri" w:hAnsi="Calibri" w:cs="Calibri"/>
          <w:color w:val="auto"/>
          <w:sz w:val="22"/>
          <w:szCs w:val="22"/>
        </w:rPr>
      </w:pPr>
      <w:r w:rsidRPr="000338F7">
        <w:rPr>
          <w:rFonts w:ascii="Calibri" w:eastAsia="Calibri" w:hAnsi="Calibri" w:cs="Calibri"/>
          <w:color w:val="auto"/>
          <w:sz w:val="22"/>
          <w:szCs w:val="22"/>
        </w:rPr>
        <w:t>kopējā summa apmaksai pēc ieturējumiem, bez pievienotās vērtības nodokļa.</w:t>
      </w:r>
    </w:p>
    <w:p w14:paraId="49E29904"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hAnsi="Calibri" w:cs="Calibri"/>
          <w:color w:val="auto"/>
          <w:sz w:val="22"/>
          <w:szCs w:val="22"/>
        </w:rPr>
        <w:t xml:space="preserve">Līgumā noteikto maksājumu apmaksa tiek uzskatīta par veiktu dienā, kad Pasūtītājs ir veicis pārskaitījumu Būvuzņēmēja norēķinu kontā. </w:t>
      </w:r>
    </w:p>
    <w:p w14:paraId="1515134F" w14:textId="77777777" w:rsidR="005112E4" w:rsidRPr="000338F7" w:rsidRDefault="005112E4" w:rsidP="005112E4">
      <w:pPr>
        <w:pStyle w:val="Sarakstarindkopa"/>
        <w:widowControl/>
        <w:numPr>
          <w:ilvl w:val="1"/>
          <w:numId w:val="1"/>
        </w:numPr>
        <w:ind w:left="567" w:hanging="567"/>
        <w:jc w:val="both"/>
        <w:rPr>
          <w:rFonts w:ascii="Calibri" w:eastAsia="Calibri" w:hAnsi="Calibri" w:cs="Calibri"/>
          <w:sz w:val="22"/>
          <w:szCs w:val="22"/>
        </w:rPr>
      </w:pPr>
      <w:r w:rsidRPr="000338F7">
        <w:rPr>
          <w:rFonts w:ascii="Calibri" w:eastAsia="Calibri" w:hAnsi="Calibri" w:cs="Calibri"/>
          <w:color w:val="242424"/>
          <w:sz w:val="22"/>
          <w:szCs w:val="22"/>
        </w:rPr>
        <w:t xml:space="preserve">Būvuzņēmējs </w:t>
      </w:r>
      <w:r>
        <w:rPr>
          <w:rFonts w:ascii="Calibri" w:eastAsia="Calibri" w:hAnsi="Calibri" w:cs="Calibri"/>
          <w:color w:val="242424"/>
          <w:sz w:val="22"/>
          <w:szCs w:val="22"/>
        </w:rPr>
        <w:t xml:space="preserve">strukturētus </w:t>
      </w:r>
      <w:r w:rsidRPr="000338F7">
        <w:rPr>
          <w:rFonts w:ascii="Calibri" w:eastAsia="Calibri" w:hAnsi="Calibri" w:cs="Calibri"/>
          <w:color w:val="242424"/>
          <w:sz w:val="22"/>
          <w:szCs w:val="22"/>
        </w:rPr>
        <w:t>rēķinus</w:t>
      </w:r>
      <w:r>
        <w:rPr>
          <w:rFonts w:ascii="Calibri" w:eastAsia="Calibri" w:hAnsi="Calibri" w:cs="Calibri"/>
          <w:color w:val="242424"/>
          <w:sz w:val="22"/>
          <w:szCs w:val="22"/>
        </w:rPr>
        <w:t xml:space="preserve"> </w:t>
      </w:r>
      <w:r w:rsidRPr="000338F7">
        <w:rPr>
          <w:rFonts w:ascii="Calibri" w:eastAsia="Calibri" w:hAnsi="Calibri" w:cs="Calibri"/>
          <w:color w:val="242424"/>
          <w:sz w:val="22"/>
          <w:szCs w:val="22"/>
        </w:rPr>
        <w:t xml:space="preserve">sagatavo elektroniskā formātā (turpmāk – e-rēķins), kuru aprite jānodrošina atbilstoši Ministru kabineta 2019. gada 9. aprīļa noteikumiem Nr. 154 ”Piemērojamais elektroniskā rēķina standarts un tā pamatelementu izmantošanas specifikācija un aprites kārtība”. Būvuzņēmējs e-rēķinu sagatavo savā grāmatvedības sistēmā vai izmantojot e-rēķinu izveidošanas formu portālā </w:t>
      </w:r>
      <w:hyperlink r:id="rId7">
        <w:r w:rsidRPr="000338F7">
          <w:rPr>
            <w:rStyle w:val="Hipersaite"/>
            <w:rFonts w:ascii="Calibri" w:eastAsia="Calibri" w:hAnsi="Calibri" w:cs="Calibri"/>
            <w:color w:val="242424"/>
            <w:sz w:val="22"/>
            <w:szCs w:val="22"/>
          </w:rPr>
          <w:t>latvija.lv</w:t>
        </w:r>
      </w:hyperlink>
      <w:r w:rsidRPr="000338F7">
        <w:rPr>
          <w:rFonts w:ascii="Calibri" w:eastAsia="Calibri" w:hAnsi="Calibri" w:cs="Calibri"/>
          <w:color w:val="242424"/>
          <w:sz w:val="22"/>
          <w:szCs w:val="22"/>
        </w:rPr>
        <w:t xml:space="preserve"> (datnes formāts XML) un iesniedz Pasūtītāja e</w:t>
      </w:r>
      <w:r>
        <w:rPr>
          <w:rFonts w:ascii="Calibri" w:eastAsia="Calibri" w:hAnsi="Calibri" w:cs="Calibri"/>
          <w:color w:val="242424"/>
          <w:sz w:val="22"/>
          <w:szCs w:val="22"/>
        </w:rPr>
        <w:t>-</w:t>
      </w:r>
      <w:r w:rsidRPr="000338F7">
        <w:rPr>
          <w:rFonts w:ascii="Calibri" w:eastAsia="Calibri" w:hAnsi="Calibri" w:cs="Calibri"/>
          <w:color w:val="242424"/>
          <w:sz w:val="22"/>
          <w:szCs w:val="22"/>
        </w:rPr>
        <w:t xml:space="preserve">Adresē DEFAULT@90000031048, rēķina laukā </w:t>
      </w:r>
      <w:r w:rsidRPr="000338F7">
        <w:rPr>
          <w:rFonts w:ascii="Calibri" w:eastAsia="Calibri" w:hAnsi="Calibri" w:cs="Calibri"/>
          <w:i/>
          <w:iCs/>
          <w:color w:val="242424"/>
          <w:sz w:val="22"/>
          <w:szCs w:val="22"/>
        </w:rPr>
        <w:t>Piezīmes (</w:t>
      </w:r>
      <w:proofErr w:type="spellStart"/>
      <w:r w:rsidRPr="000338F7">
        <w:rPr>
          <w:rFonts w:ascii="Calibri" w:eastAsia="Calibri" w:hAnsi="Calibri" w:cs="Calibri"/>
          <w:i/>
          <w:iCs/>
          <w:color w:val="242424"/>
          <w:sz w:val="22"/>
          <w:szCs w:val="22"/>
        </w:rPr>
        <w:t>Note</w:t>
      </w:r>
      <w:proofErr w:type="spellEnd"/>
      <w:r w:rsidRPr="000338F7">
        <w:rPr>
          <w:rFonts w:ascii="Calibri" w:eastAsia="Calibri" w:hAnsi="Calibri" w:cs="Calibri"/>
          <w:i/>
          <w:iCs/>
          <w:color w:val="242424"/>
          <w:sz w:val="22"/>
          <w:szCs w:val="22"/>
        </w:rPr>
        <w:t xml:space="preserve">) </w:t>
      </w:r>
      <w:r w:rsidRPr="000338F7">
        <w:rPr>
          <w:rFonts w:ascii="Calibri" w:eastAsia="Calibri" w:hAnsi="Calibri" w:cs="Calibri"/>
          <w:color w:val="242424"/>
          <w:sz w:val="22"/>
          <w:szCs w:val="22"/>
        </w:rPr>
        <w:t xml:space="preserve">obligāti norādot projekta Nr. </w:t>
      </w:r>
      <w:r>
        <w:rPr>
          <w:rFonts w:ascii="Calibri" w:eastAsia="Calibri" w:hAnsi="Calibri" w:cs="Calibri"/>
          <w:color w:val="242424"/>
          <w:sz w:val="22"/>
          <w:szCs w:val="22"/>
        </w:rPr>
        <w:t>_________________</w:t>
      </w:r>
      <w:r w:rsidRPr="000338F7">
        <w:rPr>
          <w:rFonts w:ascii="Calibri" w:eastAsia="Calibri" w:hAnsi="Calibri" w:cs="Calibri"/>
          <w:color w:val="242424"/>
          <w:sz w:val="22"/>
          <w:szCs w:val="22"/>
        </w:rPr>
        <w:t>.</w:t>
      </w:r>
    </w:p>
    <w:p w14:paraId="649283E8"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hAnsi="Calibri" w:cs="Calibri"/>
          <w:noProof/>
          <w:color w:val="auto"/>
          <w:sz w:val="22"/>
          <w:szCs w:val="22"/>
        </w:rPr>
        <w:t xml:space="preserve">Līgumcena nevar tikt palielināta gadījumā, ja Būvuzņēmējs ar nodomu vai aiz neuzmanības ir kļūdījies Būvizstrādājumu, mehānismu cenu un Būvdarba izmaksu aprēķinos, kas nepieciešami Līguma kvalitatīvai uzpildei un </w:t>
      </w:r>
      <w:r w:rsidRPr="000338F7">
        <w:rPr>
          <w:rFonts w:ascii="Calibri" w:eastAsia="Arial Unicode MS" w:hAnsi="Calibri" w:cs="Calibri"/>
          <w:color w:val="auto"/>
          <w:sz w:val="22"/>
          <w:szCs w:val="22"/>
          <w:bdr w:val="nil"/>
        </w:rPr>
        <w:t>Būvniecības ieceres dokumentācijā</w:t>
      </w:r>
      <w:r w:rsidRPr="000338F7">
        <w:rPr>
          <w:rFonts w:ascii="Calibri" w:hAnsi="Calibri" w:cs="Calibri"/>
          <w:noProof/>
          <w:color w:val="auto"/>
          <w:sz w:val="22"/>
          <w:szCs w:val="22"/>
        </w:rPr>
        <w:t xml:space="preserve"> paredzēto Būvdarbu veikšanai. </w:t>
      </w:r>
    </w:p>
    <w:p w14:paraId="63DB3CB0"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eastAsia="Arial Unicode MS" w:hAnsi="Calibri" w:cs="Calibri"/>
          <w:color w:val="auto"/>
          <w:sz w:val="22"/>
          <w:szCs w:val="22"/>
          <w:bdr w:val="nil"/>
        </w:rPr>
        <w:t>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w:t>
      </w:r>
      <w:bookmarkStart w:id="3" w:name="_Hlk87602403"/>
    </w:p>
    <w:p w14:paraId="6CB40ADF"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eastAsia="Calibri" w:hAnsi="Calibri" w:cs="Calibri"/>
          <w:color w:val="auto"/>
          <w:sz w:val="22"/>
          <w:szCs w:val="22"/>
        </w:rPr>
        <w:t xml:space="preserve">Būvuzņēmējs uzņemas risku, t.i., nepieprasot papildu samaksu no Pasūtītāja, ja Būvdarbu izpildes laikā tiek atklātas aritmētiskas kļūdas Būvuzņēmēja tāmēs, vai tiek konstatēts, ka Būvuzņēmējs nav piedāvājis Līgumcenu par visu nepieciešamo Būvdarbu apjomu, kas ir nepieciešams Līguma kvalitatīvai izpildei. </w:t>
      </w:r>
      <w:bookmarkEnd w:id="3"/>
    </w:p>
    <w:p w14:paraId="5211EC2B"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b/>
          <w:bCs/>
          <w:color w:val="auto"/>
          <w:sz w:val="22"/>
          <w:szCs w:val="22"/>
        </w:rPr>
      </w:pPr>
      <w:r w:rsidRPr="000338F7">
        <w:rPr>
          <w:rFonts w:ascii="Calibri" w:eastAsia="Calibri" w:hAnsi="Calibri" w:cs="Calibri"/>
          <w:color w:val="auto"/>
          <w:sz w:val="22"/>
          <w:szCs w:val="22"/>
        </w:rPr>
        <w:t xml:space="preserve">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būt nezināmi, noslēdzot vai izpildot šo Līgumu. Būvuzņēmējs nav tiesīgs pieprasīt Būvdarbu izpildes </w:t>
      </w:r>
      <w:r w:rsidRPr="000338F7">
        <w:rPr>
          <w:rFonts w:ascii="Calibri" w:eastAsia="Calibri" w:hAnsi="Calibri" w:cs="Calibri"/>
          <w:color w:val="auto"/>
          <w:sz w:val="22"/>
          <w:szCs w:val="22"/>
        </w:rPr>
        <w:lastRenderedPageBreak/>
        <w:t>termiņa, t.sk. kādu Kalendārajā grafikā norādīto Būvdarbu starptermiņu pagarinājumu, ja šāds prasījums radies Būvuzņēmēja Līguma saistību neizpildes vai nepienācīgas izpildes rezultātā kā tās tiešās vai netiešās sekas, piemēram, cita starpā,  novēloti iesniegts kvalitatīvs Izmaiņu akts un/vai tajā norādīto Būvdarbu, būvizstrādājumu apjomu izmaksas,  nav iesniegtas  tāmes, t.sk. ar Būvdarbu vai Būvizstrādājumu izmaiņām saistītie dokumenti u.tml., un/vai arī tādu iemeslu dēļ, ja kādi no Būvdarbu apjomiem, kas rodas izmaiņu rezultātā, ir veicami vienlaikus (paralēli) ar pārējiem Būvdarbu apjomiem, kuri netiek grozīti, kā arī tādu apstākļu dēļ, ja Būvuzņēmējs kavē kādu Pasūtītāja prasību izpildi.</w:t>
      </w:r>
    </w:p>
    <w:p w14:paraId="149E21D6"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eastAsia="Calibri" w:hAnsi="Calibri" w:cs="Calibri"/>
          <w:color w:val="auto"/>
          <w:sz w:val="22"/>
          <w:szCs w:val="22"/>
        </w:rPr>
        <w:t>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un Līguma izpildes termiņa pagarinājumu nevar saņemt.</w:t>
      </w:r>
    </w:p>
    <w:p w14:paraId="1184DE05"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b/>
          <w:bCs/>
          <w:color w:val="auto"/>
          <w:sz w:val="22"/>
          <w:szCs w:val="22"/>
        </w:rPr>
      </w:pPr>
      <w:r w:rsidRPr="000338F7">
        <w:rPr>
          <w:rFonts w:ascii="Calibri" w:eastAsia="Calibri" w:hAnsi="Calibri" w:cs="Calibri"/>
          <w:color w:val="auto"/>
          <w:sz w:val="22"/>
          <w:szCs w:val="22"/>
        </w:rPr>
        <w:t>Tādi  Būvdarbi, kuru izmaksas nav ietvertas Finanšu piedāvājumā un tāmēs, bet kuras Būvuzņēmējs kā pieredzējis un kvalificēts uzņēmējs varēja iepriekš paredzēt, tiek veikti uz Būvuzņēmēja rēķina.</w:t>
      </w:r>
    </w:p>
    <w:p w14:paraId="31462009"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hAnsi="Calibri" w:cs="Calibri"/>
          <w:noProof/>
          <w:color w:val="auto"/>
          <w:sz w:val="22"/>
          <w:szCs w:val="22"/>
        </w:rPr>
        <w:t xml:space="preserve">Ja pēc Līguma noslēgšanas tiek veikti papildu un/vai neparedzēti Būvdarbi (t.sk. Tehniskās specifikācijas un/vai </w:t>
      </w:r>
      <w:r w:rsidRPr="000338F7">
        <w:rPr>
          <w:rFonts w:ascii="Calibri" w:eastAsia="Arial Unicode MS" w:hAnsi="Calibri" w:cs="Calibri"/>
          <w:color w:val="auto"/>
          <w:sz w:val="22"/>
          <w:szCs w:val="22"/>
          <w:bdr w:val="nil"/>
        </w:rPr>
        <w:t>Būvniecības ieceres dokumentācijas</w:t>
      </w:r>
      <w:r w:rsidRPr="000338F7">
        <w:rPr>
          <w:rFonts w:ascii="Calibri" w:hAnsi="Calibri" w:cs="Calibri"/>
          <w:noProof/>
          <w:color w:val="auto"/>
          <w:sz w:val="22"/>
          <w:szCs w:val="22"/>
        </w:rPr>
        <w:t xml:space="preserve"> izmaiņu gadījumā), stājas spēkā Līguma grozījumi, un pēc tam tiek konstatēts, ka Būvuzņēmējs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zaudējumiem un izmaksām, kas radušies šī punkta iestāšanās gadījumā, uzņemas Būvuzņēmējs. </w:t>
      </w:r>
    </w:p>
    <w:p w14:paraId="6A47D847"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eastAsia="Calibri" w:hAnsi="Calibri" w:cs="Calibri"/>
          <w:color w:val="auto"/>
          <w:sz w:val="22"/>
          <w:szCs w:val="22"/>
        </w:rPr>
        <w:t>Ja Līguma spēkā esamības laikā Pasūtītājam ir prasījums pret Būvuzņēmēju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3.2. punktā noteiktiem maksājumiem, par to rakstveidā paziņojot Būvuzņēmējam, šādā paziņojumā norādot ieturamās summas apmēru un tiesisko pamatu, kā arī segt no Līguma saistību nodrošinājuma vai Garantijas laika nodrošinājuma, ciktāl tas iespējams.</w:t>
      </w:r>
    </w:p>
    <w:p w14:paraId="614101EB" w14:textId="77777777" w:rsidR="005112E4" w:rsidRPr="00877704" w:rsidRDefault="005112E4" w:rsidP="005112E4">
      <w:pPr>
        <w:pStyle w:val="Sarakstarindkopa"/>
        <w:widowControl/>
        <w:numPr>
          <w:ilvl w:val="1"/>
          <w:numId w:val="1"/>
        </w:numPr>
        <w:suppressAutoHyphens/>
        <w:ind w:left="567" w:hanging="567"/>
        <w:jc w:val="both"/>
        <w:rPr>
          <w:rFonts w:ascii="Calibri" w:hAnsi="Calibri" w:cs="Calibri"/>
          <w:b/>
          <w:color w:val="auto"/>
          <w:sz w:val="22"/>
          <w:szCs w:val="22"/>
        </w:rPr>
      </w:pPr>
      <w:r w:rsidRPr="000338F7">
        <w:rPr>
          <w:rFonts w:ascii="Calibri" w:hAnsi="Calibri" w:cs="Calibri"/>
          <w:color w:val="auto"/>
          <w:sz w:val="22"/>
          <w:szCs w:val="22"/>
          <w:shd w:val="clear" w:color="auto" w:fill="FFFFFF"/>
        </w:rPr>
        <w:t xml:space="preserve">Būvuzņēmējam ir pienākums nodrošināt laicīgu samaksas veikšanu visiem Līguma izpildē iesaistītajiem Apakšuzņēmējiem par faktiski izpildītajiem un no Pasūtītāja puses apmaksātajiem Būvdarbiem. Ar laicīgu norēķināšanos ir saprotama samaksa </w:t>
      </w:r>
      <w:r w:rsidRPr="000338F7">
        <w:rPr>
          <w:rFonts w:ascii="Calibri" w:hAnsi="Calibri" w:cs="Calibri"/>
          <w:sz w:val="22"/>
          <w:szCs w:val="22"/>
        </w:rPr>
        <w:t>10 darbdienu laikā no brīža, kad par šiem darbiem ir saņemta Pasūtītāja apmaksa  un Apakšuzņēmēja sagatavots rēķins, kas atbilst līguma noteikumiem, bet ne vēlāk kā</w:t>
      </w:r>
      <w:r w:rsidRPr="000338F7">
        <w:rPr>
          <w:rFonts w:ascii="Calibri" w:hAnsi="Calibri" w:cs="Calibri"/>
          <w:color w:val="auto"/>
          <w:sz w:val="22"/>
          <w:szCs w:val="22"/>
          <w:shd w:val="clear" w:color="auto" w:fill="FFFFFF"/>
        </w:rPr>
        <w:t xml:space="preserve"> 60 (sešdesmit) dienu laikā pēc veikto Būvdarbu pabeigšanas un Apakšuzņēmēja rēķina saņemšanas par attiecīgo Būvdarbu veikšanu. Būvuzņēmējam ir pienākums līgumos ar Apakšuzņēmējiem iekļaut noteikumus izpildīto Būvdarbu pieņemšanai, kas atbilst Ministru kabineta 2022. gada 5. jūlija noteikumu “</w:t>
      </w:r>
      <w:r w:rsidRPr="000338F7">
        <w:rPr>
          <w:rFonts w:ascii="Calibri" w:hAnsi="Calibri" w:cs="Calibri"/>
          <w:color w:val="auto"/>
          <w:sz w:val="22"/>
          <w:szCs w:val="22"/>
        </w:rPr>
        <w:t>Noteikumi par publisko būvdarbu līgumos obligāti ietveramajiem noteikumiem un to saturu”</w:t>
      </w:r>
      <w:r w:rsidRPr="000338F7">
        <w:rPr>
          <w:rFonts w:ascii="Calibri" w:hAnsi="Calibri" w:cs="Calibri"/>
          <w:color w:val="auto"/>
          <w:sz w:val="22"/>
          <w:szCs w:val="22"/>
          <w:shd w:val="clear" w:color="auto" w:fill="FFFFFF"/>
        </w:rPr>
        <w:t xml:space="preserve"> 5.,</w:t>
      </w:r>
      <w:hyperlink r:id="rId8" w:anchor="p6" w:history="1">
        <w:r w:rsidRPr="000338F7">
          <w:rPr>
            <w:rStyle w:val="Hipersaite"/>
            <w:rFonts w:ascii="Calibri" w:eastAsiaTheme="majorEastAsia" w:hAnsi="Calibri" w:cs="Calibri"/>
            <w:color w:val="auto"/>
            <w:sz w:val="22"/>
            <w:szCs w:val="22"/>
            <w:u w:val="none"/>
            <w:shd w:val="clear" w:color="auto" w:fill="FFFFFF"/>
          </w:rPr>
          <w:t>6.</w:t>
        </w:r>
      </w:hyperlink>
      <w:r w:rsidRPr="000338F7">
        <w:rPr>
          <w:rFonts w:ascii="Calibri" w:hAnsi="Calibri" w:cs="Calibri"/>
          <w:color w:val="auto"/>
          <w:sz w:val="22"/>
          <w:szCs w:val="22"/>
          <w:shd w:val="clear" w:color="auto" w:fill="FFFFFF"/>
        </w:rPr>
        <w:t>, </w:t>
      </w:r>
      <w:hyperlink r:id="rId9" w:anchor="p9" w:history="1">
        <w:r w:rsidRPr="000338F7">
          <w:rPr>
            <w:rStyle w:val="Hipersaite"/>
            <w:rFonts w:ascii="Calibri" w:eastAsiaTheme="majorEastAsia" w:hAnsi="Calibri" w:cs="Calibri"/>
            <w:color w:val="auto"/>
            <w:sz w:val="22"/>
            <w:szCs w:val="22"/>
            <w:u w:val="none"/>
            <w:shd w:val="clear" w:color="auto" w:fill="FFFFFF"/>
          </w:rPr>
          <w:t>9.</w:t>
        </w:r>
      </w:hyperlink>
      <w:r w:rsidRPr="000338F7">
        <w:rPr>
          <w:rFonts w:ascii="Calibri" w:hAnsi="Calibri" w:cs="Calibri"/>
          <w:color w:val="auto"/>
          <w:sz w:val="22"/>
          <w:szCs w:val="22"/>
          <w:shd w:val="clear" w:color="auto" w:fill="FFFFFF"/>
        </w:rPr>
        <w:t>, </w:t>
      </w:r>
      <w:hyperlink r:id="rId10" w:anchor="p10" w:history="1">
        <w:r w:rsidRPr="000338F7">
          <w:rPr>
            <w:rStyle w:val="Hipersaite"/>
            <w:rFonts w:ascii="Calibri" w:eastAsiaTheme="majorEastAsia" w:hAnsi="Calibri" w:cs="Calibri"/>
            <w:color w:val="auto"/>
            <w:sz w:val="22"/>
            <w:szCs w:val="22"/>
            <w:u w:val="none"/>
            <w:shd w:val="clear" w:color="auto" w:fill="FFFFFF"/>
          </w:rPr>
          <w:t>10.</w:t>
        </w:r>
      </w:hyperlink>
      <w:r w:rsidRPr="000338F7">
        <w:rPr>
          <w:rFonts w:ascii="Calibri" w:hAnsi="Calibri" w:cs="Calibri"/>
          <w:color w:val="auto"/>
          <w:sz w:val="22"/>
          <w:szCs w:val="22"/>
          <w:shd w:val="clear" w:color="auto" w:fill="FFFFFF"/>
        </w:rPr>
        <w:t> un </w:t>
      </w:r>
      <w:hyperlink r:id="rId11" w:anchor="p14" w:history="1">
        <w:r w:rsidRPr="000338F7">
          <w:rPr>
            <w:rStyle w:val="Hipersaite"/>
            <w:rFonts w:ascii="Calibri" w:eastAsiaTheme="majorEastAsia" w:hAnsi="Calibri" w:cs="Calibri"/>
            <w:color w:val="auto"/>
            <w:sz w:val="22"/>
            <w:szCs w:val="22"/>
            <w:u w:val="none"/>
            <w:shd w:val="clear" w:color="auto" w:fill="FFFFFF"/>
          </w:rPr>
          <w:t>14.</w:t>
        </w:r>
      </w:hyperlink>
      <w:r w:rsidRPr="000338F7">
        <w:rPr>
          <w:rFonts w:ascii="Calibri" w:hAnsi="Calibri" w:cs="Calibri"/>
          <w:color w:val="auto"/>
          <w:sz w:val="22"/>
          <w:szCs w:val="22"/>
          <w:shd w:val="clear" w:color="auto" w:fill="FFFFFF"/>
        </w:rPr>
        <w:t xml:space="preserve"> punktā iekļautajam regulējumam, izņemot prasību veikt būves ekspertīzi. Pasūtītājam nav pienākuma kontrolēt ar Apakšuzņēmēju noslēgtā būvdarbu līguma atbilstību šā punkta prasībām. </w:t>
      </w:r>
    </w:p>
    <w:p w14:paraId="15F38451" w14:textId="77777777" w:rsidR="005112E4" w:rsidRPr="00B1583E" w:rsidRDefault="005112E4" w:rsidP="005112E4">
      <w:pPr>
        <w:pStyle w:val="Sarakstarindkopa"/>
        <w:widowControl/>
        <w:numPr>
          <w:ilvl w:val="1"/>
          <w:numId w:val="1"/>
        </w:numPr>
        <w:ind w:left="567" w:hanging="567"/>
        <w:jc w:val="both"/>
        <w:textAlignment w:val="baseline"/>
        <w:rPr>
          <w:rFonts w:ascii="Calibri" w:hAnsi="Calibri" w:cs="Calibri"/>
          <w:sz w:val="22"/>
          <w:szCs w:val="22"/>
        </w:rPr>
      </w:pPr>
      <w:r w:rsidRPr="008F69FD">
        <w:rPr>
          <w:rFonts w:ascii="Calibri" w:hAnsi="Calibri" w:cs="Calibri"/>
          <w:sz w:val="22"/>
          <w:szCs w:val="22"/>
          <w:shd w:val="clear" w:color="auto" w:fill="FFFFFF"/>
        </w:rPr>
        <w:t>Pasūtītājam ir tiesības Līguma darbības laikā pieņemt lēmumu par tiešu maksājumu veikšanu Apakšuzņēmējam, ja Darbu gaitā atklājas tādi apstākļi, kā rezultātā var tikt apdraudēta Līguma izpilde un tam par pamatu ir nesavlaicīga vai nepienācīga Līguma 3.17. punkta nosacījumu izpilde no Būvuzņēmēja puses. Šādā gadījumā Pasūtītājam ir tiesības piemērot Būvuzņēmējam līgumsodu šajā Līgumā noteiktajā apmērā un kārtībā.</w:t>
      </w:r>
    </w:p>
    <w:p w14:paraId="25C1F905" w14:textId="4A0F8AEF" w:rsidR="005112E4" w:rsidRPr="00941004" w:rsidRDefault="005112E4" w:rsidP="007E001E">
      <w:pPr>
        <w:pStyle w:val="Sarakstarindkopa"/>
        <w:widowControl/>
        <w:suppressAutoHyphens/>
        <w:ind w:left="567" w:hanging="567"/>
        <w:jc w:val="both"/>
        <w:rPr>
          <w:rFonts w:ascii="Calibri" w:hAnsi="Calibri" w:cs="Calibri"/>
          <w:b/>
          <w:color w:val="auto"/>
          <w:sz w:val="22"/>
          <w:szCs w:val="22"/>
        </w:rPr>
      </w:pPr>
    </w:p>
    <w:p w14:paraId="1D7AFE79" w14:textId="77777777" w:rsidR="005112E4" w:rsidRPr="000338F7" w:rsidRDefault="005112E4" w:rsidP="005112E4">
      <w:pPr>
        <w:pStyle w:val="Sarakstarindkopa"/>
        <w:widowControl/>
        <w:ind w:left="567" w:hanging="567"/>
        <w:jc w:val="both"/>
        <w:rPr>
          <w:rFonts w:ascii="Calibri" w:hAnsi="Calibri" w:cs="Calibri"/>
          <w:b/>
          <w:bCs/>
          <w:color w:val="auto"/>
          <w:sz w:val="22"/>
          <w:szCs w:val="22"/>
        </w:rPr>
      </w:pPr>
    </w:p>
    <w:p w14:paraId="128130A4" w14:textId="77777777" w:rsidR="005112E4" w:rsidRPr="000338F7" w:rsidRDefault="005112E4" w:rsidP="005112E4">
      <w:pPr>
        <w:pStyle w:val="Sarakstarindkopa"/>
        <w:widowControl/>
        <w:numPr>
          <w:ilvl w:val="0"/>
          <w:numId w:val="1"/>
        </w:numPr>
        <w:suppressAutoHyphens/>
        <w:ind w:left="567" w:hanging="357"/>
        <w:contextualSpacing w:val="0"/>
        <w:jc w:val="center"/>
        <w:rPr>
          <w:rFonts w:ascii="Calibri" w:hAnsi="Calibri" w:cs="Calibri"/>
          <w:b/>
          <w:color w:val="auto"/>
          <w:sz w:val="22"/>
          <w:szCs w:val="22"/>
        </w:rPr>
      </w:pPr>
      <w:r w:rsidRPr="000338F7">
        <w:rPr>
          <w:rFonts w:ascii="Calibri" w:hAnsi="Calibri" w:cs="Calibri"/>
          <w:b/>
          <w:caps/>
          <w:color w:val="auto"/>
          <w:sz w:val="22"/>
          <w:szCs w:val="22"/>
        </w:rPr>
        <w:t>Būvdarbu izpildes TERMIŅŠ</w:t>
      </w:r>
    </w:p>
    <w:p w14:paraId="0133BE67" w14:textId="702C8E8A" w:rsidR="005112E4" w:rsidRPr="000338F7" w:rsidRDefault="005112E4" w:rsidP="005112E4">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color w:val="auto"/>
          <w:sz w:val="22"/>
          <w:szCs w:val="22"/>
          <w:bdr w:val="nil"/>
        </w:rPr>
      </w:pPr>
      <w:r w:rsidRPr="000338F7">
        <w:rPr>
          <w:rFonts w:ascii="Calibri" w:hAnsi="Calibri" w:cs="Calibri"/>
          <w:color w:val="auto"/>
          <w:sz w:val="22"/>
          <w:szCs w:val="22"/>
        </w:rPr>
        <w:t xml:space="preserve">Līguma izpildes termiņš ir </w:t>
      </w:r>
      <w:r>
        <w:rPr>
          <w:rFonts w:ascii="Calibri" w:hAnsi="Calibri" w:cs="Calibri"/>
          <w:b/>
          <w:bCs/>
          <w:color w:val="auto"/>
          <w:sz w:val="22"/>
          <w:szCs w:val="22"/>
        </w:rPr>
        <w:t>1</w:t>
      </w:r>
      <w:r w:rsidR="007E001E">
        <w:rPr>
          <w:rFonts w:ascii="Calibri" w:hAnsi="Calibri" w:cs="Calibri"/>
          <w:b/>
          <w:bCs/>
          <w:color w:val="auto"/>
          <w:sz w:val="22"/>
          <w:szCs w:val="22"/>
        </w:rPr>
        <w:t>2</w:t>
      </w:r>
      <w:r>
        <w:rPr>
          <w:rFonts w:ascii="Calibri" w:hAnsi="Calibri" w:cs="Calibri"/>
          <w:b/>
          <w:bCs/>
          <w:color w:val="auto"/>
          <w:sz w:val="22"/>
          <w:szCs w:val="22"/>
        </w:rPr>
        <w:t xml:space="preserve"> (</w:t>
      </w:r>
      <w:r w:rsidR="007E001E">
        <w:rPr>
          <w:rFonts w:ascii="Calibri" w:hAnsi="Calibri" w:cs="Calibri"/>
          <w:b/>
          <w:bCs/>
          <w:color w:val="auto"/>
          <w:sz w:val="22"/>
          <w:szCs w:val="22"/>
        </w:rPr>
        <w:t>div</w:t>
      </w:r>
      <w:r>
        <w:rPr>
          <w:rFonts w:ascii="Calibri" w:hAnsi="Calibri" w:cs="Calibri"/>
          <w:b/>
          <w:bCs/>
          <w:color w:val="auto"/>
          <w:sz w:val="22"/>
          <w:szCs w:val="22"/>
        </w:rPr>
        <w:t>padsmit) kalendārie mēneši, neieskaitot tehnoloģisko pārtraukumu,</w:t>
      </w:r>
      <w:r w:rsidRPr="000338F7">
        <w:rPr>
          <w:rFonts w:ascii="Calibri" w:hAnsi="Calibri" w:cs="Calibri"/>
          <w:color w:val="auto"/>
          <w:sz w:val="22"/>
          <w:szCs w:val="22"/>
        </w:rPr>
        <w:t xml:space="preserve"> no </w:t>
      </w:r>
      <w:r>
        <w:rPr>
          <w:rFonts w:ascii="Calibri" w:hAnsi="Calibri" w:cs="Calibri"/>
          <w:color w:val="auto"/>
          <w:sz w:val="22"/>
          <w:szCs w:val="22"/>
        </w:rPr>
        <w:t>Būvlaukuma nodošanas – pieņemšanas akta parakstīšanas dienas</w:t>
      </w:r>
      <w:r w:rsidRPr="000338F7">
        <w:rPr>
          <w:rFonts w:ascii="Calibri" w:hAnsi="Calibri" w:cs="Calibri"/>
          <w:color w:val="auto"/>
          <w:sz w:val="22"/>
          <w:szCs w:val="22"/>
        </w:rPr>
        <w:t xml:space="preserve"> </w:t>
      </w:r>
      <w:r w:rsidRPr="000338F7">
        <w:rPr>
          <w:rFonts w:ascii="Calibri" w:eastAsia="Arial Unicode MS" w:hAnsi="Calibri" w:cs="Calibri"/>
          <w:color w:val="auto"/>
          <w:sz w:val="22"/>
          <w:szCs w:val="22"/>
          <w:bdr w:val="nil"/>
        </w:rPr>
        <w:t xml:space="preserve">līdz Objekta pieņemšanai </w:t>
      </w:r>
      <w:r w:rsidRPr="000338F7">
        <w:rPr>
          <w:rFonts w:ascii="Calibri" w:hAnsi="Calibri" w:cs="Calibri"/>
          <w:color w:val="auto"/>
          <w:sz w:val="22"/>
          <w:szCs w:val="22"/>
        </w:rPr>
        <w:t xml:space="preserve">ekspluatācijā, t.i., </w:t>
      </w:r>
      <w:r>
        <w:rPr>
          <w:rFonts w:ascii="Calibri" w:eastAsia="Arial Unicode MS" w:hAnsi="Calibri" w:cs="Calibri"/>
          <w:color w:val="auto"/>
          <w:sz w:val="22"/>
          <w:szCs w:val="22"/>
          <w:bdr w:val="nil"/>
        </w:rPr>
        <w:t>Būvvaldes</w:t>
      </w:r>
      <w:r w:rsidRPr="000338F7">
        <w:rPr>
          <w:rFonts w:ascii="Calibri" w:eastAsia="Arial Unicode MS" w:hAnsi="Calibri" w:cs="Calibri"/>
          <w:color w:val="auto"/>
          <w:sz w:val="22"/>
          <w:szCs w:val="22"/>
          <w:bdr w:val="nil"/>
        </w:rPr>
        <w:t xml:space="preserve"> atzīmei BIS</w:t>
      </w:r>
      <w:r w:rsidRPr="000338F7">
        <w:rPr>
          <w:rFonts w:ascii="Calibri" w:hAnsi="Calibri" w:cs="Calibri"/>
          <w:color w:val="auto"/>
          <w:sz w:val="22"/>
          <w:szCs w:val="22"/>
        </w:rPr>
        <w:t xml:space="preserve"> par Objekta pieņemšanu ekspluatācijā</w:t>
      </w:r>
      <w:r w:rsidRPr="000338F7">
        <w:rPr>
          <w:rFonts w:ascii="Calibri" w:eastAsia="Arial Unicode MS" w:hAnsi="Calibri" w:cs="Calibri"/>
          <w:color w:val="auto"/>
          <w:sz w:val="22"/>
          <w:szCs w:val="22"/>
          <w:bdr w:val="nil"/>
        </w:rPr>
        <w:t xml:space="preserve">. </w:t>
      </w:r>
      <w:r w:rsidRPr="000338F7">
        <w:rPr>
          <w:rFonts w:ascii="Calibri" w:hAnsi="Calibri" w:cs="Calibri"/>
          <w:color w:val="auto"/>
          <w:sz w:val="22"/>
          <w:szCs w:val="22"/>
          <w:shd w:val="clear" w:color="auto" w:fill="FFFFFF"/>
        </w:rPr>
        <w:t xml:space="preserve">Ja Būvdarbu izpildes termiņa pēdējā diena iekrīt sestdienā, svētdienā vai likumā noteiktā svētku dienā, par termiņa pēdējo </w:t>
      </w:r>
      <w:r w:rsidRPr="000338F7">
        <w:rPr>
          <w:rFonts w:ascii="Calibri" w:hAnsi="Calibri" w:cs="Calibri"/>
          <w:color w:val="auto"/>
          <w:sz w:val="22"/>
          <w:szCs w:val="22"/>
          <w:shd w:val="clear" w:color="auto" w:fill="FFFFFF"/>
        </w:rPr>
        <w:lastRenderedPageBreak/>
        <w:t>dienu skaitāma pēdējā darba diena šajā termiņā.</w:t>
      </w:r>
    </w:p>
    <w:p w14:paraId="391C1916" w14:textId="77777777" w:rsidR="005112E4" w:rsidRPr="000338F7" w:rsidRDefault="005112E4" w:rsidP="005112E4">
      <w:pPr>
        <w:numPr>
          <w:ilvl w:val="1"/>
          <w:numId w:val="1"/>
        </w:numPr>
        <w:shd w:val="clear" w:color="auto" w:fill="FFFFFF"/>
        <w:ind w:left="567" w:hanging="567"/>
        <w:jc w:val="both"/>
        <w:rPr>
          <w:rFonts w:ascii="Calibri" w:eastAsia="Arial Unicode MS" w:hAnsi="Calibri" w:cs="Calibri"/>
          <w:color w:val="auto"/>
          <w:sz w:val="22"/>
          <w:szCs w:val="22"/>
          <w:u w:color="000000"/>
          <w:bdr w:val="nil"/>
        </w:rPr>
      </w:pPr>
      <w:r w:rsidRPr="000338F7">
        <w:rPr>
          <w:rFonts w:ascii="Calibri" w:eastAsia="Arial Unicode MS" w:hAnsi="Calibri" w:cs="Calibri"/>
          <w:color w:val="auto"/>
          <w:sz w:val="22"/>
          <w:szCs w:val="22"/>
          <w:u w:color="000000"/>
          <w:bdr w:val="nil"/>
        </w:rPr>
        <w:t>Būvdarbi var tikt uzsākti ar nosacījumu, ka ir izpildīts Līguma 4.3. punkts un Būvlaukums nodots Būvuzņēmējam (t.i., ar abpusēji parakstītu dokumentu par Objekta nodošanu Būvuzņēmējam)</w:t>
      </w:r>
      <w:r w:rsidRPr="000338F7">
        <w:rPr>
          <w:rFonts w:ascii="Calibri" w:hAnsi="Calibri" w:cs="Calibri"/>
          <w:color w:val="auto"/>
          <w:sz w:val="22"/>
          <w:szCs w:val="22"/>
        </w:rPr>
        <w:t>.</w:t>
      </w:r>
      <w:r w:rsidRPr="000338F7">
        <w:rPr>
          <w:rFonts w:ascii="Calibri" w:hAnsi="Calibri" w:cs="Calibri"/>
          <w:i/>
          <w:color w:val="auto"/>
          <w:sz w:val="22"/>
          <w:szCs w:val="22"/>
        </w:rPr>
        <w:t xml:space="preserve"> </w:t>
      </w:r>
    </w:p>
    <w:p w14:paraId="05FB2628" w14:textId="58C22937" w:rsidR="005112E4" w:rsidRPr="008F69FD" w:rsidRDefault="005112E4" w:rsidP="005112E4">
      <w:pPr>
        <w:pStyle w:val="Sarakstarindkopa"/>
        <w:widowControl/>
        <w:numPr>
          <w:ilvl w:val="1"/>
          <w:numId w:val="1"/>
        </w:numPr>
        <w:shd w:val="clear" w:color="auto" w:fill="FFFFFF"/>
        <w:ind w:left="567" w:hanging="567"/>
        <w:jc w:val="both"/>
        <w:textAlignment w:val="baseline"/>
        <w:rPr>
          <w:rFonts w:ascii="Calibri" w:hAnsi="Calibri" w:cs="Calibri"/>
          <w:sz w:val="22"/>
          <w:szCs w:val="22"/>
        </w:rPr>
      </w:pPr>
      <w:r w:rsidRPr="008F69FD">
        <w:rPr>
          <w:rFonts w:ascii="Calibri" w:hAnsi="Calibri" w:cs="Calibri"/>
          <w:sz w:val="22"/>
          <w:szCs w:val="22"/>
        </w:rPr>
        <w:t>Būvdarb</w:t>
      </w:r>
      <w:r w:rsidR="00791CFC">
        <w:rPr>
          <w:rFonts w:ascii="Calibri" w:hAnsi="Calibri" w:cs="Calibri"/>
          <w:sz w:val="22"/>
          <w:szCs w:val="22"/>
        </w:rPr>
        <w:t>u uzsākšana</w:t>
      </w:r>
      <w:r w:rsidR="00485552">
        <w:rPr>
          <w:rFonts w:ascii="Calibri" w:hAnsi="Calibri" w:cs="Calibri"/>
          <w:sz w:val="22"/>
          <w:szCs w:val="22"/>
        </w:rPr>
        <w:t>s nosacījumi:</w:t>
      </w:r>
      <w:r w:rsidRPr="008F69FD">
        <w:rPr>
          <w:rFonts w:ascii="Calibri" w:hAnsi="Calibri" w:cs="Calibri"/>
          <w:i/>
          <w:iCs/>
          <w:sz w:val="22"/>
          <w:szCs w:val="22"/>
        </w:rPr>
        <w:t> </w:t>
      </w:r>
      <w:r w:rsidRPr="008F69FD">
        <w:rPr>
          <w:rFonts w:ascii="Calibri" w:hAnsi="Calibri" w:cs="Calibri"/>
          <w:sz w:val="22"/>
          <w:szCs w:val="22"/>
        </w:rPr>
        <w:t> </w:t>
      </w:r>
    </w:p>
    <w:p w14:paraId="0EF37E36" w14:textId="77777777" w:rsidR="005112E4" w:rsidRPr="008F69FD" w:rsidRDefault="005112E4" w:rsidP="005112E4">
      <w:pPr>
        <w:pStyle w:val="Sarakstarindkopa"/>
        <w:widowControl/>
        <w:numPr>
          <w:ilvl w:val="2"/>
          <w:numId w:val="1"/>
        </w:numPr>
        <w:shd w:val="clear" w:color="auto" w:fill="FFFFFF" w:themeFill="background1"/>
        <w:ind w:left="993" w:hanging="567"/>
        <w:jc w:val="both"/>
        <w:textAlignment w:val="baseline"/>
        <w:rPr>
          <w:rFonts w:ascii="Calibri" w:hAnsi="Calibri" w:cs="Calibri"/>
          <w:sz w:val="22"/>
          <w:szCs w:val="22"/>
        </w:rPr>
      </w:pPr>
      <w:r w:rsidRPr="008F69FD">
        <w:rPr>
          <w:rFonts w:ascii="Calibri" w:hAnsi="Calibri" w:cs="Calibri"/>
          <w:sz w:val="22"/>
          <w:szCs w:val="22"/>
        </w:rPr>
        <w:t xml:space="preserve">Būvuzņēmējam ne vēlāk kā </w:t>
      </w:r>
      <w:r>
        <w:rPr>
          <w:rFonts w:ascii="Calibri" w:hAnsi="Calibri" w:cs="Calibri"/>
          <w:sz w:val="22"/>
          <w:szCs w:val="22"/>
        </w:rPr>
        <w:t>5</w:t>
      </w:r>
      <w:r w:rsidRPr="008F69FD">
        <w:rPr>
          <w:rFonts w:ascii="Calibri" w:hAnsi="Calibri" w:cs="Calibri"/>
          <w:sz w:val="22"/>
          <w:szCs w:val="22"/>
        </w:rPr>
        <w:t xml:space="preserve"> (</w:t>
      </w:r>
      <w:r>
        <w:rPr>
          <w:rFonts w:ascii="Calibri" w:hAnsi="Calibri" w:cs="Calibri"/>
          <w:sz w:val="22"/>
          <w:szCs w:val="22"/>
        </w:rPr>
        <w:t>piecu</w:t>
      </w:r>
      <w:r w:rsidRPr="008F69FD">
        <w:rPr>
          <w:rFonts w:ascii="Calibri" w:hAnsi="Calibri" w:cs="Calibri"/>
          <w:sz w:val="22"/>
          <w:szCs w:val="22"/>
        </w:rPr>
        <w:t xml:space="preserve">) darba dienu laikā pēc </w:t>
      </w:r>
      <w:r>
        <w:rPr>
          <w:rFonts w:ascii="Calibri" w:hAnsi="Calibri" w:cs="Calibri"/>
          <w:sz w:val="22"/>
          <w:szCs w:val="22"/>
        </w:rPr>
        <w:t xml:space="preserve">Līguma noslēgšanas </w:t>
      </w:r>
      <w:r w:rsidRPr="008F69FD">
        <w:rPr>
          <w:rFonts w:ascii="Calibri" w:hAnsi="Calibri" w:cs="Calibri"/>
          <w:sz w:val="22"/>
          <w:szCs w:val="22"/>
        </w:rPr>
        <w:t xml:space="preserve"> jāiesniedz</w:t>
      </w:r>
      <w:r>
        <w:rPr>
          <w:rFonts w:ascii="Calibri" w:hAnsi="Calibri" w:cs="Calibri"/>
          <w:sz w:val="22"/>
          <w:szCs w:val="22"/>
        </w:rPr>
        <w:t xml:space="preserve"> visa </w:t>
      </w:r>
      <w:r w:rsidRPr="035F92EE">
        <w:rPr>
          <w:rFonts w:ascii="Calibri" w:hAnsi="Calibri" w:cs="Calibri"/>
          <w:sz w:val="22"/>
          <w:szCs w:val="22"/>
        </w:rPr>
        <w:t>dokumentācija</w:t>
      </w:r>
      <w:r>
        <w:rPr>
          <w:rFonts w:ascii="Calibri" w:hAnsi="Calibri" w:cs="Calibri"/>
          <w:sz w:val="22"/>
          <w:szCs w:val="22"/>
        </w:rPr>
        <w:t>, kas</w:t>
      </w:r>
      <w:r w:rsidRPr="008F69FD">
        <w:rPr>
          <w:rFonts w:ascii="Calibri" w:hAnsi="Calibri" w:cs="Calibri"/>
          <w:sz w:val="22"/>
          <w:szCs w:val="22"/>
        </w:rPr>
        <w:t xml:space="preserve"> saskaņā ar spēkā esošajiem normatīvajiem aktiem un Pasūtītāja prasībām nepieciešama, lai izdarītu atzīmi BIS par Būvdarbu uzsākšanas nosacījumu izpildi. </w:t>
      </w:r>
    </w:p>
    <w:p w14:paraId="2E3DA181" w14:textId="44E63056" w:rsidR="005112E4" w:rsidRPr="008F69FD" w:rsidRDefault="005112E4" w:rsidP="005112E4">
      <w:pPr>
        <w:pStyle w:val="Sarakstarindkopa"/>
        <w:widowControl/>
        <w:numPr>
          <w:ilvl w:val="2"/>
          <w:numId w:val="1"/>
        </w:numPr>
        <w:shd w:val="clear" w:color="auto" w:fill="FFFFFF"/>
        <w:ind w:left="993" w:hanging="567"/>
        <w:jc w:val="both"/>
        <w:textAlignment w:val="baseline"/>
        <w:rPr>
          <w:rFonts w:ascii="Calibri" w:hAnsi="Calibri" w:cs="Calibri"/>
          <w:sz w:val="22"/>
          <w:szCs w:val="22"/>
        </w:rPr>
      </w:pPr>
      <w:r w:rsidRPr="008F69FD">
        <w:rPr>
          <w:rFonts w:ascii="Calibri" w:hAnsi="Calibri" w:cs="Calibri"/>
          <w:sz w:val="22"/>
          <w:szCs w:val="22"/>
        </w:rPr>
        <w:t xml:space="preserve">Pasūtītājs nodod Būvuzņēmēja rīcībā Būvlaukumu/Objektu ar Būvlaukuma nodošanas - pieņemšanas aktu (papīra formā vai elektroniski).  Būvuzņēmējam ir pienākums ne vēlāk kā </w:t>
      </w:r>
      <w:r w:rsidR="004F1453">
        <w:rPr>
          <w:rFonts w:ascii="Calibri" w:hAnsi="Calibri" w:cs="Calibri"/>
          <w:sz w:val="22"/>
          <w:szCs w:val="22"/>
        </w:rPr>
        <w:t>3</w:t>
      </w:r>
      <w:r w:rsidRPr="008F69FD">
        <w:rPr>
          <w:rFonts w:ascii="Calibri" w:hAnsi="Calibri" w:cs="Calibri"/>
          <w:sz w:val="22"/>
          <w:szCs w:val="22"/>
        </w:rPr>
        <w:t xml:space="preserve"> </w:t>
      </w:r>
      <w:r w:rsidR="00DE1CBD">
        <w:rPr>
          <w:rFonts w:ascii="Calibri" w:hAnsi="Calibri" w:cs="Calibri"/>
          <w:sz w:val="22"/>
          <w:szCs w:val="22"/>
        </w:rPr>
        <w:t>(</w:t>
      </w:r>
      <w:r w:rsidR="004F1453">
        <w:rPr>
          <w:rFonts w:ascii="Calibri" w:hAnsi="Calibri" w:cs="Calibri"/>
          <w:sz w:val="22"/>
          <w:szCs w:val="22"/>
        </w:rPr>
        <w:t>trīs</w:t>
      </w:r>
      <w:r w:rsidRPr="008F69FD">
        <w:rPr>
          <w:rFonts w:ascii="Calibri" w:hAnsi="Calibri" w:cs="Calibri"/>
          <w:sz w:val="22"/>
          <w:szCs w:val="22"/>
        </w:rPr>
        <w:t xml:space="preserve">) </w:t>
      </w:r>
      <w:r w:rsidR="004F1453">
        <w:rPr>
          <w:rFonts w:ascii="Calibri" w:hAnsi="Calibri" w:cs="Calibri"/>
          <w:sz w:val="22"/>
          <w:szCs w:val="22"/>
        </w:rPr>
        <w:t>darba</w:t>
      </w:r>
      <w:r w:rsidRPr="008F69FD">
        <w:rPr>
          <w:rFonts w:ascii="Calibri" w:hAnsi="Calibri" w:cs="Calibri"/>
          <w:sz w:val="22"/>
          <w:szCs w:val="22"/>
        </w:rPr>
        <w:t xml:space="preserve"> dienu laikā pēc Pasūtītāja</w:t>
      </w:r>
      <w:r w:rsidR="004F1453">
        <w:rPr>
          <w:rFonts w:ascii="Calibri" w:hAnsi="Calibri" w:cs="Calibri"/>
          <w:sz w:val="22"/>
          <w:szCs w:val="22"/>
        </w:rPr>
        <w:t xml:space="preserve"> nosūtīta</w:t>
      </w:r>
      <w:r w:rsidRPr="008F69FD">
        <w:rPr>
          <w:rFonts w:ascii="Calibri" w:hAnsi="Calibri" w:cs="Calibri"/>
          <w:sz w:val="22"/>
          <w:szCs w:val="22"/>
        </w:rPr>
        <w:t> paziņojuma saņemšanas parakstīt šo aktu.  Būvlaukuma nepieņemšana</w:t>
      </w:r>
      <w:r>
        <w:rPr>
          <w:rFonts w:ascii="Calibri" w:hAnsi="Calibri" w:cs="Calibri"/>
          <w:sz w:val="22"/>
          <w:szCs w:val="22"/>
        </w:rPr>
        <w:t xml:space="preserve"> vai akta neparakstīšana pati par sevi</w:t>
      </w:r>
      <w:r w:rsidRPr="008F69FD">
        <w:rPr>
          <w:rFonts w:ascii="Calibri" w:hAnsi="Calibri" w:cs="Calibri"/>
          <w:sz w:val="22"/>
          <w:szCs w:val="22"/>
        </w:rPr>
        <w:t xml:space="preserve"> nekādā veidā neietekmē Līgumā un Kalendārajā grafikā noteiktos termiņus Darbu izpildei, un Būvuzņēmējs nav tiesīgs prasīt ar to saistītu Darbu izpildes termiņa un starptermiņu pagarinājumu</w:t>
      </w:r>
      <w:r>
        <w:rPr>
          <w:rFonts w:ascii="Calibri" w:hAnsi="Calibri" w:cs="Calibri"/>
          <w:sz w:val="22"/>
          <w:szCs w:val="22"/>
        </w:rPr>
        <w:t xml:space="preserve">. </w:t>
      </w:r>
      <w:r w:rsidRPr="008F69FD">
        <w:rPr>
          <w:rFonts w:ascii="Calibri" w:hAnsi="Calibri" w:cs="Calibri"/>
          <w:sz w:val="22"/>
          <w:szCs w:val="22"/>
        </w:rPr>
        <w:t xml:space="preserve"> </w:t>
      </w:r>
    </w:p>
    <w:p w14:paraId="0D699B12" w14:textId="1BA8FD2C" w:rsidR="005112E4" w:rsidRPr="002824EE" w:rsidRDefault="005112E4" w:rsidP="005112E4">
      <w:pPr>
        <w:numPr>
          <w:ilvl w:val="1"/>
          <w:numId w:val="1"/>
        </w:numPr>
        <w:shd w:val="clear" w:color="auto" w:fill="FFFFFF"/>
        <w:ind w:left="567" w:hanging="567"/>
        <w:jc w:val="both"/>
        <w:rPr>
          <w:rFonts w:ascii="Calibri" w:eastAsia="Arial Unicode MS" w:hAnsi="Calibri" w:cs="Calibri"/>
          <w:color w:val="auto"/>
          <w:sz w:val="22"/>
          <w:szCs w:val="22"/>
          <w:u w:color="000000"/>
          <w:bdr w:val="nil"/>
        </w:rPr>
      </w:pPr>
      <w:r>
        <w:rPr>
          <w:rFonts w:ascii="Calibri" w:hAnsi="Calibri" w:cs="Calibri"/>
          <w:sz w:val="22"/>
          <w:szCs w:val="22"/>
        </w:rPr>
        <w:t xml:space="preserve">Ja Būvuzņēmējs neparaksta Būvlaukuma nodošanas-pieņemšanas aktu Līguma 4.3.2. apakšpunktā noteiktajā termiņā, uzskatāms, ka Būvlaukums ir nodots Būvuzņēmējam sākot ar </w:t>
      </w:r>
      <w:r w:rsidR="00391111">
        <w:rPr>
          <w:rFonts w:ascii="Calibri" w:hAnsi="Calibri" w:cs="Calibri"/>
          <w:sz w:val="22"/>
          <w:szCs w:val="22"/>
        </w:rPr>
        <w:t>ceturto darba</w:t>
      </w:r>
      <w:r>
        <w:rPr>
          <w:rFonts w:ascii="Calibri" w:hAnsi="Calibri" w:cs="Calibri"/>
          <w:sz w:val="22"/>
          <w:szCs w:val="22"/>
        </w:rPr>
        <w:t xml:space="preserve"> dienu pēc 4.3.2. apakšpunktā  noteiktā paziņojuma izsūtīšanas, un Būvlaukuma nodošanas- pieņemšanas akts stājas spēkā bez  Būvuzņēmēja paraksta. Šī punkta nosacījumi ir piemērojami arī gadījumos, kad </w:t>
      </w:r>
      <w:r w:rsidRPr="008F69FD">
        <w:rPr>
          <w:rFonts w:ascii="Calibri" w:hAnsi="Calibri" w:cs="Calibri"/>
          <w:sz w:val="22"/>
          <w:szCs w:val="22"/>
        </w:rPr>
        <w:t>Būvlaukuma nodošanas - pieņemšanas</w:t>
      </w:r>
      <w:r>
        <w:rPr>
          <w:rFonts w:ascii="Calibri" w:hAnsi="Calibri" w:cs="Calibri"/>
          <w:sz w:val="22"/>
          <w:szCs w:val="22"/>
        </w:rPr>
        <w:t xml:space="preserve"> akts no Būvuzņēmēja puses faktiski tiek parakstīts vēlāk kā 4.3.2. apakšpunktā noteiktajā termiņā.</w:t>
      </w:r>
    </w:p>
    <w:p w14:paraId="276EC6C6" w14:textId="77777777" w:rsidR="005112E4" w:rsidRPr="000338F7" w:rsidRDefault="005112E4" w:rsidP="005112E4">
      <w:pPr>
        <w:numPr>
          <w:ilvl w:val="1"/>
          <w:numId w:val="1"/>
        </w:numPr>
        <w:shd w:val="clear" w:color="auto" w:fill="FFFFFF"/>
        <w:ind w:left="567" w:hanging="567"/>
        <w:jc w:val="both"/>
        <w:rPr>
          <w:rFonts w:ascii="Calibri" w:eastAsia="Arial Unicode MS" w:hAnsi="Calibri" w:cs="Calibri"/>
          <w:color w:val="auto"/>
          <w:sz w:val="22"/>
          <w:szCs w:val="22"/>
          <w:u w:color="000000"/>
          <w:bdr w:val="nil"/>
        </w:rPr>
      </w:pPr>
      <w:r w:rsidRPr="000338F7">
        <w:rPr>
          <w:rFonts w:ascii="Calibri" w:hAnsi="Calibri" w:cs="Calibri"/>
          <w:color w:val="auto"/>
          <w:sz w:val="22"/>
          <w:szCs w:val="22"/>
        </w:rPr>
        <w:t xml:space="preserve">Būvuzņēmējam ne vēlāk kā </w:t>
      </w:r>
      <w:r w:rsidRPr="000338F7">
        <w:rPr>
          <w:rFonts w:ascii="Calibri" w:hAnsi="Calibri" w:cs="Calibri"/>
          <w:b/>
          <w:bCs/>
          <w:color w:val="auto"/>
          <w:sz w:val="22"/>
          <w:szCs w:val="22"/>
        </w:rPr>
        <w:t>5 (piecu) darba dienu</w:t>
      </w:r>
      <w:r w:rsidRPr="000338F7">
        <w:rPr>
          <w:rFonts w:ascii="Calibri" w:hAnsi="Calibri" w:cs="Calibri"/>
          <w:color w:val="auto"/>
          <w:sz w:val="22"/>
          <w:szCs w:val="22"/>
        </w:rPr>
        <w:t xml:space="preserve"> laikā pēc Līguma noslēgšanas jāiesniedz Pasūtītājam kvalitatīvs </w:t>
      </w:r>
      <w:r w:rsidRPr="000338F7">
        <w:rPr>
          <w:rFonts w:ascii="Calibri" w:eastAsia="Arial Unicode MS" w:hAnsi="Calibri" w:cs="Calibri"/>
          <w:color w:val="auto"/>
          <w:sz w:val="22"/>
          <w:szCs w:val="22"/>
          <w:bdr w:val="nil"/>
        </w:rPr>
        <w:t xml:space="preserve">Darbu </w:t>
      </w:r>
      <w:r w:rsidRPr="000338F7">
        <w:rPr>
          <w:rFonts w:ascii="Calibri" w:hAnsi="Calibri" w:cs="Calibri"/>
          <w:color w:val="auto"/>
          <w:sz w:val="22"/>
          <w:szCs w:val="22"/>
        </w:rPr>
        <w:t>veikšanas projekts (DVP), saskaņā ar spēkā esošajiem normatīvajiem aktiem un Pasūtītāja prasībām, kurš ir rakstveidā saskaņots ar Pasūtītāju, Būvuzraugu un Autoruzraugu,  t.sk. darba aizsardzības plāns, kā arī visa cita dokumentācija, kas nepieciešama, lai izdarītu atzīmi BIS par Būvdarbu uzsākšanas nosacījumu izpildi.</w:t>
      </w:r>
    </w:p>
    <w:p w14:paraId="5FCC6D79" w14:textId="77777777" w:rsidR="005112E4" w:rsidRPr="000338F7" w:rsidRDefault="005112E4" w:rsidP="005112E4">
      <w:pPr>
        <w:numPr>
          <w:ilvl w:val="1"/>
          <w:numId w:val="1"/>
        </w:numPr>
        <w:shd w:val="clear" w:color="auto" w:fill="FFFFFF"/>
        <w:ind w:left="567" w:hanging="567"/>
        <w:jc w:val="both"/>
        <w:rPr>
          <w:rFonts w:ascii="Calibri" w:eastAsia="Arial Unicode MS" w:hAnsi="Calibri" w:cs="Calibri"/>
          <w:color w:val="auto"/>
          <w:sz w:val="22"/>
          <w:szCs w:val="22"/>
          <w:u w:color="000000"/>
          <w:bdr w:val="nil"/>
        </w:rPr>
      </w:pPr>
      <w:r w:rsidRPr="000338F7">
        <w:rPr>
          <w:rFonts w:ascii="Calibri" w:hAnsi="Calibri" w:cs="Calibri"/>
          <w:color w:val="auto"/>
          <w:sz w:val="22"/>
          <w:szCs w:val="22"/>
        </w:rPr>
        <w:t xml:space="preserve">Pasūtītājs ir tiesīgs piešķirt Būvuzņēmējam Būvdarbu izpildes termiņa un/vai starptermiņu pagarinājumu atbilstoši Būvdarbu kavējošo apstākļu ilgumam vai laikam, kas nepieciešams papildu Būvdarbu veikšanai, ja: </w:t>
      </w:r>
    </w:p>
    <w:p w14:paraId="4090A91A"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bCs/>
          <w:color w:val="auto"/>
          <w:sz w:val="22"/>
          <w:szCs w:val="22"/>
        </w:rPr>
      </w:pPr>
      <w:r w:rsidRPr="000338F7">
        <w:rPr>
          <w:rFonts w:ascii="Calibri" w:hAnsi="Calibri" w:cs="Calibri"/>
          <w:color w:val="auto"/>
          <w:sz w:val="22"/>
          <w:szCs w:val="22"/>
        </w:rPr>
        <w:t xml:space="preserve">Kompetenta valsts vai pašvaldības institūcija, Pasūtītājs vai Būvuzraugs ir kavējis vai apturējis Būvdarbu veikšanu no Būvuzņēmēja neatkarīgu iemeslu dēļ. </w:t>
      </w:r>
    </w:p>
    <w:p w14:paraId="08B424BD"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color w:val="auto"/>
          <w:sz w:val="22"/>
          <w:szCs w:val="22"/>
        </w:rPr>
      </w:pPr>
      <w:r w:rsidRPr="000338F7">
        <w:rPr>
          <w:rFonts w:ascii="Calibri" w:hAnsi="Calibri" w:cs="Calibri"/>
          <w:color w:val="auto"/>
          <w:sz w:val="22"/>
          <w:szCs w:val="22"/>
        </w:rPr>
        <w:t>Būvdarbu izpilde ir kavēta trešo personu rīcības dēļ (nav attiecināms uz Apakšuzņēmēju, tml. piegādātāju radīto kavējumu), ko Būvuzņēmējs un Pasūtītājs nevarēja paredzēt.</w:t>
      </w:r>
    </w:p>
    <w:p w14:paraId="01F2156B" w14:textId="77777777" w:rsidR="005112E4" w:rsidRPr="000338F7" w:rsidRDefault="005112E4" w:rsidP="005112E4">
      <w:pPr>
        <w:pStyle w:val="Sarakstarindkopa"/>
        <w:widowControl/>
        <w:numPr>
          <w:ilvl w:val="3"/>
          <w:numId w:val="1"/>
        </w:numPr>
        <w:suppressAutoHyphens/>
        <w:ind w:left="2127" w:hanging="851"/>
        <w:jc w:val="both"/>
        <w:rPr>
          <w:rFonts w:ascii="Calibri" w:hAnsi="Calibri" w:cs="Calibri"/>
          <w:b/>
          <w:bCs/>
          <w:color w:val="auto"/>
          <w:sz w:val="22"/>
          <w:szCs w:val="22"/>
        </w:rPr>
      </w:pPr>
      <w:r w:rsidRPr="000338F7">
        <w:rPr>
          <w:rFonts w:ascii="Calibri" w:hAnsi="Calibri" w:cs="Calibri"/>
          <w:color w:val="auto"/>
          <w:sz w:val="22"/>
          <w:szCs w:val="22"/>
        </w:rPr>
        <w:t xml:space="preserve">Pasūtītājs izvērtē iesniegtos pierādījumus (ja tādus ir pieprasījis) vai faktisko situāciju, kas pierāda trešo personu darbību/bezdarbību, kuras rezultātā Būvuzņēmējs nav varējis veikt Būvdarbus atbilstoši Līgumam un pieņem lēmumu piekrist vai nepiekrist Būvdarbu izpildes laika pagarinājumam būtisku iemeslu dēļ (piemēram, kavējumu veicinājis pats Būvuzņēmējs vai tā speciālisti un/vai neprofesionāli plānota Būvdarbu izpilde, piegādes u.tml.). </w:t>
      </w:r>
    </w:p>
    <w:p w14:paraId="3F2C6A89" w14:textId="77777777" w:rsidR="005112E4" w:rsidRPr="00772A5B" w:rsidRDefault="005112E4" w:rsidP="005112E4">
      <w:pPr>
        <w:pStyle w:val="Sarakstarindkopa"/>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 xml:space="preserve">Būvdarba veikšanu ir kavējuši no statistiski vidējiem būtiski atšķirīgi nelabvēlīgi klimatiskie laika apstākļi. </w:t>
      </w:r>
    </w:p>
    <w:p w14:paraId="63647083" w14:textId="1853F113" w:rsidR="005112E4" w:rsidRPr="00AC3454" w:rsidRDefault="005112E4" w:rsidP="00782FB4">
      <w:pPr>
        <w:widowControl/>
        <w:suppressAutoHyphens/>
        <w:ind w:left="1985" w:hanging="850"/>
        <w:jc w:val="both"/>
        <w:rPr>
          <w:rFonts w:ascii="Calibri" w:hAnsi="Calibri" w:cs="Calibri"/>
          <w:b/>
          <w:bCs/>
          <w:color w:val="auto"/>
          <w:sz w:val="22"/>
          <w:szCs w:val="22"/>
        </w:rPr>
      </w:pPr>
      <w:r>
        <w:rPr>
          <w:rFonts w:ascii="Calibri" w:hAnsi="Calibri" w:cs="Calibri"/>
          <w:color w:val="auto"/>
          <w:sz w:val="22"/>
          <w:szCs w:val="22"/>
        </w:rPr>
        <w:t>4.6.3.</w:t>
      </w:r>
      <w:r w:rsidR="00782FB4">
        <w:rPr>
          <w:rFonts w:ascii="Calibri" w:hAnsi="Calibri" w:cs="Calibri"/>
          <w:color w:val="auto"/>
          <w:sz w:val="22"/>
          <w:szCs w:val="22"/>
        </w:rPr>
        <w:t>1</w:t>
      </w:r>
      <w:r>
        <w:rPr>
          <w:rFonts w:ascii="Calibri" w:hAnsi="Calibri" w:cs="Calibri"/>
          <w:color w:val="auto"/>
          <w:sz w:val="22"/>
          <w:szCs w:val="22"/>
        </w:rPr>
        <w:t xml:space="preserve">. </w:t>
      </w:r>
      <w:r w:rsidRPr="00AC3454">
        <w:rPr>
          <w:rFonts w:ascii="Calibri" w:hAnsi="Calibri" w:cs="Calibri"/>
          <w:color w:val="auto"/>
          <w:sz w:val="22"/>
          <w:szCs w:val="22"/>
        </w:rPr>
        <w:t>Pasūtītājs izvērtē iesniegtos pierādījumus, kas apliecina būtiski atšķirīgu nelabvēlīgo klimatisko apstākļu esamību, vai arī izvērtē konkrēto faktisko situāciju (vai Būvuzņēmējs, kā attiecīgās jomas profesionālis ir savlaicīgi izplānojis veicamo darbu secību, ievērojis Līgumam pievienoto Kalendāro grafiku vai tā grozījumus un Puses to abpusēji ir parakstījušas,   kā arī ņemot vērā citus Līguma nosacījumus par Līguma grozījumu ierosināšanu un to pamatojuma izskatīšanas kārtību)</w:t>
      </w:r>
      <w:r>
        <w:rPr>
          <w:rFonts w:ascii="Calibri" w:hAnsi="Calibri" w:cs="Calibri"/>
          <w:color w:val="auto"/>
          <w:sz w:val="22"/>
          <w:szCs w:val="22"/>
        </w:rPr>
        <w:t xml:space="preserve"> un šo apstākļu attiecināmību uz Būvdarbu procesu, </w:t>
      </w:r>
      <w:r w:rsidRPr="00AC3454">
        <w:rPr>
          <w:rFonts w:ascii="Calibri" w:hAnsi="Calibri" w:cs="Calibri"/>
          <w:color w:val="auto"/>
          <w:sz w:val="22"/>
          <w:szCs w:val="22"/>
        </w:rPr>
        <w:t xml:space="preserve"> un pieņem lēmumu piekrist vai nepiekrist  pagarināt Būvdarbu izpildes termiņu. Ja Pasūtītājs piekrīt pagarināt Būvdarbu izpildes termiņu, tad tas tiek noteikts proporcionāli būtiski atšķirīgu nelabvēlīgu klimatisko laika apstākļu ilgumam.</w:t>
      </w:r>
    </w:p>
    <w:p w14:paraId="1F3D3253"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bCs/>
          <w:color w:val="auto"/>
          <w:sz w:val="22"/>
          <w:szCs w:val="22"/>
        </w:rPr>
      </w:pPr>
      <w:r w:rsidRPr="000338F7">
        <w:rPr>
          <w:rFonts w:ascii="Calibri" w:hAnsi="Calibri" w:cs="Calibri"/>
          <w:color w:val="auto"/>
          <w:sz w:val="22"/>
          <w:szCs w:val="22"/>
        </w:rPr>
        <w:t xml:space="preserve">Būvdarbu veikšanas procesā ir radušās izmaiņas, </w:t>
      </w:r>
      <w:r w:rsidRPr="47EBCFA7">
        <w:rPr>
          <w:rFonts w:ascii="Calibri" w:hAnsi="Calibri" w:cs="Calibri"/>
          <w:color w:val="auto"/>
          <w:sz w:val="22"/>
          <w:szCs w:val="22"/>
        </w:rPr>
        <w:t xml:space="preserve">kuras nevarēja paredzēt Būvuzņēmējs, kā pieredzējis profesionālis un </w:t>
      </w:r>
      <w:r w:rsidRPr="000338F7">
        <w:rPr>
          <w:rFonts w:ascii="Calibri" w:hAnsi="Calibri" w:cs="Calibri"/>
          <w:color w:val="auto"/>
          <w:sz w:val="22"/>
          <w:szCs w:val="22"/>
        </w:rPr>
        <w:t xml:space="preserve">kuru rezultātā ir radušies papildu Būvdarbu apjomi, kas izpildāmi </w:t>
      </w:r>
      <w:r w:rsidRPr="000338F7">
        <w:rPr>
          <w:rFonts w:ascii="Calibri" w:hAnsi="Calibri" w:cs="Calibri"/>
          <w:color w:val="auto"/>
          <w:sz w:val="22"/>
          <w:szCs w:val="22"/>
        </w:rPr>
        <w:lastRenderedPageBreak/>
        <w:t xml:space="preserve">Līguma ietvaros un veicamie papildu apjomi ietekmē kopējo Līgumā noteikto Būvdarbu izpildes termiņu, un šo darbu neesamība kavē Būvdarbu pabeigšanu un Objekta nodošanu, un pieņemšanu ekspluatācijā. </w:t>
      </w:r>
    </w:p>
    <w:p w14:paraId="09C060BD"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color w:val="auto"/>
          <w:sz w:val="22"/>
          <w:szCs w:val="22"/>
        </w:rPr>
      </w:pPr>
      <w:r w:rsidRPr="000338F7">
        <w:rPr>
          <w:rFonts w:ascii="Calibri" w:hAnsi="Calibri" w:cs="Calibri"/>
          <w:color w:val="auto"/>
          <w:sz w:val="22"/>
          <w:szCs w:val="22"/>
        </w:rPr>
        <w:t xml:space="preserve">Būvdarbu izpildes termiņa pagarināšana ir nepieciešama, lai nodrošinātu citu Pasūtītāja investīciju projektu realizāciju. </w:t>
      </w:r>
    </w:p>
    <w:p w14:paraId="344BEA2F"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color w:val="auto"/>
          <w:sz w:val="22"/>
          <w:szCs w:val="22"/>
        </w:rPr>
      </w:pPr>
      <w:r w:rsidRPr="000338F7">
        <w:rPr>
          <w:rFonts w:ascii="Calibri" w:hAnsi="Calibri" w:cs="Calibri"/>
          <w:color w:val="auto"/>
          <w:sz w:val="22"/>
          <w:szCs w:val="22"/>
        </w:rPr>
        <w:t>Citos gadījumos, kas noteikti Līgumā</w:t>
      </w:r>
      <w:r>
        <w:rPr>
          <w:rFonts w:ascii="Calibri" w:hAnsi="Calibri" w:cs="Calibri"/>
          <w:color w:val="auto"/>
          <w:sz w:val="22"/>
          <w:szCs w:val="22"/>
        </w:rPr>
        <w:t xml:space="preserve"> vai kurus Būvuzņēmējs objektīvi nevar ietekmēt</w:t>
      </w:r>
      <w:r w:rsidRPr="000338F7">
        <w:rPr>
          <w:rFonts w:ascii="Calibri" w:hAnsi="Calibri" w:cs="Calibri"/>
          <w:color w:val="auto"/>
          <w:sz w:val="22"/>
          <w:szCs w:val="22"/>
        </w:rPr>
        <w:t>.</w:t>
      </w:r>
    </w:p>
    <w:p w14:paraId="5F63D767"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eastAsia="Arial Unicode MS" w:hAnsi="Calibri" w:cs="Calibri"/>
          <w:color w:val="auto"/>
          <w:sz w:val="22"/>
          <w:szCs w:val="22"/>
          <w:u w:color="000000"/>
          <w:bdr w:val="nil"/>
        </w:rPr>
        <w:t xml:space="preserve">Ja Būvuzņēmēja ieskatā ir iestājies kāds no šajā Līgumā paredzētajiem apstākļiem, kas dod tiesības Būvuzņēmējam saņemt Būvdarbu izpildes termiņa pagarinājumu, Būvuzņēmēja pienākums ir ne vēlāk kā 5 (piecu) darba dienu laikā no attiecīgā apstākļa iestāšanās brīža rakstveidā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w:t>
      </w:r>
      <w:r w:rsidRPr="000338F7">
        <w:rPr>
          <w:rFonts w:ascii="Calibri" w:hAnsi="Calibri" w:cs="Calibri"/>
          <w:color w:val="auto"/>
          <w:sz w:val="22"/>
          <w:szCs w:val="22"/>
        </w:rPr>
        <w:t xml:space="preserve">Piešķirot Būvdarbu izpildes termiņa pagarinājumu, Pasūtītājs ir tiesīgs to noteikt mazāku nekā Būvuzņēmējs pieprasījis, pamatojot savu lēmumu par Būvdarbu termiņa samazinājumu, cik tālu tas iespējams. </w:t>
      </w:r>
      <w:r w:rsidRPr="000338F7">
        <w:rPr>
          <w:rFonts w:ascii="Calibri" w:eastAsia="Arial Unicode MS" w:hAnsi="Calibri" w:cs="Calibri"/>
          <w:color w:val="auto"/>
          <w:sz w:val="22"/>
          <w:szCs w:val="22"/>
          <w:u w:color="000000"/>
          <w:bdr w:val="nil"/>
        </w:rPr>
        <w:t>Būvuzņēmējam nav tiesību vēlāk prasīt jebkādu termiņu pagarināšanu, ja Būvuzņēmējs nav šajā punktā noteiktajā kārtībā un termiņā iesniedzis Pasūtītājam atbilstošu rakstveida lūgumu.</w:t>
      </w:r>
    </w:p>
    <w:p w14:paraId="144B6B74"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eastAsia="Arial Unicode MS" w:hAnsi="Calibri" w:cs="Calibri"/>
          <w:color w:val="auto"/>
          <w:sz w:val="22"/>
          <w:szCs w:val="22"/>
          <w:u w:color="000000"/>
          <w:bdr w:val="nil"/>
        </w:rPr>
        <w:t>Ja Būvuzņēmējs nokavējis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rakstveidā, brīdinot Būvuzņēmēju 10 (desmit) darba dienas iepriekš, ir tiesīgs pabeigt neizpildītos vai nepienācīgi izpildītos Būvdarbus uz Būvuzņēmēja rēķina tādā veidā, ko Pasūtītājs uzskata par saprātīgu un nepieciešamu Būvdarbu iespējami ātrākai pabeigšanai (t.sk. pieaicinot citu uzņēmēju šādu darbu veikšanai).</w:t>
      </w:r>
    </w:p>
    <w:p w14:paraId="2C65FD3C" w14:textId="77777777" w:rsidR="005112E4" w:rsidRPr="000338F7" w:rsidRDefault="005112E4" w:rsidP="005112E4">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0338F7">
        <w:rPr>
          <w:rFonts w:ascii="Calibri" w:hAnsi="Calibri" w:cs="Calibri"/>
          <w:color w:val="auto"/>
          <w:sz w:val="22"/>
          <w:szCs w:val="22"/>
        </w:rPr>
        <w:t xml:space="preserve">Būvuzņēmējs nav tiesīgs saņemt Būvdarbu izpildes termiņa pagarinājumu, ja: </w:t>
      </w:r>
    </w:p>
    <w:p w14:paraId="5FB0B432"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bCs/>
          <w:color w:val="auto"/>
          <w:sz w:val="22"/>
          <w:szCs w:val="22"/>
        </w:rPr>
      </w:pPr>
      <w:r w:rsidRPr="000338F7">
        <w:rPr>
          <w:rFonts w:ascii="Calibri" w:hAnsi="Calibri" w:cs="Calibri"/>
          <w:color w:val="auto"/>
          <w:sz w:val="22"/>
          <w:szCs w:val="22"/>
        </w:rPr>
        <w:t xml:space="preserve">tiek veiktas tehniskā risinājuma un/vai Tehniskās specifikācijas, un/vai Būvniecības ieceres dokumentācijas un/vai Būvizstrādājumu izmaiņas, bet tās neietekmē iespēju veikt paralēli citus Būvdarbus Objektā; </w:t>
      </w:r>
    </w:p>
    <w:p w14:paraId="18FDD45C"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bCs/>
          <w:color w:val="auto"/>
          <w:sz w:val="22"/>
          <w:szCs w:val="22"/>
        </w:rPr>
      </w:pPr>
      <w:r w:rsidRPr="000338F7">
        <w:rPr>
          <w:rFonts w:ascii="Calibri" w:hAnsi="Calibri" w:cs="Calibri"/>
          <w:color w:val="auto"/>
          <w:sz w:val="22"/>
          <w:szCs w:val="22"/>
        </w:rPr>
        <w:t xml:space="preserve">Būvdarbu laikā Objektā Būvuzņēmēja nodarbināto darbinieku vai Apakšuzņēmēju nodarbināto darbinieku skaits nav pietiekams, lai visi Būvdarbi saskaņā ar Līgumu tiktu veikti noteiktajos termiņos, apjomā un kvalitātē; </w:t>
      </w:r>
    </w:p>
    <w:p w14:paraId="5CC87A01"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bCs/>
          <w:color w:val="auto"/>
          <w:sz w:val="22"/>
          <w:szCs w:val="22"/>
        </w:rPr>
      </w:pPr>
      <w:r w:rsidRPr="000338F7">
        <w:rPr>
          <w:rFonts w:ascii="Calibri" w:hAnsi="Calibri" w:cs="Calibri"/>
          <w:color w:val="auto"/>
          <w:sz w:val="22"/>
          <w:szCs w:val="22"/>
        </w:rPr>
        <w:t xml:space="preserve">tas saistīts ar nekvalitatīvu/nepiemērotu Būvizstrādājumu izmantošanu vai kļūdām Būvdarbu veikšanai izvēlētajā tehnoloģijā, Būvdarbu plānošanā, kas prasa veikt papildu darbus; </w:t>
      </w:r>
    </w:p>
    <w:p w14:paraId="11FD5521"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bCs/>
          <w:color w:val="auto"/>
          <w:sz w:val="22"/>
          <w:szCs w:val="22"/>
        </w:rPr>
      </w:pPr>
      <w:r w:rsidRPr="000338F7">
        <w:rPr>
          <w:rFonts w:ascii="Calibri" w:hAnsi="Calibri" w:cs="Calibri"/>
          <w:color w:val="auto"/>
          <w:sz w:val="22"/>
          <w:szCs w:val="22"/>
        </w:rPr>
        <w:t xml:space="preserve">Būvdarbu veikšana aizkavēta jebkādu citu iemeslu dēļ, kas attiecināmi uz Būvuzņēmēju; </w:t>
      </w:r>
    </w:p>
    <w:p w14:paraId="3EB78185"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b/>
          <w:bCs/>
          <w:color w:val="auto"/>
          <w:sz w:val="22"/>
          <w:szCs w:val="22"/>
        </w:rPr>
      </w:pPr>
      <w:r w:rsidRPr="000338F7">
        <w:rPr>
          <w:rFonts w:ascii="Calibri" w:hAnsi="Calibri" w:cs="Calibri"/>
          <w:color w:val="auto"/>
          <w:sz w:val="22"/>
          <w:szCs w:val="22"/>
        </w:rPr>
        <w:t>citos Līgumā paredzētajos gadījumos.</w:t>
      </w:r>
    </w:p>
    <w:p w14:paraId="20F09D71"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b/>
          <w:bCs/>
          <w:color w:val="auto"/>
          <w:sz w:val="22"/>
          <w:szCs w:val="22"/>
        </w:rPr>
      </w:pPr>
      <w:r w:rsidRPr="000338F7">
        <w:rPr>
          <w:rFonts w:ascii="Calibri" w:eastAsia="Arial Unicode MS" w:hAnsi="Calibri" w:cs="Calibri"/>
          <w:color w:val="auto"/>
          <w:sz w:val="22"/>
          <w:szCs w:val="22"/>
          <w:bdr w:val="nil"/>
        </w:rPr>
        <w:t>Ar brīdi, kad Objekts</w:t>
      </w:r>
      <w:r w:rsidRPr="000338F7">
        <w:rPr>
          <w:rFonts w:ascii="Calibri" w:eastAsia="Arial Unicode MS" w:hAnsi="Calibri" w:cs="Calibri"/>
          <w:color w:val="auto"/>
          <w:sz w:val="22"/>
          <w:szCs w:val="22"/>
        </w:rPr>
        <w:t>/Būvlaukums</w:t>
      </w:r>
      <w:r w:rsidRPr="000338F7">
        <w:rPr>
          <w:rFonts w:ascii="Calibri" w:eastAsia="Arial Unicode MS" w:hAnsi="Calibri" w:cs="Calibri"/>
          <w:color w:val="auto"/>
          <w:sz w:val="22"/>
          <w:szCs w:val="22"/>
          <w:bdr w:val="nil"/>
        </w:rPr>
        <w:t xml:space="preserve"> nodots Būvuzņēmējam</w:t>
      </w:r>
      <w:r>
        <w:rPr>
          <w:rFonts w:ascii="Calibri" w:eastAsia="Arial Unicode MS" w:hAnsi="Calibri" w:cs="Calibri"/>
          <w:color w:val="auto"/>
          <w:sz w:val="22"/>
          <w:szCs w:val="22"/>
          <w:bdr w:val="nil"/>
        </w:rPr>
        <w:t xml:space="preserve"> līdz Būvobjekta nodošanas- pieņemšanas akta parakstīšanai </w:t>
      </w:r>
      <w:r w:rsidRPr="000338F7">
        <w:rPr>
          <w:rFonts w:ascii="Calibri" w:eastAsia="Arial Unicode MS" w:hAnsi="Calibri" w:cs="Calibri"/>
          <w:color w:val="auto"/>
          <w:sz w:val="22"/>
          <w:szCs w:val="22"/>
          <w:bdr w:val="nil"/>
        </w:rPr>
        <w:t xml:space="preserve">vai Līguma izbeigšanai šajā Līgumā paredzētajos gadījumos, un </w:t>
      </w:r>
      <w:r w:rsidRPr="000338F7">
        <w:rPr>
          <w:rFonts w:ascii="Calibri" w:eastAsia="Arial Unicode MS" w:hAnsi="Calibri" w:cs="Calibri"/>
          <w:color w:val="auto"/>
          <w:sz w:val="22"/>
          <w:szCs w:val="22"/>
        </w:rPr>
        <w:t xml:space="preserve">Būvobjekta </w:t>
      </w:r>
      <w:r w:rsidRPr="000338F7">
        <w:rPr>
          <w:rFonts w:ascii="Calibri" w:eastAsia="Arial Unicode MS" w:hAnsi="Calibri" w:cs="Calibri"/>
          <w:color w:val="auto"/>
          <w:sz w:val="22"/>
          <w:szCs w:val="22"/>
          <w:bdr w:val="nil"/>
        </w:rPr>
        <w:t xml:space="preserve">nodošanai Pasūtītājam atpakaļ, Būvuzņēmējs uzņemas risku un ir pilnībā atbildīgs par norisēm un procesiem Objektā, t.i., jebkādiem nelaimes gadījumiem un normatīvo aktu pārkāpumiem, </w:t>
      </w:r>
      <w:r w:rsidRPr="000338F7">
        <w:rPr>
          <w:rFonts w:ascii="Calibri" w:hAnsi="Calibri" w:cs="Calibri"/>
          <w:color w:val="auto"/>
          <w:sz w:val="22"/>
          <w:szCs w:val="22"/>
        </w:rPr>
        <w:t>zaudējumu nodarīšanu trešajām personām,</w:t>
      </w:r>
      <w:r w:rsidRPr="000338F7">
        <w:rPr>
          <w:rFonts w:ascii="Calibri" w:eastAsia="Arial Unicode MS" w:hAnsi="Calibri" w:cs="Calibri"/>
          <w:color w:val="auto"/>
          <w:sz w:val="22"/>
          <w:szCs w:val="22"/>
          <w:bdr w:val="nil"/>
        </w:rPr>
        <w:t xml:space="preserve"> kārtību Būvdarbu izpildes vietā, kā arī jebkādiem riskiem, tostarp Būvdarbu vai to daļas rezultāta bojāeju vai bojāšanos, Objektā esošo materiālo un kultūrvēsturisko vērtību sabojāšanu, kas radušies Būvuzņēmēja darbības vai bezdarbības rezultātā, u.tml..</w:t>
      </w:r>
    </w:p>
    <w:p w14:paraId="49D4AE86"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b/>
          <w:bCs/>
          <w:color w:val="auto"/>
          <w:sz w:val="22"/>
          <w:szCs w:val="22"/>
        </w:rPr>
      </w:pPr>
      <w:r w:rsidRPr="000338F7">
        <w:rPr>
          <w:rFonts w:ascii="Calibri" w:hAnsi="Calibri" w:cs="Calibri"/>
          <w:color w:val="auto"/>
          <w:sz w:val="22"/>
          <w:szCs w:val="22"/>
        </w:rPr>
        <w:t xml:space="preserve">Ja Pasūtītājs pamatoti uzskata, ka Būvuzņēmējs neizpildīs Būvdarbus vai to attiecīgo daļu Kalendārajā grafikā noteikto termiņu (t.sk starptermiņu) ietvaros, Pasūtītājs, papildus citām šajā Līgumā paredzētajām tiesībām, ir tiesīgs dot Būvuzņēmējam saistošu rīkojumu/pieprasījumu paātrināt Būvdarbu izpildi, un Būvuzņēmēja pienākums ir izpildīt šādu Pasūtītāja rīkojumu/pieprasījumu. Lai izvairītos no domstarpībām, Puses ar šo apstiprina, ka Būvuzņēmējam nav tiesību prasīt jebkādu </w:t>
      </w:r>
      <w:r w:rsidRPr="000338F7">
        <w:rPr>
          <w:rFonts w:ascii="Calibri" w:hAnsi="Calibri" w:cs="Calibri"/>
          <w:color w:val="auto"/>
          <w:sz w:val="22"/>
          <w:szCs w:val="22"/>
        </w:rPr>
        <w:lastRenderedPageBreak/>
        <w:t>papildu atlīdzību vai kompensāciju par jebkādiem Būvuzņēmēja veiktiem īpašiem vai papildu pasākumiem un darbībām, kas vērstas uz kavējuma novēršanu un atgriešanos pie pielīgtā Būvdarbu izpildes termiņa, t.sk. starptermiņiem, t.sk. darbaspēka izmaksas, piemaksas par virsstundu darbu, nakts darbu, Apakšuzņēmēju piesaisti  u.tml., izņemot gadījumus, ja pie šāda termiņu kavējuma vainojams Pasūtītājs vai nepārvaramas varas un ārkārtēja raksturs apstākļi.</w:t>
      </w:r>
    </w:p>
    <w:p w14:paraId="7F38268A" w14:textId="77777777" w:rsidR="005112E4" w:rsidRPr="000338F7" w:rsidRDefault="005112E4" w:rsidP="005112E4">
      <w:pPr>
        <w:pStyle w:val="Sarakstarindkopa"/>
        <w:widowControl/>
        <w:suppressAutoHyphens/>
        <w:ind w:left="567"/>
        <w:jc w:val="both"/>
        <w:rPr>
          <w:rFonts w:ascii="Calibri" w:hAnsi="Calibri" w:cs="Calibri"/>
          <w:b/>
          <w:bCs/>
          <w:color w:val="auto"/>
          <w:sz w:val="22"/>
          <w:szCs w:val="22"/>
        </w:rPr>
      </w:pPr>
    </w:p>
    <w:p w14:paraId="282B7080" w14:textId="77777777" w:rsidR="005112E4" w:rsidRPr="000338F7" w:rsidRDefault="005112E4" w:rsidP="005112E4">
      <w:pPr>
        <w:pStyle w:val="Sarakstarindkopa"/>
        <w:numPr>
          <w:ilvl w:val="0"/>
          <w:numId w:val="1"/>
        </w:numPr>
        <w:ind w:left="567" w:hanging="357"/>
        <w:contextualSpacing w:val="0"/>
        <w:jc w:val="center"/>
        <w:rPr>
          <w:rFonts w:ascii="Calibri" w:hAnsi="Calibri" w:cs="Calibri"/>
          <w:b/>
          <w:caps/>
          <w:color w:val="auto"/>
          <w:sz w:val="22"/>
          <w:szCs w:val="22"/>
        </w:rPr>
      </w:pPr>
      <w:r w:rsidRPr="000338F7">
        <w:rPr>
          <w:rFonts w:ascii="Calibri" w:hAnsi="Calibri" w:cs="Calibri"/>
          <w:b/>
          <w:caps/>
          <w:color w:val="auto"/>
          <w:sz w:val="22"/>
          <w:szCs w:val="22"/>
        </w:rPr>
        <w:t>Būvdarbu veikšanas NOTEIKUMI</w:t>
      </w:r>
    </w:p>
    <w:p w14:paraId="2587956D"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Izpildot Būvdarbus, Būvuzņēmējam ir pienākums ievērot Līguma un tā pielikumu, Konkursa, </w:t>
      </w:r>
      <w:r w:rsidRPr="000338F7">
        <w:rPr>
          <w:rFonts w:ascii="Calibri" w:eastAsia="Arial Unicode MS" w:hAnsi="Calibri" w:cs="Calibri"/>
          <w:color w:val="auto"/>
          <w:sz w:val="22"/>
          <w:szCs w:val="22"/>
          <w:bdr w:val="nil"/>
        </w:rPr>
        <w:t>Būvniecības ieceres dokumentācijas</w:t>
      </w:r>
      <w:r w:rsidRPr="000338F7">
        <w:rPr>
          <w:rFonts w:ascii="Calibri" w:hAnsi="Calibri" w:cs="Calibri"/>
          <w:color w:val="auto"/>
          <w:sz w:val="22"/>
          <w:szCs w:val="22"/>
        </w:rPr>
        <w:t xml:space="preserve"> un Latvijas Republikas spēkā esošajos normatīvajos aktos ietvertās prasības.</w:t>
      </w:r>
    </w:p>
    <w:p w14:paraId="5D7C2F8B"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veicot Būvdarbus, jāievēro Pasūtītāja un Būvuzrauga norādījumus, ciktāl šādi norādījumi neizmaina Līguma noteikumus, ja vien Līgumā nav tieši paredzēta šāda kārtība, kā arī nepārkāpj normatīvo aktu prasības un/vai noteikumus. </w:t>
      </w:r>
    </w:p>
    <w:p w14:paraId="0038C323" w14:textId="77777777" w:rsidR="005112E4" w:rsidRPr="000338F7" w:rsidRDefault="005112E4" w:rsidP="005112E4">
      <w:pPr>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 xml:space="preserve">Būvuzņēmējs </w:t>
      </w:r>
      <w:r w:rsidRPr="000338F7">
        <w:rPr>
          <w:rFonts w:ascii="Calibri" w:hAnsi="Calibri" w:cs="Calibri"/>
          <w:color w:val="auto"/>
          <w:sz w:val="22"/>
          <w:szCs w:val="22"/>
        </w:rPr>
        <w:t>ir atbildīgs par darba aizsardzības, ugunsdrošības un citu noteikumu ievērošanu Būvdarbu veikšanas procesā un Objektā, kā arī visu būvniecības uzraudzības dienestu priekšrakstu/noteikumu/instrukciju ievērošanu.</w:t>
      </w:r>
      <w:r w:rsidRPr="000338F7">
        <w:rPr>
          <w:rFonts w:ascii="Calibri" w:eastAsia="Arial Unicode MS" w:hAnsi="Calibri" w:cs="Calibri"/>
          <w:color w:val="auto"/>
          <w:sz w:val="22"/>
          <w:szCs w:val="22"/>
          <w:u w:color="000000"/>
          <w:bdr w:val="nil"/>
        </w:rPr>
        <w:t xml:space="preserve"> Būvuzņēmējam </w:t>
      </w:r>
      <w:r w:rsidRPr="000338F7">
        <w:rPr>
          <w:rFonts w:ascii="Calibri" w:hAnsi="Calibri" w:cs="Calibri"/>
          <w:color w:val="auto"/>
          <w:sz w:val="22"/>
          <w:szCs w:val="22"/>
        </w:rPr>
        <w:t>jāveic apkārtējās vides aizsardzības pasākumus, kas saistīti ar Būvdarbiem Objektā, tāpat jānodrošina Būvdarbu izpildes laikā radušos  atkritumu apsaimniekošanas normatīvo aktu ievērošana.</w:t>
      </w:r>
    </w:p>
    <w:p w14:paraId="1CA2CED0"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Pasūtītājs neuzņemas atbildību par Būvuzņēmēja materiālajām vērtībām, instrumentiem un tehniku Objektā.</w:t>
      </w:r>
      <w:bookmarkStart w:id="4" w:name="_Hlk22550823"/>
    </w:p>
    <w:p w14:paraId="2CE4C4C7"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Būvdarbu izpildē izmantojami tikai tie Būvizstrādājumi, kādi ir noteikti Tehniskajā specifikācijā, </w:t>
      </w:r>
      <w:r w:rsidRPr="000338F7">
        <w:rPr>
          <w:rFonts w:ascii="Calibri" w:eastAsia="Arial Unicode MS" w:hAnsi="Calibri" w:cs="Calibri"/>
          <w:color w:val="auto"/>
          <w:sz w:val="22"/>
          <w:szCs w:val="22"/>
          <w:bdr w:val="nil"/>
        </w:rPr>
        <w:t>Būvniecības ieceres dokumentācijā</w:t>
      </w:r>
      <w:r w:rsidRPr="000338F7">
        <w:rPr>
          <w:rFonts w:ascii="Calibri" w:hAnsi="Calibri" w:cs="Calibri"/>
          <w:color w:val="auto"/>
          <w:sz w:val="22"/>
          <w:szCs w:val="22"/>
        </w:rPr>
        <w:t>, vai ir iepriekš saskaņoti ar Pasūtītāju, un kas pilnībā atbilst Būvdarbu apjomu sarakstam. Būvuzņēmējs apņemas ievērot Būvizstrādājumu  ražotāja noteiktos standartus un instrukcijas, ciktāl tie nav pretrunā ar Latvijas Republikā spēkā esošajiem normatīvajiem aktiem, kā arī ievērot būvniecības jomu regulējošo normatīvo aktu prasības par Būvizstrādājumiem.</w:t>
      </w:r>
      <w:bookmarkEnd w:id="4"/>
    </w:p>
    <w:p w14:paraId="5F5DC58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Veicot Būvdarbus, Būvuzņēmējam jāpielieto Būvdarbu tehnoloģijas, Būvizstrādājumi, kas garantē Latvijas būvnormatīvos un nacionālajos standartos noteiktās, kā arī Pasūtītāja izvirzītās kvalitātes prasības, kā arī jānodrošina kvalitātes kontroli Objektā.</w:t>
      </w:r>
    </w:p>
    <w:p w14:paraId="2B6FD7F0"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w:t>
      </w:r>
      <w:r w:rsidRPr="000338F7">
        <w:rPr>
          <w:rFonts w:ascii="Calibri" w:eastAsia="Arial Unicode MS" w:hAnsi="Calibri" w:cs="Calibri"/>
          <w:color w:val="auto"/>
          <w:sz w:val="22"/>
          <w:szCs w:val="22"/>
          <w:u w:color="000000"/>
          <w:bdr w:val="nil"/>
        </w:rPr>
        <w:t>Būvuzņēmējs</w:t>
      </w:r>
      <w:r w:rsidRPr="000338F7">
        <w:rPr>
          <w:rFonts w:ascii="Calibri" w:hAnsi="Calibri" w:cs="Calibri"/>
          <w:color w:val="auto"/>
          <w:sz w:val="22"/>
          <w:szCs w:val="22"/>
        </w:rPr>
        <w:t xml:space="preserve">. </w:t>
      </w:r>
    </w:p>
    <w:p w14:paraId="7CBBCA61"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Būvdarbu izpildei nepieciešamo pagaidu elektroenerģijas un </w:t>
      </w:r>
      <w:proofErr w:type="spellStart"/>
      <w:r w:rsidRPr="000338F7">
        <w:rPr>
          <w:rFonts w:ascii="Calibri" w:hAnsi="Calibri" w:cs="Calibri"/>
          <w:color w:val="auto"/>
          <w:sz w:val="22"/>
          <w:szCs w:val="22"/>
        </w:rPr>
        <w:t>ūdenstīklu</w:t>
      </w:r>
      <w:proofErr w:type="spellEnd"/>
      <w:r w:rsidRPr="000338F7">
        <w:rPr>
          <w:rFonts w:ascii="Calibri" w:hAnsi="Calibri" w:cs="Calibri"/>
          <w:color w:val="auto"/>
          <w:sz w:val="22"/>
          <w:szCs w:val="22"/>
        </w:rPr>
        <w:t xml:space="preserve"> </w:t>
      </w:r>
      <w:proofErr w:type="spellStart"/>
      <w:r w:rsidRPr="000338F7">
        <w:rPr>
          <w:rFonts w:ascii="Calibri" w:hAnsi="Calibri" w:cs="Calibri"/>
          <w:color w:val="auto"/>
          <w:sz w:val="22"/>
          <w:szCs w:val="22"/>
        </w:rPr>
        <w:t>pieslēgumu</w:t>
      </w:r>
      <w:proofErr w:type="spellEnd"/>
      <w:r w:rsidRPr="000338F7">
        <w:rPr>
          <w:rFonts w:ascii="Calibri" w:hAnsi="Calibri" w:cs="Calibri"/>
          <w:color w:val="auto"/>
          <w:sz w:val="22"/>
          <w:szCs w:val="22"/>
        </w:rPr>
        <w:t xml:space="preserve"> ierīkošanu, ja attiecināms, nodrošina </w:t>
      </w:r>
      <w:r w:rsidRPr="000338F7">
        <w:rPr>
          <w:rFonts w:ascii="Calibri" w:eastAsia="Arial Unicode MS" w:hAnsi="Calibri" w:cs="Calibri"/>
          <w:color w:val="auto"/>
          <w:sz w:val="22"/>
          <w:szCs w:val="22"/>
          <w:bdr w:val="nil"/>
        </w:rPr>
        <w:t xml:space="preserve">Būvuzņēmējs, </w:t>
      </w:r>
      <w:r w:rsidRPr="000338F7">
        <w:rPr>
          <w:rFonts w:ascii="Calibri" w:hAnsi="Calibri" w:cs="Calibri"/>
          <w:color w:val="auto"/>
          <w:sz w:val="22"/>
          <w:szCs w:val="22"/>
        </w:rPr>
        <w:t xml:space="preserve">patstāvīgi veicot norēķinus Pasūtītāja izrakstītajā rēķinā norādītajā kārtībā un termiņā, kas izrakstīti par  patērēto elektroenerģiju, ūdens apgādi, kanalizāciju u.c. pakalpojumiem, ciktāl tos izmanto, kas patērēti līdz Objekta pieņemšanai ekspluatācijā. </w:t>
      </w:r>
      <w:r w:rsidRPr="000338F7">
        <w:rPr>
          <w:rFonts w:ascii="Calibri" w:eastAsia="Arial Unicode MS" w:hAnsi="Calibri" w:cs="Calibri"/>
          <w:color w:val="auto"/>
          <w:sz w:val="22"/>
          <w:szCs w:val="22"/>
          <w:bdr w:val="nil"/>
        </w:rPr>
        <w:t xml:space="preserve">Būvuzņēmējs, </w:t>
      </w:r>
      <w:r w:rsidRPr="000338F7">
        <w:rPr>
          <w:rFonts w:ascii="Calibri" w:hAnsi="Calibri" w:cs="Calibri"/>
          <w:color w:val="auto"/>
          <w:sz w:val="22"/>
          <w:szCs w:val="22"/>
        </w:rPr>
        <w:t>ierīkojot Būvdarbiem nepieciešamos dzīvojamos konteinerus, sedz visus ar to uzturēšanu saistītos izdevumus, tai skaitā par elektroenerģiju, ūdens apgādi, kanalizāciju un citiem komunālajiem pakalpojumiem  Būvdarbu veikšanas laikā.</w:t>
      </w:r>
    </w:p>
    <w:p w14:paraId="4B4FF44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Nav pieļaujama ūdens (arī attīrīta) novadīšana no būvlaukuma pašteces ceļā un nesagatavotās gultnēs. </w:t>
      </w:r>
    </w:p>
    <w:p w14:paraId="555B5089"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ir pienākums neielaist Objektā un tā tiešā tuvumā, kur notiek Būvdarbi, nepiederošas personas, izņemot, ja tās ir saskaņojis Pasūtītājs vai Būvuzņēmējs (neattiecas uz Būvuzņēmēja Apakšuzņēmējiem un Būvizstrādājumu piegādātājiem). </w:t>
      </w:r>
    </w:p>
    <w:p w14:paraId="2B2D8491"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Gadījumā, ja Pasūtītājs konstatē nepiederošu personu klātbūtni Būvdarbu izpildes laikā Objektā, Pasūtītājam ir tiesības tos izraidīt. </w:t>
      </w:r>
    </w:p>
    <w:p w14:paraId="0C437EA1" w14:textId="77777777" w:rsidR="005112E4" w:rsidRDefault="005112E4" w:rsidP="005112E4">
      <w:pPr>
        <w:pStyle w:val="Sarakstarindkopa"/>
        <w:numPr>
          <w:ilvl w:val="1"/>
          <w:numId w:val="1"/>
        </w:numPr>
        <w:ind w:left="567" w:hanging="567"/>
        <w:jc w:val="both"/>
        <w:rPr>
          <w:rFonts w:ascii="Calibri" w:hAnsi="Calibri" w:cs="Calibri"/>
          <w:color w:val="auto"/>
          <w:sz w:val="22"/>
          <w:szCs w:val="22"/>
        </w:rPr>
      </w:pPr>
      <w:r w:rsidRPr="47EBCFA7">
        <w:rPr>
          <w:rFonts w:ascii="Calibri" w:hAnsi="Calibri" w:cs="Calibri"/>
          <w:color w:val="auto"/>
          <w:sz w:val="22"/>
          <w:szCs w:val="22"/>
        </w:rPr>
        <w:t>Būvdarbu kvalitātes kontroles dokumentēšana ir jāveic vienotā datu vidē (</w:t>
      </w:r>
      <w:proofErr w:type="spellStart"/>
      <w:r w:rsidRPr="47EBCFA7">
        <w:rPr>
          <w:rFonts w:ascii="Calibri" w:hAnsi="Calibri" w:cs="Calibri"/>
          <w:color w:val="auto"/>
          <w:sz w:val="22"/>
          <w:szCs w:val="22"/>
        </w:rPr>
        <w:t>Fieldwire</w:t>
      </w:r>
      <w:proofErr w:type="spellEnd"/>
      <w:r w:rsidRPr="47EBCFA7">
        <w:rPr>
          <w:rFonts w:ascii="Calibri" w:hAnsi="Calibri" w:cs="Calibri"/>
          <w:color w:val="auto"/>
          <w:sz w:val="22"/>
          <w:szCs w:val="22"/>
        </w:rPr>
        <w:t xml:space="preserve">, </w:t>
      </w:r>
      <w:proofErr w:type="spellStart"/>
      <w:r w:rsidRPr="47EBCFA7">
        <w:rPr>
          <w:rFonts w:ascii="Calibri" w:hAnsi="Calibri" w:cs="Calibri"/>
          <w:color w:val="auto"/>
          <w:sz w:val="22"/>
          <w:szCs w:val="22"/>
        </w:rPr>
        <w:t>Dalux</w:t>
      </w:r>
      <w:proofErr w:type="spellEnd"/>
      <w:r w:rsidRPr="47EBCFA7">
        <w:rPr>
          <w:rFonts w:ascii="Calibri" w:hAnsi="Calibri" w:cs="Calibri"/>
          <w:color w:val="auto"/>
          <w:sz w:val="22"/>
          <w:szCs w:val="22"/>
        </w:rPr>
        <w:t xml:space="preserve"> vai līdzvērtīga). Jānodrošina, ka vienotā datu vidē strādā arī atsevišķo būvdarbu veicēji un tiek nodrošināta piekļuve būvuzraugam.</w:t>
      </w:r>
    </w:p>
    <w:p w14:paraId="145D92B3" w14:textId="77777777" w:rsidR="005112E4" w:rsidRPr="00A3537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242424"/>
          <w:sz w:val="22"/>
          <w:szCs w:val="22"/>
          <w:shd w:val="clear" w:color="auto" w:fill="FFFFFF"/>
        </w:rPr>
        <w:t xml:space="preserve">Būvuzņēmējam jānodrošina </w:t>
      </w:r>
      <w:proofErr w:type="spellStart"/>
      <w:r w:rsidRPr="000338F7">
        <w:rPr>
          <w:rFonts w:ascii="Calibri" w:hAnsi="Calibri" w:cs="Calibri"/>
          <w:color w:val="242424"/>
          <w:sz w:val="22"/>
          <w:szCs w:val="22"/>
          <w:shd w:val="clear" w:color="auto" w:fill="FFFFFF"/>
        </w:rPr>
        <w:t>būvtāfeles</w:t>
      </w:r>
      <w:proofErr w:type="spellEnd"/>
      <w:r w:rsidRPr="000338F7">
        <w:rPr>
          <w:rFonts w:ascii="Calibri" w:hAnsi="Calibri" w:cs="Calibri"/>
          <w:color w:val="242424"/>
          <w:sz w:val="22"/>
          <w:szCs w:val="22"/>
          <w:shd w:val="clear" w:color="auto" w:fill="FFFFFF"/>
        </w:rPr>
        <w:t xml:space="preserve"> izgatavošana un uzstādīšana, ievērojot Eiropas Savienības </w:t>
      </w:r>
      <w:r w:rsidRPr="000338F7">
        <w:rPr>
          <w:rFonts w:ascii="Calibri" w:hAnsi="Calibri" w:cs="Calibri"/>
          <w:color w:val="auto"/>
          <w:sz w:val="22"/>
          <w:szCs w:val="22"/>
          <w:shd w:val="clear" w:color="auto" w:fill="FFFFFF"/>
        </w:rPr>
        <w:t xml:space="preserve">fondu 2021.–2027. gada plānošanas perioda un </w:t>
      </w:r>
      <w:r>
        <w:rPr>
          <w:rFonts w:ascii="Calibri" w:hAnsi="Calibri" w:cs="Calibri"/>
          <w:color w:val="auto"/>
          <w:sz w:val="22"/>
          <w:szCs w:val="22"/>
          <w:shd w:val="clear" w:color="auto" w:fill="FFFFFF"/>
        </w:rPr>
        <w:t>______________</w:t>
      </w:r>
      <w:r w:rsidRPr="000338F7">
        <w:rPr>
          <w:rFonts w:ascii="Calibri" w:hAnsi="Calibri" w:cs="Calibri"/>
          <w:color w:val="auto"/>
          <w:sz w:val="22"/>
          <w:szCs w:val="22"/>
          <w:shd w:val="clear" w:color="auto" w:fill="FFFFFF"/>
        </w:rPr>
        <w:t>fonda komunikācijas un dizaina vadlīnijas, iepriekš saskaņojot tās vizuālo noformējumu ar Pasūtītāju.</w:t>
      </w:r>
    </w:p>
    <w:p w14:paraId="083753FD" w14:textId="4B0EB16D" w:rsidR="00A35377" w:rsidRPr="000338F7" w:rsidRDefault="002E4CC0" w:rsidP="005112E4">
      <w:pPr>
        <w:pStyle w:val="Sarakstarindkopa"/>
        <w:numPr>
          <w:ilvl w:val="1"/>
          <w:numId w:val="1"/>
        </w:numPr>
        <w:ind w:left="567" w:hanging="567"/>
        <w:jc w:val="both"/>
        <w:rPr>
          <w:rFonts w:ascii="Calibri" w:hAnsi="Calibri" w:cs="Calibri"/>
          <w:color w:val="auto"/>
          <w:sz w:val="22"/>
          <w:szCs w:val="22"/>
        </w:rPr>
      </w:pPr>
      <w:r>
        <w:rPr>
          <w:rFonts w:ascii="Calibri" w:hAnsi="Calibri" w:cs="Calibri"/>
          <w:color w:val="242424"/>
          <w:sz w:val="22"/>
          <w:szCs w:val="22"/>
          <w:shd w:val="clear" w:color="auto" w:fill="FFFFFF"/>
        </w:rPr>
        <w:lastRenderedPageBreak/>
        <w:t>Puses vienojas, ka</w:t>
      </w:r>
      <w:r w:rsidR="00F46A30">
        <w:rPr>
          <w:rFonts w:ascii="Calibri" w:hAnsi="Calibri" w:cs="Calibri"/>
          <w:color w:val="242424"/>
          <w:sz w:val="22"/>
          <w:szCs w:val="22"/>
          <w:shd w:val="clear" w:color="auto" w:fill="FFFFFF"/>
        </w:rPr>
        <w:t xml:space="preserve"> izmaksas, kas saistītas ar AS “</w:t>
      </w:r>
      <w:r>
        <w:rPr>
          <w:rFonts w:ascii="Calibri" w:hAnsi="Calibri" w:cs="Calibri"/>
          <w:color w:val="242424"/>
          <w:sz w:val="22"/>
          <w:szCs w:val="22"/>
          <w:shd w:val="clear" w:color="auto" w:fill="FFFFFF"/>
        </w:rPr>
        <w:t xml:space="preserve"> Sadales tīk</w:t>
      </w:r>
      <w:r w:rsidR="00F46A30">
        <w:rPr>
          <w:rFonts w:ascii="Calibri" w:hAnsi="Calibri" w:cs="Calibri"/>
          <w:color w:val="242424"/>
          <w:sz w:val="22"/>
          <w:szCs w:val="22"/>
          <w:shd w:val="clear" w:color="auto" w:fill="FFFFFF"/>
        </w:rPr>
        <w:t xml:space="preserve">li” </w:t>
      </w:r>
      <w:r>
        <w:rPr>
          <w:rFonts w:ascii="Calibri" w:hAnsi="Calibri" w:cs="Calibri"/>
          <w:color w:val="242424"/>
          <w:sz w:val="22"/>
          <w:szCs w:val="22"/>
          <w:shd w:val="clear" w:color="auto" w:fill="FFFFFF"/>
        </w:rPr>
        <w:t>veikt</w:t>
      </w:r>
      <w:r w:rsidR="006F737A">
        <w:rPr>
          <w:rFonts w:ascii="Calibri" w:hAnsi="Calibri" w:cs="Calibri"/>
          <w:color w:val="242424"/>
          <w:sz w:val="22"/>
          <w:szCs w:val="22"/>
          <w:shd w:val="clear" w:color="auto" w:fill="FFFFFF"/>
        </w:rPr>
        <w:t>ajiem/ īstenotajiem</w:t>
      </w:r>
      <w:r>
        <w:rPr>
          <w:rFonts w:ascii="Calibri" w:hAnsi="Calibri" w:cs="Calibri"/>
          <w:color w:val="242424"/>
          <w:sz w:val="22"/>
          <w:szCs w:val="22"/>
          <w:shd w:val="clear" w:color="auto" w:fill="FFFFFF"/>
        </w:rPr>
        <w:t xml:space="preserve"> būvdarb</w:t>
      </w:r>
      <w:r w:rsidR="006F737A">
        <w:rPr>
          <w:rFonts w:ascii="Calibri" w:hAnsi="Calibri" w:cs="Calibri"/>
          <w:color w:val="242424"/>
          <w:sz w:val="22"/>
          <w:szCs w:val="22"/>
          <w:shd w:val="clear" w:color="auto" w:fill="FFFFFF"/>
        </w:rPr>
        <w:t>iem</w:t>
      </w:r>
      <w:r>
        <w:rPr>
          <w:rFonts w:ascii="Calibri" w:hAnsi="Calibri" w:cs="Calibri"/>
          <w:color w:val="242424"/>
          <w:sz w:val="22"/>
          <w:szCs w:val="22"/>
          <w:shd w:val="clear" w:color="auto" w:fill="FFFFFF"/>
        </w:rPr>
        <w:t xml:space="preserve"> Objektā </w:t>
      </w:r>
      <w:r w:rsidR="00CA4DBC">
        <w:rPr>
          <w:rFonts w:ascii="Calibri" w:hAnsi="Calibri" w:cs="Calibri"/>
          <w:color w:val="242424"/>
          <w:sz w:val="22"/>
          <w:szCs w:val="22"/>
          <w:shd w:val="clear" w:color="auto" w:fill="FFFFFF"/>
        </w:rPr>
        <w:t>Pasūtītājs nesedz.</w:t>
      </w:r>
    </w:p>
    <w:p w14:paraId="64D196F2" w14:textId="77777777" w:rsidR="005112E4" w:rsidRPr="000338F7" w:rsidRDefault="005112E4" w:rsidP="005112E4">
      <w:pPr>
        <w:pStyle w:val="Sarakstarindkopa"/>
        <w:ind w:left="567"/>
        <w:jc w:val="both"/>
        <w:rPr>
          <w:rFonts w:ascii="Calibri" w:hAnsi="Calibri" w:cs="Calibri"/>
          <w:color w:val="auto"/>
          <w:sz w:val="22"/>
          <w:szCs w:val="22"/>
        </w:rPr>
      </w:pPr>
    </w:p>
    <w:p w14:paraId="5798AB69" w14:textId="77777777" w:rsidR="005112E4" w:rsidRPr="000338F7" w:rsidRDefault="005112E4" w:rsidP="005112E4">
      <w:pPr>
        <w:pStyle w:val="Sarakstarindkopa"/>
        <w:ind w:left="567"/>
        <w:jc w:val="both"/>
        <w:rPr>
          <w:rFonts w:ascii="Calibri" w:hAnsi="Calibri" w:cs="Calibri"/>
          <w:sz w:val="22"/>
          <w:szCs w:val="22"/>
          <w:highlight w:val="yellow"/>
        </w:rPr>
      </w:pPr>
    </w:p>
    <w:p w14:paraId="16F4D1C2" w14:textId="77777777" w:rsidR="005112E4" w:rsidRPr="000338F7" w:rsidRDefault="005112E4" w:rsidP="005112E4">
      <w:pPr>
        <w:keepNext/>
        <w:numPr>
          <w:ilvl w:val="0"/>
          <w:numId w:val="1"/>
        </w:numPr>
        <w:pBdr>
          <w:top w:val="nil"/>
          <w:left w:val="nil"/>
          <w:bottom w:val="nil"/>
          <w:right w:val="nil"/>
          <w:between w:val="nil"/>
          <w:bar w:val="nil"/>
        </w:pBdr>
        <w:jc w:val="center"/>
        <w:outlineLvl w:val="0"/>
        <w:rPr>
          <w:rFonts w:ascii="Calibri" w:eastAsia="Arial Unicode MS" w:hAnsi="Calibri" w:cs="Calibri"/>
          <w:b/>
          <w:bCs/>
          <w:smallCaps/>
          <w:color w:val="auto"/>
          <w:sz w:val="22"/>
          <w:szCs w:val="22"/>
          <w:u w:color="000000"/>
          <w:bdr w:val="nil"/>
        </w:rPr>
      </w:pPr>
      <w:r w:rsidRPr="000338F7">
        <w:rPr>
          <w:rFonts w:ascii="Calibri" w:eastAsia="Arial Unicode MS" w:hAnsi="Calibri" w:cs="Calibri"/>
          <w:b/>
          <w:bCs/>
          <w:smallCaps/>
          <w:color w:val="auto"/>
          <w:sz w:val="22"/>
          <w:szCs w:val="22"/>
          <w:u w:color="000000"/>
          <w:bdr w:val="nil"/>
        </w:rPr>
        <w:t>BŪVDARBU NODOŠANA – PIEŅEMŠANA</w:t>
      </w:r>
    </w:p>
    <w:p w14:paraId="491FC78F" w14:textId="77777777" w:rsidR="005112E4" w:rsidRPr="000338F7" w:rsidRDefault="005112E4" w:rsidP="005112E4">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0338F7">
        <w:rPr>
          <w:rFonts w:ascii="Calibri" w:eastAsia="Arial Unicode MS" w:hAnsi="Calibri" w:cs="Calibri"/>
          <w:color w:val="auto"/>
          <w:sz w:val="22"/>
          <w:szCs w:val="22"/>
          <w:u w:color="000000"/>
          <w:bdr w:val="nil"/>
        </w:rPr>
        <w:t xml:space="preserve">Izpildītajiem Būvdarbiem jāatbilst Līguma, </w:t>
      </w:r>
      <w:r w:rsidRPr="000338F7">
        <w:rPr>
          <w:rFonts w:ascii="Calibri" w:eastAsia="Arial Unicode MS" w:hAnsi="Calibri" w:cs="Calibri"/>
          <w:color w:val="auto"/>
          <w:sz w:val="22"/>
          <w:szCs w:val="22"/>
          <w:bdr w:val="nil"/>
        </w:rPr>
        <w:t>Būvniecības ieceres dokumentācijas</w:t>
      </w:r>
      <w:r w:rsidRPr="000338F7">
        <w:rPr>
          <w:rFonts w:ascii="Calibri" w:eastAsia="Arial Unicode MS" w:hAnsi="Calibri" w:cs="Calibri"/>
          <w:color w:val="auto"/>
          <w:sz w:val="22"/>
          <w:szCs w:val="22"/>
          <w:u w:color="000000"/>
          <w:bdr w:val="nil"/>
        </w:rPr>
        <w:t xml:space="preserve">, normatīvajos aktos noteiktajām prasībām un jābūt izpildītiem kvalitatīvi. </w:t>
      </w:r>
    </w:p>
    <w:p w14:paraId="633788BF" w14:textId="77777777" w:rsidR="005112E4" w:rsidRPr="000338F7" w:rsidRDefault="005112E4" w:rsidP="005112E4">
      <w:pPr>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Pēc katra nozīmīga konstrukcijas elementa vai segto darbu pabeigšanas,  Būvuzņēmējs par to rakstiski – elektroniski paziņo Būvuzraugam, sagatavojot nozīmīgo konstrukciju  aktu, un veic to uzrādīšanu un nodošanu Būvuzraugam. Būvuzraugs pēc minētā akta saņemšanas pārbauda izpildīto apjomu un kvalitāti, kā arī Būvdarbu izpildes dokumentāciju un paraksta nozīmīgo konstrukciju aktu vai noformē motivētu rakstveida atteikumu.</w:t>
      </w:r>
    </w:p>
    <w:p w14:paraId="6485F262" w14:textId="77777777" w:rsidR="005112E4" w:rsidRPr="000338F7" w:rsidRDefault="005112E4" w:rsidP="005112E4">
      <w:pPr>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 xml:space="preserve">Gadījumā, ja Pasūtītājs vai Būvuzraugs ir konstatējis nozīmīga konstrukcijas elementa vai segto darbu neatbilstību Līguma noteikumiem un Būvniecības ieceres dokumentācijai, kā arī, ja Būvuzņēmējs nav pieaicinājis Pasūtītāju vai Būvuzraugu šādu darbu pārbaudē, visus izdevumus sakarā ar neatbilstības novēršanu, t.sk. radīto zaudējumus, un nozīmīgo konstrukciju vai segto darbu atsegšanu/atklāšanu un uzrādīšanu Pasūtītājam un/vai Būvuzraugam sedz Būvuzņēmējs. </w:t>
      </w:r>
    </w:p>
    <w:p w14:paraId="01B08221" w14:textId="77777777" w:rsidR="005112E4" w:rsidRPr="000338F7" w:rsidRDefault="005112E4" w:rsidP="005112E4">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Pasūtītājam ir tiesības nesaskaņot ikmēneša Izpildes aktu, ja tiek konstatēts, ka Būvuzņēmējs nav ievērojos Līguma 6.2. punktā noteiktās prasības un/vai nav novērsis nozīmīga konstrukcijas elementa vai segto darbu neatbilstību (t.sk. dokumentācijas neatbilstību šajos darbos).</w:t>
      </w:r>
    </w:p>
    <w:p w14:paraId="6B7CEE5F" w14:textId="77777777" w:rsidR="005112E4" w:rsidRPr="000338F7" w:rsidRDefault="005112E4" w:rsidP="005112E4">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0338F7">
        <w:rPr>
          <w:rFonts w:ascii="Calibri" w:eastAsia="Arial Unicode MS" w:hAnsi="Calibri" w:cs="Calibri"/>
          <w:b/>
          <w:bCs/>
          <w:color w:val="auto"/>
          <w:sz w:val="22"/>
          <w:szCs w:val="22"/>
          <w:bdr w:val="nil"/>
        </w:rPr>
        <w:t>Ikmēneša darbu nodošana – pieņemšana</w:t>
      </w:r>
      <w:r w:rsidRPr="000338F7">
        <w:rPr>
          <w:rFonts w:ascii="Calibri" w:eastAsia="Arial Unicode MS" w:hAnsi="Calibri" w:cs="Calibri"/>
          <w:color w:val="auto"/>
          <w:sz w:val="22"/>
          <w:szCs w:val="22"/>
          <w:bdr w:val="nil"/>
        </w:rPr>
        <w:t>:</w:t>
      </w:r>
    </w:p>
    <w:p w14:paraId="32D1B02C" w14:textId="77777777" w:rsidR="005112E4" w:rsidRPr="000338F7" w:rsidRDefault="005112E4" w:rsidP="005112E4">
      <w:pPr>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 xml:space="preserve">Būvuzņēmējs ne vēlāk kā līdz kārtējā mēneša 10. datumam sagatavo un iesniedz Pasūtītājam Būvuzrauga saskaņotu ikmēneša Izpildes aktu par izpildīto darbu iepriekšējā mēnesī (ar izmantotu “ROUND” funkciju ar precizitāti 2 (divas) zīmes aiz komata, saglabājot visas formulas un funkcijas, kas izmantotas aprēķinos). Pirms iesniedz Izpildes aktu Pasūtītājam, Būvuzņēmējs vienlaicīgi ar Izpildes akta nosūtīšanu Būvuzraugam saskaņošanai nosūta Izpildes akta kopiju kontroles nodrošināšanai arī Pasūtītājam </w:t>
      </w:r>
      <w:r w:rsidRPr="000338F7">
        <w:rPr>
          <w:rStyle w:val="Hipersaite"/>
          <w:rFonts w:ascii="Calibri" w:eastAsiaTheme="majorEastAsia" w:hAnsi="Calibri" w:cs="Calibri"/>
          <w:sz w:val="22"/>
          <w:szCs w:val="22"/>
        </w:rPr>
        <w:t>.</w:t>
      </w:r>
      <w:r w:rsidRPr="000338F7">
        <w:rPr>
          <w:rFonts w:ascii="Calibri" w:hAnsi="Calibri" w:cs="Calibri"/>
          <w:color w:val="auto"/>
          <w:sz w:val="22"/>
          <w:szCs w:val="22"/>
        </w:rPr>
        <w:t xml:space="preserve"> </w:t>
      </w:r>
    </w:p>
    <w:p w14:paraId="3160438E" w14:textId="77777777" w:rsidR="005112E4" w:rsidRPr="000338F7" w:rsidRDefault="005112E4" w:rsidP="005112E4">
      <w:pPr>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 xml:space="preserve">Pasūtītājs 20 (divdesmit) darba dienu laikā, no Izpildes akta (Būvuzrauga akceptēts Izpildes akts) saņemšanas dienas pārbauda izpildīto Būvdarbu apjomu. Ja Pasūtītājs konstatē, ka Būvdarbu izpilde ir veikta atbilstoši Līgumam, tā pielikumiem, </w:t>
      </w:r>
      <w:r w:rsidRPr="000338F7">
        <w:rPr>
          <w:rFonts w:ascii="Calibri" w:eastAsia="Arial Unicode MS" w:hAnsi="Calibri" w:cs="Calibri"/>
          <w:color w:val="auto"/>
          <w:sz w:val="22"/>
          <w:szCs w:val="22"/>
          <w:bdr w:val="nil"/>
        </w:rPr>
        <w:t>Būvniecības ieceres dokumentācijai</w:t>
      </w:r>
      <w:r w:rsidRPr="000338F7">
        <w:rPr>
          <w:rFonts w:ascii="Calibri" w:hAnsi="Calibri" w:cs="Calibri"/>
          <w:color w:val="auto"/>
          <w:sz w:val="22"/>
          <w:szCs w:val="22"/>
        </w:rPr>
        <w:t>, paraksta Izpildes aktu.</w:t>
      </w:r>
    </w:p>
    <w:p w14:paraId="550C6192" w14:textId="77777777" w:rsidR="005112E4" w:rsidRPr="000338F7" w:rsidRDefault="005112E4" w:rsidP="005112E4">
      <w:pPr>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Ja Pasūtītājs neparaksta Izpildes aktu Līguma 6.4.2. punktā norādītajā termiņā vai neiesniedz Būvuzņēmējam Defektu aktu un pretenziju, uzskatāms, ka izpildītos Būvdarbus Pasūtītājs ir pieņēmis šī termiņa pēdējā dienā un Būvdarbu Izpildes akts stājās spēkā bez Pasūtītāja paraksta.</w:t>
      </w:r>
    </w:p>
    <w:p w14:paraId="570806B6" w14:textId="77777777" w:rsidR="005112E4" w:rsidRPr="000338F7" w:rsidRDefault="005112E4" w:rsidP="005112E4">
      <w:pPr>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 xml:space="preserve">Ja izpildīto Būvdarbu nodošanas – pieņemšanas procesā tiek konstatēti līdz galam nepadarīti Būvdarbi, Defekti vai atkāpes no Līguma noteikumiem vai </w:t>
      </w:r>
      <w:r w:rsidRPr="000338F7">
        <w:rPr>
          <w:rFonts w:ascii="Calibri" w:eastAsia="Arial Unicode MS" w:hAnsi="Calibri" w:cs="Calibri"/>
          <w:color w:val="auto"/>
          <w:sz w:val="22"/>
          <w:szCs w:val="22"/>
          <w:bdr w:val="nil"/>
        </w:rPr>
        <w:t>Būvniecības ieceres dokumentācijas</w:t>
      </w:r>
      <w:r w:rsidRPr="000338F7">
        <w:rPr>
          <w:rFonts w:ascii="Calibri" w:hAnsi="Calibri" w:cs="Calibri"/>
          <w:color w:val="auto"/>
          <w:sz w:val="22"/>
          <w:szCs w:val="22"/>
        </w:rPr>
        <w:t>, Pasūtītājs sastāda Defektu aktu un nosūta to Būvuzņēmējam kopā ar pretenziju, kurā norādīts motivēts atteikums parakstīt Izpildes aktu.</w:t>
      </w:r>
    </w:p>
    <w:p w14:paraId="69F66ACD" w14:textId="77777777" w:rsidR="005112E4" w:rsidRDefault="005112E4" w:rsidP="005112E4">
      <w:pPr>
        <w:widowControl/>
        <w:numPr>
          <w:ilvl w:val="2"/>
          <w:numId w:val="1"/>
        </w:numPr>
        <w:ind w:left="1276" w:hanging="709"/>
        <w:jc w:val="both"/>
        <w:rPr>
          <w:rFonts w:ascii="Calibri" w:hAnsi="Calibri" w:cs="Calibri"/>
          <w:color w:val="auto"/>
          <w:sz w:val="22"/>
          <w:szCs w:val="22"/>
        </w:rPr>
      </w:pPr>
      <w:r w:rsidRPr="47EBCFA7">
        <w:rPr>
          <w:rFonts w:ascii="Calibri" w:hAnsi="Calibri" w:cs="Calibri"/>
          <w:color w:val="auto"/>
          <w:sz w:val="22"/>
          <w:szCs w:val="22"/>
        </w:rPr>
        <w:t xml:space="preserve">Izpildīti būvdarbi ir tādi būvdarbi, par kuru izpildi ir </w:t>
      </w:r>
      <w:proofErr w:type="spellStart"/>
      <w:r w:rsidRPr="47EBCFA7">
        <w:rPr>
          <w:rFonts w:ascii="Calibri" w:hAnsi="Calibri" w:cs="Calibri"/>
          <w:color w:val="auto"/>
          <w:sz w:val="22"/>
          <w:szCs w:val="22"/>
        </w:rPr>
        <w:t>atbilstošti</w:t>
      </w:r>
      <w:proofErr w:type="spellEnd"/>
      <w:r w:rsidRPr="47EBCFA7">
        <w:rPr>
          <w:rFonts w:ascii="Calibri" w:hAnsi="Calibri" w:cs="Calibri"/>
          <w:color w:val="auto"/>
          <w:sz w:val="22"/>
          <w:szCs w:val="22"/>
        </w:rPr>
        <w:t xml:space="preserve"> veikti būvdarbu pieraksti BIS sistēmā, tie ir atbilstoši reģistrēti vienotā datu vidē (</w:t>
      </w:r>
      <w:proofErr w:type="spellStart"/>
      <w:r w:rsidRPr="47EBCFA7">
        <w:rPr>
          <w:rFonts w:ascii="Calibri" w:hAnsi="Calibri" w:cs="Calibri"/>
          <w:color w:val="auto"/>
          <w:sz w:val="22"/>
          <w:szCs w:val="22"/>
        </w:rPr>
        <w:t>Fieldwire</w:t>
      </w:r>
      <w:proofErr w:type="spellEnd"/>
      <w:r w:rsidRPr="47EBCFA7">
        <w:rPr>
          <w:rFonts w:ascii="Calibri" w:hAnsi="Calibri" w:cs="Calibri"/>
          <w:color w:val="auto"/>
          <w:sz w:val="22"/>
          <w:szCs w:val="22"/>
        </w:rPr>
        <w:t xml:space="preserve">, </w:t>
      </w:r>
      <w:proofErr w:type="spellStart"/>
      <w:r w:rsidRPr="47EBCFA7">
        <w:rPr>
          <w:rFonts w:ascii="Calibri" w:hAnsi="Calibri" w:cs="Calibri"/>
          <w:color w:val="auto"/>
          <w:sz w:val="22"/>
          <w:szCs w:val="22"/>
        </w:rPr>
        <w:t>Dalux</w:t>
      </w:r>
      <w:proofErr w:type="spellEnd"/>
      <w:r w:rsidRPr="47EBCFA7">
        <w:rPr>
          <w:rFonts w:ascii="Calibri" w:hAnsi="Calibri" w:cs="Calibri"/>
          <w:color w:val="auto"/>
          <w:sz w:val="22"/>
          <w:szCs w:val="22"/>
        </w:rPr>
        <w:t xml:space="preserve"> vai līdzvērtīgs), par tiem visām līguma prasībām un normatīvajiem aktiem, tai skaitā standartiem, atbilstoša veikšanas izpilddokumentācija.</w:t>
      </w:r>
    </w:p>
    <w:p w14:paraId="2D6C2FE3" w14:textId="77777777" w:rsidR="005112E4" w:rsidRPr="000338F7" w:rsidRDefault="005112E4" w:rsidP="005112E4">
      <w:pPr>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 xml:space="preserve">Defektu novēršanu Būvuzņēmējs veic, ievērojot Līguma 6.6. punkta nosacījumus. </w:t>
      </w:r>
    </w:p>
    <w:p w14:paraId="2A75E325" w14:textId="77777777" w:rsidR="005112E4" w:rsidRPr="000338F7" w:rsidRDefault="005112E4" w:rsidP="005112E4">
      <w:pPr>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Atkārtota Būvdarbu nodošana un pieņemšana notiek pēc Defektu novēršanas un Līguma 6.4.2. punktā noteiktā laika atskaite atsākas pēc atkārtotas Būvdarbu - nodošanas un Izpildes akta iesniegšanas Pasūtītājam.</w:t>
      </w:r>
    </w:p>
    <w:p w14:paraId="0797C774" w14:textId="77777777" w:rsidR="005112E4" w:rsidRPr="000338F7" w:rsidRDefault="005112E4" w:rsidP="005112E4">
      <w:pPr>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 xml:space="preserve">Gadījumā, ja Būvdarbi Objektā attiecīgajā mēnesī netiek veikti, Izpildes akts un rēķins netiek iesniegts. </w:t>
      </w:r>
    </w:p>
    <w:p w14:paraId="64CB6BC7" w14:textId="77777777" w:rsidR="005112E4" w:rsidRPr="000338F7" w:rsidRDefault="005112E4" w:rsidP="005112E4">
      <w:pPr>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lastRenderedPageBreak/>
        <w:t xml:space="preserve">Kontaktpersonu vai speciālistu uzliktā saņemšanas un saskaņojuma atzīme dokumentos šī Līguma izpratnē nenozīmē, ka Būvdarbi un/vai Izpildes akts ir pieņemts no Pasūtītāja puses apmaksas veikšanai. </w:t>
      </w:r>
    </w:p>
    <w:p w14:paraId="6AF2ABCC" w14:textId="77777777" w:rsidR="005112E4" w:rsidRPr="000338F7" w:rsidRDefault="005112E4" w:rsidP="005112E4">
      <w:pPr>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Atsevišķos gadījumos pēc Pasūtītāja pieprasījuma Ikmēneša izpildes akts var tikt iesniegts divas reizes mēnesī.</w:t>
      </w:r>
    </w:p>
    <w:p w14:paraId="7AB5B0A2" w14:textId="77777777" w:rsidR="005112E4" w:rsidRPr="000338F7" w:rsidRDefault="005112E4" w:rsidP="005112E4">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0338F7">
        <w:rPr>
          <w:rFonts w:ascii="Calibri" w:eastAsia="Arial Unicode MS" w:hAnsi="Calibri" w:cs="Calibri"/>
          <w:b/>
          <w:bCs/>
          <w:color w:val="auto"/>
          <w:sz w:val="22"/>
          <w:szCs w:val="22"/>
          <w:u w:val="single"/>
          <w:bdr w:val="nil"/>
        </w:rPr>
        <w:t>Visu Būvdarbu nodošana un pieņemšana</w:t>
      </w:r>
      <w:r w:rsidRPr="000338F7">
        <w:rPr>
          <w:rFonts w:ascii="Calibri" w:eastAsia="Arial Unicode MS" w:hAnsi="Calibri" w:cs="Calibri"/>
          <w:color w:val="auto"/>
          <w:sz w:val="22"/>
          <w:szCs w:val="22"/>
          <w:u w:color="000000"/>
          <w:bdr w:val="nil"/>
        </w:rPr>
        <w:t>:</w:t>
      </w:r>
    </w:p>
    <w:p w14:paraId="27463D0D"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 xml:space="preserve">Izpildes aktu par </w:t>
      </w:r>
      <w:r w:rsidRPr="000338F7">
        <w:rPr>
          <w:rFonts w:ascii="Calibri" w:hAnsi="Calibri" w:cs="Calibri"/>
          <w:color w:val="auto"/>
          <w:sz w:val="22"/>
          <w:szCs w:val="22"/>
          <w:u w:val="single"/>
        </w:rPr>
        <w:t>pēdējā mēnesī</w:t>
      </w:r>
      <w:r w:rsidRPr="000338F7">
        <w:rPr>
          <w:rFonts w:ascii="Calibri" w:hAnsi="Calibri" w:cs="Calibri"/>
          <w:color w:val="auto"/>
          <w:sz w:val="22"/>
          <w:szCs w:val="22"/>
        </w:rPr>
        <w:t xml:space="preserve"> veiktajiem Būvdarbiem, Būvuzņēmējs iesniedz vienlaicīgi ar izpildmērījumiem, būvniecības izpilddokumentāciju, </w:t>
      </w:r>
      <w:r w:rsidRPr="000338F7">
        <w:rPr>
          <w:rFonts w:ascii="Calibri" w:hAnsi="Calibri" w:cs="Calibri"/>
          <w:color w:val="auto"/>
          <w:sz w:val="22"/>
          <w:szCs w:val="22"/>
          <w:shd w:val="clear" w:color="auto" w:fill="FFFFFF"/>
        </w:rPr>
        <w:t xml:space="preserve">tai skaitā iebūvēto Būvizstrādājumu atbilstību apliecinoša dokumentācija, segto darbu akti, nozīmīgo konstrukciju pieņemšanas akti, pārbaužu akti, testēšanas protokoli,  lietošanas instrukcijas, instruktāžas protokoli </w:t>
      </w:r>
      <w:r w:rsidRPr="000338F7">
        <w:rPr>
          <w:rFonts w:ascii="Calibri" w:eastAsia="Arial Unicode MS" w:hAnsi="Calibri" w:cs="Calibri"/>
          <w:color w:val="auto"/>
          <w:sz w:val="22"/>
          <w:szCs w:val="22"/>
          <w:bdr w:val="nil"/>
        </w:rPr>
        <w:t>un visa dokumentācija, kas saistīta ar Objekta pieņemšanu ekspluatācijā</w:t>
      </w:r>
      <w:r w:rsidRPr="000338F7">
        <w:rPr>
          <w:rFonts w:ascii="Calibri" w:hAnsi="Calibri" w:cs="Calibri"/>
          <w:color w:val="auto"/>
          <w:sz w:val="22"/>
          <w:szCs w:val="22"/>
        </w:rPr>
        <w:t xml:space="preserve">, cik tas nepieciešams, kā arī paziņo par Objekta gatavību ekspluatācijai. </w:t>
      </w:r>
    </w:p>
    <w:p w14:paraId="4CA0DB7C" w14:textId="77777777" w:rsidR="005112E4" w:rsidRDefault="005112E4" w:rsidP="005112E4">
      <w:pPr>
        <w:pStyle w:val="Sarakstarindkopa"/>
        <w:numPr>
          <w:ilvl w:val="2"/>
          <w:numId w:val="1"/>
        </w:numPr>
        <w:ind w:left="1276" w:hanging="709"/>
        <w:jc w:val="both"/>
        <w:rPr>
          <w:rFonts w:ascii="Calibri" w:hAnsi="Calibri" w:cs="Calibri"/>
          <w:color w:val="auto"/>
          <w:sz w:val="22"/>
          <w:szCs w:val="22"/>
        </w:rPr>
      </w:pPr>
      <w:r w:rsidRPr="47EBCFA7">
        <w:rPr>
          <w:rFonts w:ascii="Calibri" w:hAnsi="Calibri" w:cs="Calibri"/>
          <w:color w:val="auto"/>
          <w:sz w:val="22"/>
          <w:szCs w:val="22"/>
        </w:rPr>
        <w:t xml:space="preserve">Pirms pabeigto darbu un </w:t>
      </w:r>
      <w:proofErr w:type="spellStart"/>
      <w:r w:rsidRPr="47EBCFA7">
        <w:rPr>
          <w:rFonts w:ascii="Calibri" w:hAnsi="Calibri" w:cs="Calibri"/>
          <w:color w:val="auto"/>
          <w:sz w:val="22"/>
          <w:szCs w:val="22"/>
        </w:rPr>
        <w:t>izzpilddokumentācijas</w:t>
      </w:r>
      <w:proofErr w:type="spellEnd"/>
      <w:r w:rsidRPr="47EBCFA7">
        <w:rPr>
          <w:rFonts w:ascii="Calibri" w:hAnsi="Calibri" w:cs="Calibri"/>
          <w:color w:val="auto"/>
          <w:sz w:val="22"/>
          <w:szCs w:val="22"/>
        </w:rPr>
        <w:t xml:space="preserve"> nodošanas Pasūtītājam, Būvuzņēmējs ir pārbaudījis pabeigto darbu un izpilddokumentācijas kvalitāti un apliecina, ka tā atbilst līgumā un normatīvajos aktos izvirzītajām prasībām.</w:t>
      </w:r>
    </w:p>
    <w:p w14:paraId="521113FD"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Pasūtītājs iesniegto izpilddokumentāciju un Izpildes aktu pār pēdējā mēnesī veiktajiem darbiem izskata ne vēlāk kā 20 (divdesmit) darba dienu laikā pēc saņemšanas, pārbaudot izpildīto Būvdarbu apjomu un kvalitāti un, ja Pasūtītājs konstatē, ka Būvdarbu izpilde ir veikta atbilstoši Līgumam, tā pielikumiem,</w:t>
      </w:r>
      <w:r w:rsidRPr="000338F7">
        <w:rPr>
          <w:rFonts w:ascii="Calibri" w:hAnsi="Calibri" w:cs="Calibri"/>
          <w:noProof/>
          <w:color w:val="auto"/>
          <w:sz w:val="22"/>
          <w:szCs w:val="22"/>
        </w:rPr>
        <w:t xml:space="preserve"> </w:t>
      </w:r>
      <w:r w:rsidRPr="000338F7">
        <w:rPr>
          <w:rFonts w:ascii="Calibri" w:eastAsia="Arial Unicode MS" w:hAnsi="Calibri" w:cs="Calibri"/>
          <w:color w:val="auto"/>
          <w:sz w:val="22"/>
          <w:szCs w:val="22"/>
          <w:bdr w:val="nil"/>
        </w:rPr>
        <w:t>Būvniecības ieceres dokumentācijai</w:t>
      </w:r>
      <w:r w:rsidRPr="000338F7">
        <w:rPr>
          <w:rFonts w:ascii="Calibri" w:hAnsi="Calibri" w:cs="Calibri"/>
          <w:color w:val="auto"/>
          <w:sz w:val="22"/>
          <w:szCs w:val="22"/>
        </w:rPr>
        <w:t xml:space="preserve"> un normatīvajiem aktiem, un iesniegta visa nepieciešamā izpilddokumentācija, paraksta Izpildes aktu un organizē Objekta pieņemšanu ekspluatācijā.</w:t>
      </w:r>
    </w:p>
    <w:p w14:paraId="7438B8FC"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eastAsia="Arial Unicode MS" w:hAnsi="Calibri" w:cs="Calibri"/>
          <w:color w:val="auto"/>
          <w:sz w:val="22"/>
          <w:szCs w:val="22"/>
          <w:bdr w:val="nil"/>
        </w:rPr>
        <w:t>Ja Būvdarbu pieņemšanas procesā tiek konstatēti nekvalitatīvi vai līdz galam nepadarīti Būvdarbi, Defekti vai neatbilstības Latvijas būvnormatīviem, Līgumam un tā pielikumiem, Būvniecības ieceres dokumentācijai, t.sk. iesniegta nepilnīga dokumentācija, tad tiek sastādīts Defektu akts un Pasūtītājs nosūta to Būvuzņēmējam kopā ar pretenziju. Ja kāda Puse nepiedalās Defektu akta sastādīšanā vai izvairās no tā parakstīšanas, tad Defektu aktu noformē ieinteresētā Puse vienpusēji, piedaloties Būvuzraugam</w:t>
      </w:r>
      <w:r w:rsidRPr="000338F7">
        <w:rPr>
          <w:rFonts w:ascii="Calibri" w:hAnsi="Calibri" w:cs="Calibri"/>
          <w:color w:val="auto"/>
          <w:sz w:val="22"/>
          <w:szCs w:val="22"/>
        </w:rPr>
        <w:t xml:space="preserve"> un tas ir saistošs arī otrai Pusei.</w:t>
      </w:r>
    </w:p>
    <w:p w14:paraId="3F1D80DA" w14:textId="77777777" w:rsidR="005112E4" w:rsidRPr="000338F7" w:rsidRDefault="005112E4" w:rsidP="005112E4">
      <w:pPr>
        <w:pStyle w:val="Sarakstarindkopa"/>
        <w:numPr>
          <w:ilvl w:val="2"/>
          <w:numId w:val="1"/>
        </w:numPr>
        <w:ind w:left="1276" w:hanging="709"/>
        <w:jc w:val="both"/>
        <w:rPr>
          <w:rFonts w:ascii="Calibri" w:eastAsia="Calibri" w:hAnsi="Calibri" w:cs="Calibri"/>
          <w:sz w:val="22"/>
          <w:szCs w:val="22"/>
        </w:rPr>
      </w:pPr>
      <w:r w:rsidRPr="000338F7">
        <w:rPr>
          <w:rFonts w:ascii="Calibri" w:eastAsia="Calibri" w:hAnsi="Calibri" w:cs="Calibri"/>
          <w:sz w:val="22"/>
          <w:szCs w:val="22"/>
        </w:rPr>
        <w:t xml:space="preserve">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w:t>
      </w:r>
      <w:r w:rsidRPr="47EBCFA7">
        <w:rPr>
          <w:rFonts w:ascii="Calibri" w:eastAsia="Calibri" w:hAnsi="Calibri" w:cs="Calibri"/>
          <w:sz w:val="22"/>
          <w:szCs w:val="22"/>
        </w:rPr>
        <w:t xml:space="preserve">un neietekmē </w:t>
      </w:r>
      <w:r w:rsidRPr="000338F7">
        <w:rPr>
          <w:rFonts w:ascii="Calibri" w:eastAsia="Calibri" w:hAnsi="Calibri" w:cs="Calibri"/>
          <w:sz w:val="22"/>
          <w:szCs w:val="22"/>
        </w:rPr>
        <w:t>būves lietošanu, kā arī neietekmē citu Būvdarbu kvalitāti.</w:t>
      </w:r>
    </w:p>
    <w:p w14:paraId="69E4F4D9"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 xml:space="preserve">Atkārtota Būvdarbu nodošana un pieņemšana notiek pēc Defektu novēršanas un  Līguma </w:t>
      </w:r>
      <w:r w:rsidRPr="005107C7">
        <w:rPr>
          <w:rFonts w:ascii="Calibri" w:hAnsi="Calibri" w:cs="Calibri"/>
          <w:color w:val="auto"/>
          <w:sz w:val="22"/>
          <w:szCs w:val="22"/>
        </w:rPr>
        <w:t>6.5.3</w:t>
      </w:r>
      <w:r w:rsidRPr="000338F7">
        <w:rPr>
          <w:rFonts w:ascii="Calibri" w:hAnsi="Calibri" w:cs="Calibri"/>
          <w:color w:val="auto"/>
          <w:sz w:val="22"/>
          <w:szCs w:val="22"/>
        </w:rPr>
        <w:t>. punktā noteiktā laika uzskaite Būvdarbu pieņemšanai atsākas pēc atkārtota Izpildes akta  un paziņojuma par Objekta gatavību ekspluatācijai, kā arī iztrūkstošo dokumentu (ja attiecināms) saņemšanas no Būvuzņēmēja.</w:t>
      </w:r>
    </w:p>
    <w:p w14:paraId="0F9217E1" w14:textId="77777777" w:rsidR="005112E4" w:rsidRPr="000338F7" w:rsidRDefault="005112E4" w:rsidP="005112E4">
      <w:pPr>
        <w:pStyle w:val="Sarakstarindkopa"/>
        <w:keepNext/>
        <w:numPr>
          <w:ilvl w:val="1"/>
          <w:numId w:val="1"/>
        </w:numPr>
        <w:pBdr>
          <w:between w:val="nil"/>
          <w:bar w:val="nil"/>
        </w:pBdr>
        <w:ind w:left="567" w:hanging="567"/>
        <w:jc w:val="both"/>
        <w:outlineLvl w:val="1"/>
        <w:rPr>
          <w:rFonts w:ascii="Calibri" w:eastAsia="Arial Unicode MS" w:hAnsi="Calibri" w:cs="Calibri"/>
          <w:b/>
          <w:bCs/>
          <w:color w:val="auto"/>
          <w:sz w:val="22"/>
          <w:szCs w:val="22"/>
          <w:bdr w:val="nil"/>
        </w:rPr>
      </w:pPr>
      <w:r w:rsidRPr="000338F7">
        <w:rPr>
          <w:rFonts w:ascii="Calibri" w:eastAsia="Arial Unicode MS" w:hAnsi="Calibri" w:cs="Calibri"/>
          <w:b/>
          <w:bCs/>
          <w:color w:val="auto"/>
          <w:sz w:val="22"/>
          <w:szCs w:val="22"/>
          <w:u w:val="single"/>
          <w:bdr w:val="nil"/>
        </w:rPr>
        <w:t>Konstatēto Defektu novēršanas nosacījumi</w:t>
      </w:r>
      <w:r w:rsidRPr="000338F7">
        <w:rPr>
          <w:rFonts w:ascii="Calibri" w:eastAsia="Arial Unicode MS" w:hAnsi="Calibri" w:cs="Calibri"/>
          <w:b/>
          <w:bCs/>
          <w:color w:val="auto"/>
          <w:sz w:val="22"/>
          <w:szCs w:val="22"/>
          <w:bdr w:val="nil"/>
        </w:rPr>
        <w:t>:</w:t>
      </w:r>
    </w:p>
    <w:p w14:paraId="72AACD8E" w14:textId="77777777" w:rsidR="005112E4" w:rsidRPr="000338F7" w:rsidRDefault="005112E4" w:rsidP="005112E4">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rPr>
        <w:t>Ja par Defektiem ir atbildīgs Būvuzņēmējs, izdevumi par Defektu novēršanu jāsedz Būvuzņēmējam un tas nedod tiesības uz Būvdarbu izpildes termiņa pagarinājumu.</w:t>
      </w:r>
    </w:p>
    <w:p w14:paraId="1D9CB0FB" w14:textId="77777777" w:rsidR="005112E4" w:rsidRPr="000338F7" w:rsidRDefault="005112E4" w:rsidP="005112E4">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rPr>
        <w:t>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Atbildīgā būvdarbu vadītāja parakstītus pamatotus rakstiskus iebildumus par Defektu aktā norādītajām nepilnībām.</w:t>
      </w:r>
    </w:p>
    <w:p w14:paraId="1F3E5258" w14:textId="77777777" w:rsidR="005112E4" w:rsidRPr="000338F7" w:rsidRDefault="005112E4" w:rsidP="005112E4">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shd w:val="clear" w:color="auto" w:fill="FFFFFF"/>
        </w:rPr>
        <w:t xml:space="preserve">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(ko var veikt neatkarīgs sertificēts eksperts/sertificēts nozares būvspeciālists/kompetenta institūcija)par veikto Būvdarbu kvalitāti. Ekspertīzes uzdevums ir novērtēt faktiski izpildīto Būvdarbu apjomu, atbilstību būvniecības ieceres dokumentācijai, atbilstošo Būvizstrādājumu un tiem atbilstošās </w:t>
      </w:r>
      <w:r w:rsidRPr="000338F7">
        <w:rPr>
          <w:rFonts w:ascii="Calibri" w:hAnsi="Calibri" w:cs="Calibri"/>
          <w:color w:val="auto"/>
          <w:sz w:val="22"/>
          <w:szCs w:val="22"/>
          <w:shd w:val="clear" w:color="auto" w:fill="FFFFFF"/>
        </w:rPr>
        <w:lastRenderedPageBreak/>
        <w:t>iestrādes tehnoloģijas piemērošanu.</w:t>
      </w:r>
    </w:p>
    <w:p w14:paraId="34E9C68C" w14:textId="77777777" w:rsidR="005112E4" w:rsidRPr="000338F7" w:rsidRDefault="005112E4" w:rsidP="005112E4">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shd w:val="clear" w:color="auto" w:fill="FFFFFF"/>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0772B4C4" w14:textId="77777777" w:rsidR="005112E4" w:rsidRPr="000338F7" w:rsidRDefault="005112E4" w:rsidP="005112E4">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shd w:val="clear" w:color="auto" w:fill="FFFFFF"/>
        </w:rPr>
        <w:t>Ja Būvuzņēmējs piekrīt Defektu aktā Pasūtītāja norādītajām nepilnībām (nav iesniegti iebildumi Līguma 6.6.2. punktā norādītajā termiņā un kārtībā)  vai ekspertīze apstiprina Defektu aktā Pasūtītāja norādītās nepilnības vai veikto Būvdarbu neatbilstību normatīvo aktu un Pasūtītāja prasībām, Būvuzņēmējs un Pasūtītājs vienojas par termiņu konstatēto Defektu novēršanai,</w:t>
      </w:r>
      <w:r w:rsidRPr="000338F7">
        <w:rPr>
          <w:rFonts w:ascii="Calibri" w:hAnsi="Calibri" w:cs="Calibri"/>
          <w:color w:val="auto"/>
          <w:sz w:val="22"/>
          <w:szCs w:val="22"/>
        </w:rPr>
        <w:t xml:space="preserve"> kāds proporcionāli un saprātīgi nepieciešams konkrētu Defektu novēršanai</w:t>
      </w:r>
      <w:r w:rsidRPr="000338F7">
        <w:rPr>
          <w:rFonts w:ascii="Calibri" w:hAnsi="Calibri" w:cs="Calibri"/>
          <w:color w:val="auto"/>
          <w:sz w:val="22"/>
          <w:szCs w:val="22"/>
          <w:shd w:val="clear" w:color="auto" w:fill="FFFFFF"/>
        </w:rPr>
        <w:t xml:space="preserve">,  t.sk. ņemot vērā Defektu novēršanai nepieciešamo darbu apjomu un specifiku, meteoroloģiskos apstākļus, kā arī Būvizstrādājumu piegādes termiņus. Ja Puses nevar vienoties, termiņu Defektu novēršanai nosaka Būvuzraugs. </w:t>
      </w:r>
    </w:p>
    <w:p w14:paraId="568D76C1" w14:textId="77777777" w:rsidR="005112E4" w:rsidRPr="000338F7" w:rsidRDefault="005112E4" w:rsidP="005112E4">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w:t>
      </w:r>
    </w:p>
    <w:p w14:paraId="0C11A2C2"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color w:val="auto"/>
          <w:sz w:val="22"/>
          <w:szCs w:val="22"/>
        </w:rPr>
      </w:pPr>
      <w:r w:rsidRPr="000338F7">
        <w:rPr>
          <w:rFonts w:ascii="Calibri" w:hAnsi="Calibri" w:cs="Calibri"/>
          <w:color w:val="auto"/>
          <w:sz w:val="22"/>
          <w:szCs w:val="22"/>
          <w:shd w:val="clear" w:color="auto" w:fill="FFFFFF"/>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1B9D9B62" w14:textId="77777777" w:rsidR="005112E4" w:rsidRPr="000338F7" w:rsidRDefault="005112E4" w:rsidP="005112E4">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hAnsi="Calibri" w:cs="Calibri"/>
          <w:color w:val="auto"/>
          <w:sz w:val="22"/>
          <w:szCs w:val="22"/>
          <w:shd w:val="clear" w:color="auto" w:fill="FFFFFF"/>
        </w:rPr>
        <w:t>Ja būves ekspertīze apstiprina Pasūtītāja norādītos Defektus, Būvuzņēmējs sedz ar būves ekspertīzi saistītos izdevumus.</w:t>
      </w:r>
      <w:r w:rsidRPr="000338F7">
        <w:rPr>
          <w:rFonts w:ascii="Calibri" w:hAnsi="Calibri" w:cs="Calibri"/>
          <w:color w:val="auto"/>
          <w:sz w:val="22"/>
          <w:szCs w:val="22"/>
        </w:rPr>
        <w:t xml:space="preserve"> Ekspertīzi apmaksā Pasūtītājs, ja ekspertīzes atzinums ir pozitīvs (piemēram, ja Būvdarbi veikti atbilstoši </w:t>
      </w:r>
      <w:r w:rsidRPr="000338F7">
        <w:rPr>
          <w:rFonts w:ascii="Calibri" w:eastAsia="Arial Unicode MS" w:hAnsi="Calibri" w:cs="Calibri"/>
          <w:color w:val="auto"/>
          <w:sz w:val="22"/>
          <w:szCs w:val="22"/>
          <w:bdr w:val="nil"/>
        </w:rPr>
        <w:t>Būvniecības ieceres dokumentācijai</w:t>
      </w:r>
      <w:r w:rsidRPr="000338F7">
        <w:rPr>
          <w:rFonts w:ascii="Calibri" w:hAnsi="Calibri" w:cs="Calibri"/>
          <w:color w:val="auto"/>
          <w:sz w:val="22"/>
          <w:szCs w:val="22"/>
        </w:rPr>
        <w:t>, izmantojot atbilstošus Būvizstrādājumus,  nepārkāpjot normatīvo aktu prasības, u.tml. gadījumos).</w:t>
      </w:r>
    </w:p>
    <w:p w14:paraId="085ECD34" w14:textId="77777777" w:rsidR="005112E4" w:rsidRPr="000338F7" w:rsidRDefault="005112E4" w:rsidP="005112E4">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Visi papildu izdevumi vai zaudējumi, tai skaitā būvuzrauga</w:t>
      </w:r>
      <w:r>
        <w:rPr>
          <w:rFonts w:ascii="Calibri" w:eastAsia="Arial Unicode MS" w:hAnsi="Calibri" w:cs="Calibri"/>
          <w:color w:val="auto"/>
          <w:sz w:val="22"/>
          <w:szCs w:val="22"/>
          <w:bdr w:val="nil"/>
        </w:rPr>
        <w:t xml:space="preserve"> un/vai autoruzrauga</w:t>
      </w:r>
      <w:r w:rsidRPr="000338F7">
        <w:rPr>
          <w:rFonts w:ascii="Calibri" w:eastAsia="Arial Unicode MS" w:hAnsi="Calibri" w:cs="Calibri"/>
          <w:color w:val="auto"/>
          <w:sz w:val="22"/>
          <w:szCs w:val="22"/>
          <w:bdr w:val="nil"/>
        </w:rPr>
        <w:t xml:space="preserve"> papildus algošana,  kas Pasūtītājam rodas par atkārtotu Būvdarbu nodošanu vai Objekta pieņemšanu ekspluatācijā var tikt ieturēti no Būvuzņēmējam izmaksājamām summām. Atkārtots Būvdarbu nodošanas – pieņemšanas termiņš un/vai Objekta pieņemšanas ekspluatācijā termiņš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ekspluatācijā gadījumā,  pagarina kopējo pielīgto Būvdarbu  izpildes termiņu.</w:t>
      </w:r>
    </w:p>
    <w:p w14:paraId="37F30C1F" w14:textId="77777777" w:rsidR="005112E4" w:rsidRPr="000338F7" w:rsidRDefault="005112E4" w:rsidP="005112E4">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hAnsi="Calibri" w:cs="Calibri"/>
          <w:color w:val="auto"/>
          <w:sz w:val="22"/>
          <w:szCs w:val="22"/>
        </w:rPr>
        <w:t>Visa Līgumā noteikto Būvdarbu izpilde  tiek noformēta ar Būvobjekta nodošanas un pieņemšanas aktu,</w:t>
      </w:r>
      <w:r w:rsidRPr="000338F7">
        <w:rPr>
          <w:rFonts w:ascii="Calibri" w:hAnsi="Calibri" w:cs="Calibri"/>
          <w:b/>
          <w:bCs/>
          <w:i/>
          <w:iCs/>
          <w:color w:val="auto"/>
          <w:sz w:val="22"/>
          <w:szCs w:val="22"/>
        </w:rPr>
        <w:t xml:space="preserve"> </w:t>
      </w:r>
      <w:r w:rsidRPr="000338F7">
        <w:rPr>
          <w:rFonts w:ascii="Calibri" w:hAnsi="Calibri" w:cs="Calibri"/>
          <w:color w:val="auto"/>
          <w:sz w:val="22"/>
          <w:szCs w:val="22"/>
        </w:rPr>
        <w:t>ko Būvuzņēmējs iesniedz atbilstoši Līguma _. pielikumā (tiks precizēts) pievienotajai paraugformai (norādot akta par būves pieņemšanu ekspluatācijā datumu un numuru, atzīmes par būvdarbu pabeigšanu datumu), pēc visu Būvdarbu pabeigšanas un atzīmes Būvniecības informācijas sistēmā par Objekta</w:t>
      </w:r>
      <w:r w:rsidRPr="000338F7">
        <w:rPr>
          <w:rFonts w:ascii="Calibri" w:eastAsia="Arial Unicode MS" w:hAnsi="Calibri" w:cs="Calibri"/>
          <w:color w:val="auto"/>
          <w:sz w:val="22"/>
          <w:szCs w:val="22"/>
          <w:bdr w:val="nil"/>
        </w:rPr>
        <w:t xml:space="preserve"> </w:t>
      </w:r>
      <w:r w:rsidRPr="000338F7">
        <w:rPr>
          <w:rFonts w:ascii="Calibri" w:hAnsi="Calibri" w:cs="Calibri"/>
          <w:color w:val="auto"/>
          <w:sz w:val="22"/>
          <w:szCs w:val="22"/>
        </w:rPr>
        <w:t>pieņemšanu ekspluatācijā, taču tas nevar ierobežot Pušu no šī Līguma izrietošās citas  tiesības un pienākumus.</w:t>
      </w:r>
      <w:r w:rsidRPr="000338F7">
        <w:rPr>
          <w:rFonts w:ascii="Calibri" w:hAnsi="Calibri" w:cs="Calibri"/>
          <w:color w:val="auto"/>
          <w:sz w:val="22"/>
          <w:szCs w:val="22"/>
          <w:shd w:val="clear" w:color="auto" w:fill="FFFFFF"/>
        </w:rPr>
        <w:t xml:space="preserve"> </w:t>
      </w:r>
      <w:r w:rsidRPr="000338F7">
        <w:rPr>
          <w:rFonts w:ascii="Calibri" w:hAnsi="Calibri" w:cs="Calibri"/>
          <w:color w:val="auto"/>
          <w:sz w:val="22"/>
          <w:szCs w:val="22"/>
        </w:rPr>
        <w:t>Būvobjekta nodošanas un pieņemšanas aktam</w:t>
      </w:r>
      <w:r w:rsidRPr="000338F7">
        <w:rPr>
          <w:rFonts w:ascii="Calibri" w:hAnsi="Calibri" w:cs="Calibri"/>
          <w:color w:val="auto"/>
          <w:sz w:val="22"/>
          <w:szCs w:val="22"/>
          <w:shd w:val="clear" w:color="auto" w:fill="FFFFFF"/>
        </w:rPr>
        <w:t xml:space="preserve">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w:t>
      </w:r>
      <w:r w:rsidRPr="000338F7">
        <w:rPr>
          <w:rFonts w:ascii="Calibri" w:hAnsi="Calibri" w:cs="Calibri"/>
          <w:color w:val="auto"/>
          <w:sz w:val="22"/>
          <w:szCs w:val="22"/>
        </w:rPr>
        <w:t>ja attiecināms un,</w:t>
      </w:r>
      <w:r w:rsidRPr="000338F7">
        <w:rPr>
          <w:rFonts w:ascii="Calibri" w:hAnsi="Calibri" w:cs="Calibri"/>
          <w:color w:val="auto"/>
          <w:sz w:val="22"/>
          <w:szCs w:val="22"/>
          <w:shd w:val="clear" w:color="auto" w:fill="FFFFFF"/>
        </w:rPr>
        <w:t xml:space="preserve"> ja tā nav iesniegta Pasūtītājam iepriekš vai nav augšupielādēta BIS attiecīgās būvniecības lietā (pirms Objekta pieņemšanas ekspluatācijā)</w:t>
      </w:r>
      <w:r w:rsidRPr="000338F7">
        <w:rPr>
          <w:rFonts w:ascii="Calibri" w:hAnsi="Calibri" w:cs="Calibri"/>
          <w:color w:val="auto"/>
          <w:sz w:val="22"/>
          <w:szCs w:val="22"/>
        </w:rPr>
        <w:t>.  Būvuzņēmēja iesniegto Būvobjekta nodošanas un pieņemšanas aktu Pasūtītājs paraksta 10 (desmit) darba dienu laikā pēc tā saņemšanas dienas, vai sniedz motivētu atteikumu, ja iesniegtie dokumenti ir nepilnīgi vai satur trūkumus, vai neatbilst Pasūtītāja prasībām.</w:t>
      </w:r>
    </w:p>
    <w:p w14:paraId="0224DF00" w14:textId="77777777" w:rsidR="005112E4" w:rsidRPr="000338F7" w:rsidRDefault="005112E4" w:rsidP="005112E4">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 xml:space="preserve">Izpildes akta un Būvobjekta nodošanas un pieņemšanas akta </w:t>
      </w:r>
      <w:r w:rsidRPr="000338F7">
        <w:rPr>
          <w:rFonts w:ascii="Calibri" w:hAnsi="Calibri" w:cs="Calibri"/>
          <w:color w:val="auto"/>
          <w:sz w:val="22"/>
          <w:szCs w:val="22"/>
          <w:shd w:val="clear" w:color="auto" w:fill="FFFFFF"/>
        </w:rPr>
        <w:t xml:space="preserve">parakstīšana neatņem Pasūtītājam tiesības Līguma spēkā esības laikā, kā arī Garantijas periodā izteikt pretenzijas par izpildīto Būvdarbu Defektiem, trūkumiem un neatbilstībām, un Būvuzņēmējam ir pienākums novērst Defektu aktā norādītos vai Garantijas laikā pieteiktos Būvdarbu un Būvizstrādājumu Defektus, trūkumus un </w:t>
      </w:r>
      <w:r w:rsidRPr="000338F7">
        <w:rPr>
          <w:rFonts w:ascii="Calibri" w:hAnsi="Calibri" w:cs="Calibri"/>
          <w:color w:val="auto"/>
          <w:sz w:val="22"/>
          <w:szCs w:val="22"/>
          <w:shd w:val="clear" w:color="auto" w:fill="FFFFFF"/>
        </w:rPr>
        <w:lastRenderedPageBreak/>
        <w:t>neatbilstības par saviem līdzekļiem.</w:t>
      </w:r>
    </w:p>
    <w:p w14:paraId="5B8BBF64" w14:textId="77777777" w:rsidR="005112E4" w:rsidRPr="000338F7" w:rsidRDefault="005112E4" w:rsidP="005112E4">
      <w:pPr>
        <w:pStyle w:val="Sarakstarindkopa"/>
        <w:keepNext/>
        <w:pBdr>
          <w:between w:val="nil"/>
          <w:bar w:val="nil"/>
        </w:pBdr>
        <w:ind w:left="567"/>
        <w:jc w:val="both"/>
        <w:outlineLvl w:val="1"/>
        <w:rPr>
          <w:rFonts w:ascii="Calibri" w:eastAsia="Arial Unicode MS" w:hAnsi="Calibri" w:cs="Calibri"/>
          <w:color w:val="auto"/>
          <w:sz w:val="22"/>
          <w:szCs w:val="22"/>
          <w:bdr w:val="nil"/>
        </w:rPr>
      </w:pPr>
    </w:p>
    <w:p w14:paraId="1B3A489B" w14:textId="77777777" w:rsidR="005112E4" w:rsidRPr="000338F7" w:rsidRDefault="005112E4" w:rsidP="005112E4">
      <w:pPr>
        <w:pStyle w:val="Sarakstarindkopa"/>
        <w:numPr>
          <w:ilvl w:val="0"/>
          <w:numId w:val="1"/>
        </w:numPr>
        <w:ind w:left="567" w:hanging="357"/>
        <w:contextualSpacing w:val="0"/>
        <w:jc w:val="center"/>
        <w:rPr>
          <w:rFonts w:ascii="Calibri" w:hAnsi="Calibri" w:cs="Calibri"/>
          <w:color w:val="auto"/>
          <w:sz w:val="22"/>
          <w:szCs w:val="22"/>
        </w:rPr>
      </w:pPr>
      <w:r w:rsidRPr="000338F7">
        <w:rPr>
          <w:rFonts w:ascii="Calibri" w:hAnsi="Calibri" w:cs="Calibri"/>
          <w:b/>
          <w:caps/>
          <w:color w:val="auto"/>
          <w:sz w:val="22"/>
          <w:szCs w:val="22"/>
        </w:rPr>
        <w:t>Būvsapulces</w:t>
      </w:r>
    </w:p>
    <w:p w14:paraId="260034A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Būvdarbu organizatoriskie jautājumi tiek izskatīti un risināti būvsapulcē. Papildus tam būvsapulcē izskata paveiktos un atlikušos Būvdarbus un to nepieciešamās izmaiņas. </w:t>
      </w:r>
    </w:p>
    <w:p w14:paraId="70F0DC68" w14:textId="77777777" w:rsidR="005112E4" w:rsidRPr="000338F7" w:rsidRDefault="005112E4" w:rsidP="005112E4">
      <w:pPr>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Būvsapulču biežums tiek noteikts, Pusēm vienojoties, bet ne retāk kā 1 (vienu) reizi nedēļā.</w:t>
      </w:r>
    </w:p>
    <w:p w14:paraId="634477A4" w14:textId="77777777" w:rsidR="005112E4" w:rsidRPr="000338F7" w:rsidRDefault="005112E4" w:rsidP="005112E4">
      <w:pPr>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Būvsapulces tiek rīkotas Pasūtītāja telpās vai Objektā, un tajās piedalās</w:t>
      </w:r>
      <w:r w:rsidRPr="000338F7">
        <w:rPr>
          <w:rFonts w:ascii="Calibri" w:eastAsia="Arial Unicode MS" w:hAnsi="Calibri" w:cs="Calibri"/>
          <w:color w:val="auto"/>
          <w:sz w:val="22"/>
          <w:szCs w:val="22"/>
          <w:bdr w:val="nil"/>
        </w:rPr>
        <w:t xml:space="preserve"> Atbildīgais būvdarbu vadītājs</w:t>
      </w:r>
      <w:r w:rsidRPr="000338F7">
        <w:rPr>
          <w:rFonts w:ascii="Calibri" w:hAnsi="Calibri" w:cs="Calibri"/>
          <w:color w:val="auto"/>
          <w:sz w:val="22"/>
          <w:szCs w:val="22"/>
        </w:rPr>
        <w:t>, Pasūtītāja pārstāvji, Būvuzraugs, kā arī citas personas pēc Pasūtītāja un</w:t>
      </w:r>
      <w:r w:rsidRPr="000338F7">
        <w:rPr>
          <w:rFonts w:ascii="Calibri" w:eastAsia="Arial Unicode MS" w:hAnsi="Calibri" w:cs="Calibri"/>
          <w:color w:val="auto"/>
          <w:sz w:val="22"/>
          <w:szCs w:val="22"/>
          <w:bdr w:val="nil"/>
        </w:rPr>
        <w:t xml:space="preserve"> Būvuzņēmēja</w:t>
      </w:r>
      <w:r w:rsidRPr="000338F7">
        <w:rPr>
          <w:rFonts w:ascii="Calibri" w:hAnsi="Calibri" w:cs="Calibri"/>
          <w:color w:val="auto"/>
          <w:sz w:val="22"/>
          <w:szCs w:val="22"/>
        </w:rPr>
        <w:t xml:space="preserve"> ieskatiem, kuras ir tiesīgas pieņemt lēmumus un atrasties Objektā. Būvsapulces var notikt attālināti tiešsaistes platformās. Būvsapulces tiek protokolētas un protokolus paraksta </w:t>
      </w:r>
      <w:r w:rsidRPr="000338F7">
        <w:rPr>
          <w:rFonts w:ascii="Calibri" w:hAnsi="Calibri" w:cs="Calibri"/>
          <w:color w:val="auto"/>
          <w:sz w:val="22"/>
          <w:szCs w:val="22"/>
          <w:shd w:val="clear" w:color="auto" w:fill="FFFFFF"/>
        </w:rPr>
        <w:t>Pasūtītāja pārstāvis, Būvuzņēmēja pārstāvis, Būvuzraugs, Atbildīgais būvdarbu vadītājs, kā arī citas personas, kuras ir tiesīgas pieņemt lēmumus, pēc Pasūtītāja un Būvuzņēmēja ieskatiem un piedalās būvsapulcē.</w:t>
      </w:r>
      <w:r w:rsidRPr="000338F7">
        <w:rPr>
          <w:rFonts w:ascii="Calibri" w:hAnsi="Calibri" w:cs="Calibri"/>
          <w:color w:val="auto"/>
          <w:sz w:val="22"/>
          <w:szCs w:val="22"/>
        </w:rPr>
        <w:t xml:space="preserve"> Būvsapulces protokolu visas piedalījušās personas var parakstīt elektroniski ar drošu elektronisko parakstu, iepriekš Pusēm vienojoties par parakstīšanas termiņu un kārtību. 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2 (divu) darba dienu laikā pēc protokola saņemšanas pa e-pastu, uzskatāms, ka piezīmes nav izteiktas un sanāksmes protokols akceptēts. Pēc būvsapulču protokola parakstīšanas, Būvuzraugs iesniedz vienu oriģināleksemplāru Pasūtītājam papīra formā, ja Pasūtītājs to pieprasa un Puses nav vienojušās citādi. </w:t>
      </w:r>
    </w:p>
    <w:p w14:paraId="54AEC424" w14:textId="77777777" w:rsidR="005112E4" w:rsidRPr="000338F7" w:rsidRDefault="005112E4" w:rsidP="005112E4">
      <w:pPr>
        <w:ind w:left="993" w:hanging="426"/>
        <w:jc w:val="both"/>
        <w:rPr>
          <w:rFonts w:ascii="Calibri" w:hAnsi="Calibri" w:cs="Calibri"/>
          <w:color w:val="auto"/>
          <w:sz w:val="22"/>
          <w:szCs w:val="22"/>
        </w:rPr>
      </w:pPr>
      <w:r w:rsidRPr="000338F7">
        <w:rPr>
          <w:rFonts w:ascii="Calibri" w:hAnsi="Calibri" w:cs="Calibri"/>
          <w:color w:val="auto"/>
          <w:sz w:val="22"/>
          <w:szCs w:val="22"/>
        </w:rPr>
        <w:t xml:space="preserve">7.3.1. Ja Būvuzņēmēja būvspeciālists (piemēram, atbildīgais būvdarbu vadītājs u.tml.) neattaisnoti nav ieradies uz Būvsapulci, taču tā klātbūtne ir bijusi nepieciešama, tas tiek fiksēts sanāksmes protokolā. Būvspeciālista aizvietošana tā prombūtnē  ar citu Būvuzņēmēja pārstāvi nav pieļaujama, ja tiek pieprasīts konkrētais būvspeciālists, kurš nav ieradies, izņemot gadījumus, ja Pasūtītājs ir saskaņojis būvspeciālista nomaiņu.  </w:t>
      </w:r>
    </w:p>
    <w:p w14:paraId="4FA772B1"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Pusēm ir pienākums nodrošināt savu pārstāvju piedalīšanos būvsapulcē. Ja kādas Puses pārstāvja neierašanās rezultātā rodas Līguma izpildes kavējumi vai traucējumi, par tiem atbildīga tā Puse, kuras pārstāvis nav ieradies uz būvsapulci. </w:t>
      </w:r>
    </w:p>
    <w:p w14:paraId="65E7D36E"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Būvsapulču protokolēšanu veic un nodrošina Būvuzraugs. </w:t>
      </w:r>
    </w:p>
    <w:p w14:paraId="09A708B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Būvsapulcēs pieņemtie lēmumi, ierosinājumi, priekšlikumi, uzdevumi u.tml. ir saistoši visām iesaistītajām personām, ja tās nav pretrunā ar Līguma nosacījumiem.  </w:t>
      </w:r>
    </w:p>
    <w:p w14:paraId="68062194"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Būvsapulcēs noteiktie termiņi un prasības ir saistoši Būvuzņēmējam arī tajā gadījumā, ja Būvuzņēmējs nav piedalījies šajās sapulcēs, ar nosacījumu, ka Būvuzņēmējs tika informēts par būvsapulces laiku un vietu.</w:t>
      </w:r>
    </w:p>
    <w:p w14:paraId="4E432772"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Būvsapulcēs netiek grozīti Līguma būtiskie noteikumi (t.sk. Būvdarbu izpildes termiņš, Līgumcena, Būvdarbu garantijas termiņš, norēķinu kārtība, garantiju, polišu noteikumi, Kalendārais grafiks, u.tml.), taču tas neizslēdz iespēju izskatīt jautājumus par Būvdarbu apjomu izmaiņām, Būvdarbu termiņu un starptermiņiem, pirmreizēji identificēt un fiksēt būvsapulces protokolā faktiskos apstākļus par jebkādām iespējamām Būvdarbu un Līguma izmaiņām u.tml.</w:t>
      </w:r>
    </w:p>
    <w:p w14:paraId="014D23D9" w14:textId="77777777" w:rsidR="005112E4" w:rsidRPr="000338F7" w:rsidRDefault="005112E4" w:rsidP="005112E4">
      <w:pPr>
        <w:pStyle w:val="Sarakstarindkopa"/>
        <w:ind w:left="567"/>
        <w:jc w:val="both"/>
        <w:rPr>
          <w:rFonts w:ascii="Calibri" w:hAnsi="Calibri" w:cs="Calibri"/>
          <w:color w:val="auto"/>
          <w:sz w:val="22"/>
          <w:szCs w:val="22"/>
        </w:rPr>
      </w:pPr>
    </w:p>
    <w:p w14:paraId="0764F0BC" w14:textId="77777777" w:rsidR="005112E4" w:rsidRPr="000338F7" w:rsidRDefault="005112E4" w:rsidP="005112E4">
      <w:pPr>
        <w:pStyle w:val="Sarakstarindkopa"/>
        <w:numPr>
          <w:ilvl w:val="0"/>
          <w:numId w:val="1"/>
        </w:numPr>
        <w:ind w:left="567" w:hanging="357"/>
        <w:contextualSpacing w:val="0"/>
        <w:jc w:val="center"/>
        <w:rPr>
          <w:rFonts w:ascii="Calibri" w:hAnsi="Calibri" w:cs="Calibri"/>
          <w:color w:val="auto"/>
          <w:sz w:val="22"/>
          <w:szCs w:val="22"/>
        </w:rPr>
      </w:pPr>
      <w:r w:rsidRPr="000338F7">
        <w:rPr>
          <w:rFonts w:ascii="Calibri" w:hAnsi="Calibri" w:cs="Calibri"/>
          <w:b/>
          <w:caps/>
          <w:color w:val="auto"/>
          <w:sz w:val="22"/>
          <w:szCs w:val="22"/>
        </w:rPr>
        <w:t>Būvdarbu izmaiņas</w:t>
      </w:r>
    </w:p>
    <w:p w14:paraId="467418EA"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Pasūtītājs ir tiesīgs veicamiem Būvdarbiem izmainīt tehniskās prasības, samazināt Būvdarbu apjomu, nosakot, ka Būvdarbus nav jāveic sākotnēji noteiktajā apjomā, kā arī palielināt Būvdarbu apjomu, uzdodot veikt Līgumā sākotnēji neparedzētus  Būvdarbu apjomus,  ar mērķi panākt, lai Būvdarbi tiktu veiksmīgi un kvalitatīvi pabeigti un Objekts pieņemts ekspluatācijā. </w:t>
      </w:r>
    </w:p>
    <w:p w14:paraId="6EECAC53"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Būvdarbu apjomus, kas sākotnēji tika iekļauti Būvdarbu tāmes sarakstos un </w:t>
      </w:r>
      <w:r w:rsidRPr="000338F7">
        <w:rPr>
          <w:rFonts w:ascii="Calibri" w:eastAsia="Arial Unicode MS" w:hAnsi="Calibri" w:cs="Calibri"/>
          <w:color w:val="auto"/>
          <w:sz w:val="22"/>
          <w:szCs w:val="22"/>
          <w:bdr w:val="nil"/>
        </w:rPr>
        <w:t>Būvniecības ieceres dokumentācijā</w:t>
      </w:r>
      <w:r w:rsidRPr="000338F7">
        <w:rPr>
          <w:rFonts w:ascii="Calibri" w:hAnsi="Calibri" w:cs="Calibri"/>
          <w:color w:val="auto"/>
          <w:sz w:val="22"/>
          <w:szCs w:val="22"/>
        </w:rPr>
        <w:t xml:space="preserve">, Pasūtītājs var palielināt/samazināt, ja tos pirms Būvdarbu uzsākšanas objektīvu iemeslu dēļ nebija iespējams precīzi noteikt (piemēram, veicot digitālos izpilduzmērījumus apjomi mainās, nekā sākotnēji tika sarēķināti </w:t>
      </w:r>
      <w:r w:rsidRPr="000338F7">
        <w:rPr>
          <w:rFonts w:ascii="Calibri" w:eastAsia="Arial Unicode MS" w:hAnsi="Calibri" w:cs="Calibri"/>
          <w:color w:val="auto"/>
          <w:sz w:val="22"/>
          <w:szCs w:val="22"/>
          <w:bdr w:val="nil"/>
        </w:rPr>
        <w:t>Būvniecības ieceres dokumentācijā</w:t>
      </w:r>
      <w:r w:rsidRPr="000338F7">
        <w:rPr>
          <w:rFonts w:ascii="Calibri" w:hAnsi="Calibri" w:cs="Calibri"/>
          <w:color w:val="auto"/>
          <w:sz w:val="22"/>
          <w:szCs w:val="22"/>
        </w:rPr>
        <w:t xml:space="preserve">; mainoties faktiskai situācijai dabā, atsedzot virsmas, t.sk. ja izmaiņas Būvdarbu apjomos rodas valsts vai pašvaldību institūciju/iestāžu lēmumu rezultātā, citi Pasūtītāja investīciju projekti Objektā u.tml.). </w:t>
      </w:r>
    </w:p>
    <w:p w14:paraId="089BD01C"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lastRenderedPageBreak/>
        <w:t>Pasūtītājs var uzdot veikt papildus darbu apjomus, kas nepieciešami citu Būvdarbu uzsākšanai, un/vai pabeigšanai, kā arī Objekta ekspluatācijai.</w:t>
      </w:r>
    </w:p>
    <w:p w14:paraId="5C8B81A2"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Būvuzņēmējs</w:t>
      </w:r>
      <w:r w:rsidRPr="000338F7">
        <w:rPr>
          <w:rFonts w:ascii="Calibri" w:hAnsi="Calibri" w:cs="Calibri"/>
          <w:color w:val="auto"/>
          <w:sz w:val="22"/>
          <w:szCs w:val="22"/>
        </w:rPr>
        <w:t xml:space="preserve"> ar Pasūtītāja rakstisku piekrišanu var neveikt Objektā tādus Būvdarbu apjomus, kas ir paredzēti, bet dabā faktiski nav nepieciešami. Šajā gadījumā tiek samazināta Līgumcena par neveicamiem apjomiem par ko Puses noslēdz Līguma grozījumus.  </w:t>
      </w:r>
    </w:p>
    <w:p w14:paraId="6EF91E4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Par jebkurām Būvdarbu izmaiņām </w:t>
      </w:r>
      <w:r w:rsidRPr="003F044D">
        <w:rPr>
          <w:rFonts w:ascii="Calibri" w:hAnsi="Calibri" w:cs="Calibri"/>
          <w:color w:val="auto"/>
          <w:sz w:val="22"/>
          <w:szCs w:val="22"/>
          <w:u w:val="single"/>
        </w:rPr>
        <w:t>Būvuzņēmējam ir jāsagatavo Fakta konstatācijas akts</w:t>
      </w:r>
      <w:r w:rsidRPr="000338F7">
        <w:rPr>
          <w:rFonts w:ascii="Calibri" w:hAnsi="Calibri" w:cs="Calibri"/>
          <w:color w:val="auto"/>
          <w:sz w:val="22"/>
          <w:szCs w:val="22"/>
        </w:rPr>
        <w:t xml:space="preserve">  5 (piecu) dienu laikā no dienas, kad konstatēta nepieciešamība veikt izmaiņas (vai citā termiņā, ja Pasūtītājs nosaka citādi),  kurā tiek uzrādīts pilnvērtīgs un kvalitatīvs Būvdarbu izmaiņu nepieciešamības pamatojums un jāpievieno visi ar to saistītie dokumenti, cik tālu tas nepieciešams. Ja Fakta konstatācijas akts  paredz Būvdarbu apjomu palielināšanos vai papildu Būvdarbu apjomu veikšanu, t.sk. Būvdarbu apjomu samazināšanos, aizvietošanu u.tml. , un, lai tiktu sagatavoti Līguma grozījumi, Būvuzņēmēj</w:t>
      </w:r>
      <w:r>
        <w:rPr>
          <w:rFonts w:ascii="Calibri" w:hAnsi="Calibri" w:cs="Calibri"/>
          <w:color w:val="auto"/>
          <w:sz w:val="22"/>
          <w:szCs w:val="22"/>
        </w:rPr>
        <w:t>am ir pienākums izsniegt</w:t>
      </w:r>
      <w:r w:rsidRPr="000338F7">
        <w:rPr>
          <w:rFonts w:ascii="Calibri" w:hAnsi="Calibri" w:cs="Calibri"/>
          <w:color w:val="auto"/>
          <w:sz w:val="22"/>
          <w:szCs w:val="22"/>
        </w:rPr>
        <w:t xml:space="preserve"> Pasūtītāja</w:t>
      </w:r>
      <w:r>
        <w:rPr>
          <w:rFonts w:ascii="Calibri" w:hAnsi="Calibri" w:cs="Calibri"/>
          <w:color w:val="auto"/>
          <w:sz w:val="22"/>
          <w:szCs w:val="22"/>
        </w:rPr>
        <w:t>m</w:t>
      </w:r>
      <w:r w:rsidRPr="000338F7">
        <w:rPr>
          <w:rFonts w:ascii="Calibri" w:hAnsi="Calibri" w:cs="Calibri"/>
          <w:color w:val="auto"/>
          <w:sz w:val="22"/>
          <w:szCs w:val="22"/>
        </w:rPr>
        <w:t xml:space="preserve"> Izmaiņu aktu, kurā norāda nepieciešamos Būvdarbu apjomus un izvērstas vienības cenu izmaksas, kā arī  Pasūtītāja noteiktajā termiņā un kārtībā, iesniedz konsolidētās tāmes, (t.sk. konsolidēto kopsavilkuma aprēķinu un konsolidēto koptāmi, ja tādi ir, naudas plūsmas un kalendāro grafiku, ja tie mainās). Fakta konstatācijas aktu un Izmaiņu aktu Puses ir tiesīgas apvienot vienā dokumentā, taču tam jāsatur šajā punktā norādītais un Pasūtītāja prasības.</w:t>
      </w:r>
    </w:p>
    <w:p w14:paraId="660BA8B7" w14:textId="77777777" w:rsidR="005112E4" w:rsidRPr="008F69FD" w:rsidRDefault="005112E4" w:rsidP="005112E4">
      <w:pPr>
        <w:pStyle w:val="Sarakstarindkopa"/>
        <w:widowControl/>
        <w:numPr>
          <w:ilvl w:val="1"/>
          <w:numId w:val="1"/>
        </w:numPr>
        <w:ind w:left="567" w:hanging="567"/>
        <w:jc w:val="both"/>
        <w:textAlignment w:val="baseline"/>
        <w:rPr>
          <w:rFonts w:ascii="Calibri" w:hAnsi="Calibri" w:cs="Calibri"/>
          <w:sz w:val="22"/>
          <w:szCs w:val="22"/>
        </w:rPr>
      </w:pPr>
      <w:r w:rsidRPr="008F69FD">
        <w:rPr>
          <w:rFonts w:ascii="Calibri" w:hAnsi="Calibri" w:cs="Calibri"/>
          <w:sz w:val="22"/>
          <w:szCs w:val="22"/>
        </w:rPr>
        <w:t>Izmaiņu gadījumā Būvuzņēmējs ir tiesīgs apvienot vienā dokumentā:</w:t>
      </w:r>
    </w:p>
    <w:p w14:paraId="6854585C" w14:textId="77777777" w:rsidR="005112E4" w:rsidRPr="008F69FD" w:rsidRDefault="005112E4" w:rsidP="005112E4">
      <w:pPr>
        <w:pStyle w:val="Sarakstarindkopa"/>
        <w:widowControl/>
        <w:numPr>
          <w:ilvl w:val="2"/>
          <w:numId w:val="1"/>
        </w:numPr>
        <w:ind w:left="1134" w:hanging="567"/>
        <w:jc w:val="both"/>
        <w:textAlignment w:val="baseline"/>
        <w:rPr>
          <w:rFonts w:ascii="Calibri" w:hAnsi="Calibri" w:cs="Calibri"/>
          <w:sz w:val="22"/>
          <w:szCs w:val="22"/>
        </w:rPr>
      </w:pPr>
      <w:r w:rsidRPr="008F69FD">
        <w:rPr>
          <w:rFonts w:ascii="Calibri" w:hAnsi="Calibri" w:cs="Calibri"/>
          <w:sz w:val="22"/>
          <w:szCs w:val="22"/>
        </w:rPr>
        <w:t xml:space="preserve">Fakta konstatācijas aktu un Izmaiņu aktu ja tas satur </w:t>
      </w:r>
      <w:r>
        <w:rPr>
          <w:rFonts w:ascii="Calibri" w:hAnsi="Calibri" w:cs="Calibri"/>
          <w:sz w:val="22"/>
          <w:szCs w:val="22"/>
        </w:rPr>
        <w:t>8</w:t>
      </w:r>
      <w:r w:rsidRPr="008F69FD">
        <w:rPr>
          <w:rFonts w:ascii="Calibri" w:hAnsi="Calibri" w:cs="Calibri"/>
          <w:sz w:val="22"/>
          <w:szCs w:val="22"/>
        </w:rPr>
        <w:t>.5. punktā minētās prasības;</w:t>
      </w:r>
    </w:p>
    <w:p w14:paraId="06CEA023" w14:textId="77777777" w:rsidR="005112E4" w:rsidRPr="008F69FD" w:rsidRDefault="005112E4" w:rsidP="005112E4">
      <w:pPr>
        <w:pStyle w:val="Sarakstarindkopa"/>
        <w:widowControl/>
        <w:numPr>
          <w:ilvl w:val="2"/>
          <w:numId w:val="1"/>
        </w:numPr>
        <w:ind w:left="1134" w:hanging="567"/>
        <w:jc w:val="both"/>
        <w:textAlignment w:val="baseline"/>
        <w:rPr>
          <w:rFonts w:ascii="Calibri" w:hAnsi="Calibri" w:cs="Calibri"/>
          <w:sz w:val="22"/>
          <w:szCs w:val="22"/>
        </w:rPr>
      </w:pPr>
      <w:r w:rsidRPr="008F69FD">
        <w:rPr>
          <w:rFonts w:ascii="Calibri" w:hAnsi="Calibri" w:cs="Calibri"/>
          <w:sz w:val="22"/>
          <w:szCs w:val="22"/>
        </w:rPr>
        <w:t>Finanšu plūsma un Kalendāro grafiku,  ja tas satur visas saskaņā ar šī Līguma nosacījumiem noteiktās prasības.</w:t>
      </w:r>
    </w:p>
    <w:p w14:paraId="3FE2029B"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Pasūtītājs Izmaiņu aktu un citu Līguma 8.5. punktā minēto dokumentus izskata 10 (desmit) darba dienu laikā pēc to saņemšanas un tiesīgs tos nesaskaņot, ja tie satur trūkumus un ir nekvalitatīvi. Būvuzņēmējam jānovērš Pasūtītāja norādītie trūkumi Pasūtītāja norādītajā termiņā un kārtībā. Gadījumā, ja Būvuzņēmējs iesniedz nekvalitatīvus, nepilnīgus Līguma 8.5. punktā norādītos iesniedzamos dokumentus, t.sk. ja Būvuzņēmējs ir pieļāvis neattaisnojamu vilcināšanos un kavējumu, Būvuzņēmējam nav tiesības uz   Būvdarbu izpildes termiņa un/vai Kalendārajā grafikā norādīto starptermiņu pagarināšanu. </w:t>
      </w:r>
    </w:p>
    <w:p w14:paraId="5C8ACE5F"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Fakta konstatācijas aktu un Izmaiņu aktu paraksta Pasūtītājs, Atbildīgais būvdarbu vadītājs un Būvuzraugs. </w:t>
      </w:r>
    </w:p>
    <w:p w14:paraId="541BF916"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Izmaiņu akta objektivitātes izvērtēšanai Pasūtītājs var pieaicināt neatkarīgu ekspertu/sertificētus nozares būvspeciālistus, sedzot ar šādu pārbaudi saistītos izdevumus. Ja Būvuzņēmējs ar nodomu vai neuzmanības dēļ ir kļūdījies Būvdarbu, Būvizstrādājumu, darbaspēka u.c. izmaksu aprēķinos, šādus papildus izdevumus apmaksā Būvuzņēmējs (arī gadījumā, ja jau ir noslēgti Līguma grozījumi par papildus apjomiem), atmaksājot arī izdevumus par </w:t>
      </w:r>
      <w:proofErr w:type="spellStart"/>
      <w:r w:rsidRPr="000338F7">
        <w:rPr>
          <w:rFonts w:ascii="Calibri" w:hAnsi="Calibri" w:cs="Calibri"/>
          <w:color w:val="auto"/>
          <w:sz w:val="22"/>
          <w:szCs w:val="22"/>
        </w:rPr>
        <w:t>izvērtējumā</w:t>
      </w:r>
      <w:proofErr w:type="spellEnd"/>
      <w:r w:rsidRPr="000338F7">
        <w:rPr>
          <w:rFonts w:ascii="Calibri" w:hAnsi="Calibri" w:cs="Calibri"/>
          <w:color w:val="auto"/>
          <w:sz w:val="22"/>
          <w:szCs w:val="22"/>
        </w:rPr>
        <w:t xml:space="preserve"> piesaistītājiem neatkarīgajiem ekspertiem/sertificētiem nozares būvspeciālistiem.</w:t>
      </w:r>
    </w:p>
    <w:p w14:paraId="502FB462" w14:textId="77777777" w:rsidR="005112E4" w:rsidRPr="000338F7" w:rsidRDefault="005112E4" w:rsidP="005112E4">
      <w:pPr>
        <w:pStyle w:val="Sarakstarindkopa"/>
        <w:numPr>
          <w:ilvl w:val="1"/>
          <w:numId w:val="1"/>
        </w:numPr>
        <w:ind w:left="567" w:hanging="576"/>
        <w:jc w:val="both"/>
        <w:rPr>
          <w:rFonts w:ascii="Calibri" w:hAnsi="Calibri" w:cs="Calibri"/>
          <w:color w:val="auto"/>
          <w:sz w:val="22"/>
          <w:szCs w:val="22"/>
        </w:rPr>
      </w:pPr>
      <w:r w:rsidRPr="000338F7">
        <w:rPr>
          <w:rFonts w:ascii="Calibri" w:hAnsi="Calibri" w:cs="Calibri"/>
          <w:color w:val="auto"/>
          <w:sz w:val="22"/>
          <w:szCs w:val="22"/>
        </w:rPr>
        <w:t xml:space="preserve">Ja objektīvu apstākļu dēļ Būvdarbu izpildes laikā </w:t>
      </w:r>
      <w:r w:rsidRPr="000338F7">
        <w:rPr>
          <w:rFonts w:ascii="Calibri" w:eastAsia="Arial Unicode MS" w:hAnsi="Calibri" w:cs="Calibri"/>
          <w:color w:val="auto"/>
          <w:sz w:val="22"/>
          <w:szCs w:val="22"/>
          <w:bdr w:val="nil"/>
        </w:rPr>
        <w:t>Būvniecības ieceres dokumentācijā</w:t>
      </w:r>
      <w:r w:rsidRPr="000338F7">
        <w:rPr>
          <w:rFonts w:ascii="Calibri" w:hAnsi="Calibri" w:cs="Calibri"/>
          <w:color w:val="auto"/>
          <w:sz w:val="22"/>
          <w:szCs w:val="22"/>
        </w:rPr>
        <w:t xml:space="preserve"> tiek veikti grozījumi vai Pasūtītājs ir uzdevis Būvuzņēmējam </w:t>
      </w:r>
      <w:r w:rsidRPr="000338F7">
        <w:rPr>
          <w:rFonts w:ascii="Calibri" w:eastAsia="Arial Unicode MS" w:hAnsi="Calibri" w:cs="Calibri"/>
          <w:color w:val="auto"/>
          <w:sz w:val="22"/>
          <w:szCs w:val="22"/>
          <w:bdr w:val="nil"/>
        </w:rPr>
        <w:t>Būvniecības ieceres dokumentācijā</w:t>
      </w:r>
      <w:r w:rsidRPr="000338F7">
        <w:rPr>
          <w:rFonts w:ascii="Calibri" w:hAnsi="Calibri" w:cs="Calibri"/>
          <w:color w:val="auto"/>
          <w:sz w:val="22"/>
          <w:szCs w:val="22"/>
        </w:rPr>
        <w:t xml:space="preserve"> sākotnēji neparedzētu Būvdarbu apjomu izpildi (t.sk. mainoties Būvizstrādājumu iestrādes tehnoloģijai, Būvizstrādājumu nomaiņas rezultātā, tehniskās specifikācijas izmaiņu gadījumā, u.tml.), kā dēļ 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5127E2F3" w14:textId="77777777" w:rsidR="005112E4" w:rsidRPr="000338F7" w:rsidRDefault="005112E4" w:rsidP="005112E4">
      <w:pPr>
        <w:pStyle w:val="Sarakstarindkopa"/>
        <w:numPr>
          <w:ilvl w:val="1"/>
          <w:numId w:val="1"/>
        </w:numPr>
        <w:ind w:left="567" w:hanging="576"/>
        <w:jc w:val="both"/>
        <w:rPr>
          <w:rFonts w:ascii="Calibri" w:hAnsi="Calibri" w:cs="Calibri"/>
          <w:color w:val="auto"/>
          <w:sz w:val="22"/>
          <w:szCs w:val="22"/>
        </w:rPr>
      </w:pPr>
      <w:r w:rsidRPr="000338F7">
        <w:rPr>
          <w:rFonts w:ascii="Calibri" w:hAnsi="Calibri" w:cs="Calibri"/>
          <w:color w:val="auto"/>
          <w:sz w:val="22"/>
          <w:szCs w:val="22"/>
        </w:rPr>
        <w:t xml:space="preserve">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023A6BD5" w14:textId="77777777" w:rsidR="005112E4" w:rsidRPr="000338F7" w:rsidRDefault="005112E4" w:rsidP="005112E4">
      <w:pPr>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 xml:space="preserve">Visas tehniskās izmaiņas </w:t>
      </w:r>
      <w:r w:rsidRPr="000338F7">
        <w:rPr>
          <w:rFonts w:ascii="Calibri" w:eastAsia="Arial Unicode MS" w:hAnsi="Calibri" w:cs="Calibri"/>
          <w:color w:val="auto"/>
          <w:sz w:val="22"/>
          <w:szCs w:val="22"/>
          <w:bdr w:val="nil"/>
        </w:rPr>
        <w:t>Būvniecības ieceres dokumentācijā</w:t>
      </w:r>
      <w:r w:rsidRPr="000338F7">
        <w:rPr>
          <w:rFonts w:ascii="Calibri" w:eastAsia="Arial Unicode MS" w:hAnsi="Calibri" w:cs="Calibri"/>
          <w:color w:val="auto"/>
          <w:sz w:val="22"/>
          <w:szCs w:val="22"/>
          <w:u w:color="000000"/>
          <w:bdr w:val="nil"/>
        </w:rPr>
        <w:t xml:space="preserve">, pirms to realizācijas, Būvuzņēmējam jāsaskaņo ar Būvuzraugu un Pasūtītāju. </w:t>
      </w:r>
    </w:p>
    <w:p w14:paraId="16477EE8" w14:textId="77777777" w:rsidR="005112E4" w:rsidRPr="000338F7" w:rsidRDefault="005112E4" w:rsidP="005112E4">
      <w:pPr>
        <w:ind w:left="567"/>
        <w:jc w:val="both"/>
        <w:rPr>
          <w:rFonts w:ascii="Calibri" w:hAnsi="Calibri" w:cs="Calibri"/>
          <w:color w:val="auto"/>
          <w:sz w:val="22"/>
          <w:szCs w:val="22"/>
        </w:rPr>
      </w:pPr>
    </w:p>
    <w:p w14:paraId="4FDC4A6C" w14:textId="77777777" w:rsidR="005112E4" w:rsidRPr="000338F7" w:rsidRDefault="005112E4" w:rsidP="005112E4">
      <w:pPr>
        <w:pStyle w:val="Sarakstarindkopa"/>
        <w:numPr>
          <w:ilvl w:val="0"/>
          <w:numId w:val="1"/>
        </w:numPr>
        <w:ind w:left="567" w:hanging="357"/>
        <w:contextualSpacing w:val="0"/>
        <w:jc w:val="center"/>
        <w:rPr>
          <w:rFonts w:ascii="Calibri" w:hAnsi="Calibri" w:cs="Calibri"/>
          <w:color w:val="auto"/>
          <w:sz w:val="22"/>
          <w:szCs w:val="22"/>
        </w:rPr>
      </w:pPr>
      <w:r w:rsidRPr="000338F7">
        <w:rPr>
          <w:rFonts w:ascii="Calibri" w:hAnsi="Calibri" w:cs="Calibri"/>
          <w:b/>
          <w:caps/>
          <w:color w:val="auto"/>
          <w:sz w:val="22"/>
          <w:szCs w:val="22"/>
        </w:rPr>
        <w:t>Pasūtītāja pienākumi un tiesības</w:t>
      </w:r>
    </w:p>
    <w:p w14:paraId="511FEE4B"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Pasūtītājam ir pienākums nodrošināt Būvdarbu uzraudzību.</w:t>
      </w:r>
    </w:p>
    <w:p w14:paraId="5105A403"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Pasūtītājam ir pienākums pieņemt no </w:t>
      </w:r>
      <w:r w:rsidRPr="000338F7">
        <w:rPr>
          <w:rFonts w:ascii="Calibri" w:eastAsia="Arial Unicode MS" w:hAnsi="Calibri" w:cs="Calibri"/>
          <w:color w:val="auto"/>
          <w:sz w:val="22"/>
          <w:szCs w:val="22"/>
          <w:u w:color="000000"/>
          <w:bdr w:val="nil"/>
        </w:rPr>
        <w:t xml:space="preserve">Būvuzņēmēja kvalitatīvi </w:t>
      </w:r>
      <w:r w:rsidRPr="000338F7">
        <w:rPr>
          <w:rFonts w:ascii="Calibri" w:hAnsi="Calibri" w:cs="Calibri"/>
          <w:color w:val="auto"/>
          <w:sz w:val="22"/>
          <w:szCs w:val="22"/>
        </w:rPr>
        <w:t xml:space="preserve">izpildītos Būvdarbus Līgumā noteiktajā </w:t>
      </w:r>
      <w:r w:rsidRPr="000338F7">
        <w:rPr>
          <w:rFonts w:ascii="Calibri" w:hAnsi="Calibri" w:cs="Calibri"/>
          <w:color w:val="auto"/>
          <w:sz w:val="22"/>
          <w:szCs w:val="22"/>
        </w:rPr>
        <w:lastRenderedPageBreak/>
        <w:t>kārtībā un veikt norēķinus par kvalitatīvi izpildītiem Būvdarbiem saskaņā ar Līguma noteikumiem.</w:t>
      </w:r>
    </w:p>
    <w:p w14:paraId="6071EF17"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Pasūtītājam ir pienākums par jebkuriem apstākļiem, kas var tieši vai netieši aizkavēt, traucēt vai tml. ietekmēt Līguma izpildi, ne vēlāk kā 5 (piecu) darba dienu laikā no šādu apstākļu uzzināšanas, rakstveidā par to brīdināt Būvuzņēmēju. </w:t>
      </w:r>
    </w:p>
    <w:p w14:paraId="0DEE23B2" w14:textId="77777777" w:rsidR="005112E4" w:rsidRPr="000338F7" w:rsidRDefault="005112E4" w:rsidP="005112E4">
      <w:pPr>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Pasūtītājam ir tiesības:</w:t>
      </w:r>
    </w:p>
    <w:p w14:paraId="03DC0B15" w14:textId="77777777" w:rsidR="005112E4" w:rsidRPr="000338F7" w:rsidRDefault="005112E4" w:rsidP="005112E4">
      <w:pPr>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 xml:space="preserve">apstiprināt vai noraidīt </w:t>
      </w:r>
      <w:r w:rsidRPr="000338F7">
        <w:rPr>
          <w:rFonts w:ascii="Calibri" w:eastAsia="Arial Unicode MS" w:hAnsi="Calibri" w:cs="Calibri"/>
          <w:color w:val="auto"/>
          <w:sz w:val="22"/>
          <w:szCs w:val="22"/>
          <w:u w:color="000000"/>
          <w:bdr w:val="nil"/>
        </w:rPr>
        <w:t>Būvuzņēmēja</w:t>
      </w:r>
      <w:r w:rsidRPr="000338F7">
        <w:rPr>
          <w:rFonts w:ascii="Calibri" w:hAnsi="Calibri" w:cs="Calibri"/>
          <w:color w:val="auto"/>
          <w:sz w:val="22"/>
          <w:szCs w:val="22"/>
        </w:rPr>
        <w:t xml:space="preserve"> iesniegtos priekšlikumus par Būvdarbu izpildes termiņa un/vai starptermiņu grozījumiem, atsevišķu Būvdarbu apjomu un/vai izmaksu summu un/vai kopējās Līgumcenas izmaiņām;</w:t>
      </w:r>
    </w:p>
    <w:p w14:paraId="2BA1C693" w14:textId="77777777" w:rsidR="005112E4" w:rsidRPr="000338F7" w:rsidRDefault="005112E4" w:rsidP="005112E4">
      <w:pPr>
        <w:numPr>
          <w:ilvl w:val="2"/>
          <w:numId w:val="1"/>
        </w:numPr>
        <w:ind w:left="1276" w:hanging="708"/>
        <w:jc w:val="both"/>
        <w:rPr>
          <w:rFonts w:ascii="Calibri" w:hAnsi="Calibri" w:cs="Calibri"/>
          <w:color w:val="auto"/>
          <w:sz w:val="22"/>
          <w:szCs w:val="22"/>
        </w:rPr>
      </w:pPr>
      <w:r w:rsidRPr="000338F7">
        <w:rPr>
          <w:rFonts w:ascii="Calibri" w:hAnsi="Calibri" w:cs="Calibri"/>
          <w:color w:val="auto"/>
          <w:sz w:val="22"/>
          <w:szCs w:val="22"/>
        </w:rPr>
        <w:t xml:space="preserve">neizmaksāt atlīdzību par zaudējumiem, ja </w:t>
      </w:r>
      <w:r w:rsidRPr="000338F7">
        <w:rPr>
          <w:rFonts w:ascii="Calibri" w:eastAsia="Arial Unicode MS" w:hAnsi="Calibri" w:cs="Calibri"/>
          <w:color w:val="auto"/>
          <w:sz w:val="22"/>
          <w:szCs w:val="22"/>
          <w:u w:color="000000"/>
          <w:bdr w:val="nil"/>
        </w:rPr>
        <w:t xml:space="preserve">Būvuzņēmējs </w:t>
      </w:r>
      <w:r w:rsidRPr="000338F7">
        <w:rPr>
          <w:rFonts w:ascii="Calibri" w:hAnsi="Calibri" w:cs="Calibri"/>
          <w:color w:val="auto"/>
          <w:sz w:val="22"/>
          <w:szCs w:val="22"/>
        </w:rPr>
        <w:t>par to saņēmis kompensāciju no apdrošināšanas kompānijas  saskaņā ar spēkā esošo apdrošināšanas līgumu;</w:t>
      </w:r>
    </w:p>
    <w:p w14:paraId="784BB3BD" w14:textId="77777777" w:rsidR="005112E4" w:rsidRPr="000338F7" w:rsidRDefault="005112E4" w:rsidP="005112E4">
      <w:pPr>
        <w:numPr>
          <w:ilvl w:val="2"/>
          <w:numId w:val="1"/>
        </w:numPr>
        <w:ind w:left="1276" w:hanging="708"/>
        <w:jc w:val="both"/>
        <w:rPr>
          <w:rFonts w:ascii="Calibri" w:hAnsi="Calibri" w:cs="Calibri"/>
          <w:color w:val="auto"/>
          <w:sz w:val="22"/>
          <w:szCs w:val="22"/>
        </w:rPr>
      </w:pPr>
      <w:r w:rsidRPr="000338F7">
        <w:rPr>
          <w:rFonts w:ascii="Calibri" w:hAnsi="Calibri" w:cs="Calibri"/>
          <w:color w:val="auto"/>
          <w:sz w:val="22"/>
          <w:szCs w:val="22"/>
        </w:rPr>
        <w:t>vienpusēji aprēķināt un ieturēt līgumsodu, zaudējumus, vēršot savu prasījumu pret Būvuzņēmēju un ieturēt aprēķināto līgumsodu, zaudējumus no Būvuzņēmējam izmaksājamām summām, atbilstoši Līgumā noteiktajai kārtībai, par to informējot Būvuzņēmēju;</w:t>
      </w:r>
    </w:p>
    <w:p w14:paraId="0B3B5EA9" w14:textId="77777777" w:rsidR="005112E4" w:rsidRPr="000338F7" w:rsidRDefault="005112E4" w:rsidP="005112E4">
      <w:pPr>
        <w:numPr>
          <w:ilvl w:val="2"/>
          <w:numId w:val="1"/>
        </w:numPr>
        <w:ind w:left="1276" w:hanging="708"/>
        <w:jc w:val="both"/>
        <w:rPr>
          <w:rFonts w:ascii="Calibri" w:hAnsi="Calibri" w:cs="Calibri"/>
          <w:color w:val="auto"/>
          <w:sz w:val="22"/>
          <w:szCs w:val="22"/>
        </w:rPr>
      </w:pPr>
      <w:r w:rsidRPr="000338F7">
        <w:rPr>
          <w:rFonts w:ascii="Calibri" w:hAnsi="Calibri" w:cs="Calibri"/>
          <w:color w:val="auto"/>
          <w:sz w:val="22"/>
          <w:szCs w:val="22"/>
        </w:rPr>
        <w:t>neveikt apmaksu par izpildītiem Būvdarbiem, ja Pasūtītājs vai būvniecības kontrolējoša institūcija, vai kompetenta amatpersona, konstatē Būvdarbu neatbilstošu kvalitāti vai būtisku atkāpi no tiesību normām, līdz šo Defektu, neatbilstību novēršanai kas tiek veikts par</w:t>
      </w:r>
      <w:r w:rsidRPr="000338F7">
        <w:rPr>
          <w:rFonts w:ascii="Calibri" w:eastAsia="Arial Unicode MS" w:hAnsi="Calibri" w:cs="Calibri"/>
          <w:color w:val="auto"/>
          <w:sz w:val="22"/>
          <w:szCs w:val="22"/>
          <w:u w:color="000000"/>
          <w:bdr w:val="nil"/>
        </w:rPr>
        <w:t xml:space="preserve"> Būvuzņēmēja </w:t>
      </w:r>
      <w:r w:rsidRPr="000338F7">
        <w:rPr>
          <w:rFonts w:ascii="Calibri" w:hAnsi="Calibri" w:cs="Calibri"/>
          <w:color w:val="auto"/>
          <w:sz w:val="22"/>
          <w:szCs w:val="22"/>
        </w:rPr>
        <w:t>līdzekļiem;</w:t>
      </w:r>
    </w:p>
    <w:p w14:paraId="7FAB3CC0" w14:textId="77777777" w:rsidR="005112E4" w:rsidRPr="000338F7" w:rsidRDefault="005112E4" w:rsidP="005112E4">
      <w:pPr>
        <w:numPr>
          <w:ilvl w:val="2"/>
          <w:numId w:val="1"/>
        </w:numPr>
        <w:ind w:left="1276" w:hanging="708"/>
        <w:jc w:val="both"/>
        <w:rPr>
          <w:rFonts w:ascii="Calibri" w:hAnsi="Calibri" w:cs="Calibri"/>
          <w:color w:val="auto"/>
          <w:sz w:val="22"/>
          <w:szCs w:val="22"/>
        </w:rPr>
      </w:pPr>
      <w:r w:rsidRPr="000338F7">
        <w:rPr>
          <w:rFonts w:ascii="Calibri" w:hAnsi="Calibri" w:cs="Calibri"/>
          <w:color w:val="auto"/>
          <w:sz w:val="22"/>
          <w:szCs w:val="22"/>
        </w:rPr>
        <w:t xml:space="preserve">prasīt no </w:t>
      </w:r>
      <w:r w:rsidRPr="000338F7">
        <w:rPr>
          <w:rFonts w:ascii="Calibri" w:eastAsia="Arial Unicode MS" w:hAnsi="Calibri" w:cs="Calibri"/>
          <w:color w:val="auto"/>
          <w:sz w:val="22"/>
          <w:szCs w:val="22"/>
          <w:bdr w:val="nil"/>
        </w:rPr>
        <w:t xml:space="preserve">Būvuzņēmēja </w:t>
      </w:r>
      <w:r w:rsidRPr="000338F7">
        <w:rPr>
          <w:rFonts w:ascii="Calibri" w:hAnsi="Calibri" w:cs="Calibri"/>
          <w:color w:val="auto"/>
          <w:sz w:val="22"/>
          <w:szCs w:val="22"/>
        </w:rPr>
        <w:t>papildu Būvdarbu apjomu veikšanu, iepriekš vienojoties par to konkrētu apjomu, izmaksām un samaksas kārtību, kā arī ievērojot Publisko iepirkumu likumu;</w:t>
      </w:r>
    </w:p>
    <w:p w14:paraId="67469D44" w14:textId="77777777" w:rsidR="005112E4" w:rsidRPr="000338F7" w:rsidRDefault="005112E4" w:rsidP="005112E4">
      <w:pPr>
        <w:pStyle w:val="Sarakstarindkopa"/>
        <w:numPr>
          <w:ilvl w:val="2"/>
          <w:numId w:val="1"/>
        </w:numPr>
        <w:ind w:left="1276" w:hanging="708"/>
        <w:jc w:val="both"/>
        <w:rPr>
          <w:rFonts w:ascii="Calibri" w:hAnsi="Calibri" w:cs="Calibri"/>
          <w:color w:val="auto"/>
          <w:sz w:val="22"/>
          <w:szCs w:val="22"/>
        </w:rPr>
      </w:pPr>
      <w:r w:rsidRPr="000338F7">
        <w:rPr>
          <w:rFonts w:ascii="Calibri" w:hAnsi="Calibri" w:cs="Calibri"/>
          <w:color w:val="auto"/>
          <w:sz w:val="22"/>
          <w:szCs w:val="22"/>
        </w:rPr>
        <w:t xml:space="preserve">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konkrētus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1B0C1BF0" w14:textId="77777777" w:rsidR="005112E4" w:rsidRPr="000338F7" w:rsidRDefault="005112E4" w:rsidP="005112E4">
      <w:pPr>
        <w:pStyle w:val="Sarakstarindkopa"/>
        <w:numPr>
          <w:ilvl w:val="2"/>
          <w:numId w:val="1"/>
        </w:numPr>
        <w:ind w:left="1276" w:hanging="708"/>
        <w:jc w:val="both"/>
        <w:rPr>
          <w:rFonts w:ascii="Calibri" w:hAnsi="Calibri" w:cs="Calibri"/>
          <w:color w:val="auto"/>
          <w:sz w:val="22"/>
          <w:szCs w:val="22"/>
        </w:rPr>
      </w:pPr>
      <w:r w:rsidRPr="000338F7">
        <w:rPr>
          <w:rFonts w:ascii="Calibri" w:hAnsi="Calibri" w:cs="Calibri"/>
          <w:color w:val="auto"/>
          <w:sz w:val="22"/>
          <w:szCs w:val="22"/>
        </w:rPr>
        <w:t>Līgumā noteiktajā kārtībā, kā arī, ja tam ir objektīvas pamatojums, apturēt Būvdarbu veikšanu;</w:t>
      </w:r>
    </w:p>
    <w:p w14:paraId="3A987EAF" w14:textId="77777777" w:rsidR="005112E4" w:rsidRPr="000338F7" w:rsidRDefault="005112E4" w:rsidP="005112E4">
      <w:pPr>
        <w:pStyle w:val="Sarakstarindkopa"/>
        <w:numPr>
          <w:ilvl w:val="2"/>
          <w:numId w:val="1"/>
        </w:numPr>
        <w:ind w:left="1276" w:hanging="708"/>
        <w:jc w:val="both"/>
        <w:rPr>
          <w:rFonts w:ascii="Calibri" w:hAnsi="Calibri" w:cs="Calibri"/>
          <w:color w:val="auto"/>
          <w:sz w:val="22"/>
          <w:szCs w:val="22"/>
        </w:rPr>
      </w:pPr>
      <w:r w:rsidRPr="000338F7">
        <w:rPr>
          <w:rFonts w:ascii="Calibri" w:hAnsi="Calibri" w:cs="Calibri"/>
          <w:color w:val="auto"/>
          <w:sz w:val="22"/>
          <w:szCs w:val="22"/>
        </w:rPr>
        <w:t xml:space="preserve">veikt Būvuzņēmēja darbības kvalitātes, vides un darba drošības pārbaudes un Būvuzņēmējam jānodrošina Pasūtītājs ar jebkuru pieprasīto dokumentu saistībā ar to (t.sk. izdrukas no elektroniskās datu sistēmas par darbinieku atrašanos objektā u.tml.); </w:t>
      </w:r>
    </w:p>
    <w:p w14:paraId="0740D7C5" w14:textId="77777777" w:rsidR="005112E4" w:rsidRPr="000338F7" w:rsidRDefault="005112E4" w:rsidP="005112E4">
      <w:pPr>
        <w:pStyle w:val="Sarakstarindkopa"/>
        <w:numPr>
          <w:ilvl w:val="2"/>
          <w:numId w:val="1"/>
        </w:numPr>
        <w:ind w:left="1276" w:hanging="708"/>
        <w:jc w:val="both"/>
        <w:rPr>
          <w:rFonts w:ascii="Calibri" w:hAnsi="Calibri" w:cs="Calibri"/>
          <w:color w:val="auto"/>
          <w:sz w:val="22"/>
          <w:szCs w:val="22"/>
        </w:rPr>
      </w:pPr>
      <w:r w:rsidRPr="000338F7">
        <w:rPr>
          <w:rFonts w:ascii="Calibri" w:hAnsi="Calibri" w:cs="Calibri"/>
          <w:color w:val="auto"/>
          <w:sz w:val="22"/>
          <w:szCs w:val="22"/>
        </w:rPr>
        <w:t xml:space="preserve">ierosināt veikt Būvuzņēmēja veikto Būvdarbu atbilstības ekspertīzi. Šajā gadījumā tiek izveidota neatkarīga sertificētu ekspertu/nozares sertificētu būvspeciālistu komisija 3 (trīs) cilvēku sastāvā, ja Puses nevienojas savādāk par komisijas sastāvu, vienu ekspertu/speciālistu/būvspeciālistu pieaicina – Pasūtītājs, otru – Būvuzņēmējs, bet trešo – abi pieaicinātie sertificētie eksperti un/vai būvspeciālisti. Ekspertīzi apmaksā Pasūtītājs, ja ekspertīzes atzinums ir pozitīvs, bet, ja ekspertīzes atzinums ir negatīvs (t.i., ja Būvdarbi veikti neatbilstoši </w:t>
      </w:r>
      <w:r w:rsidRPr="000338F7">
        <w:rPr>
          <w:rFonts w:ascii="Calibri" w:eastAsia="Arial Unicode MS" w:hAnsi="Calibri" w:cs="Calibri"/>
          <w:color w:val="auto"/>
          <w:sz w:val="22"/>
          <w:szCs w:val="22"/>
          <w:bdr w:val="nil"/>
        </w:rPr>
        <w:t>Būvniecības ieceres dokumentācijai</w:t>
      </w:r>
      <w:r w:rsidRPr="000338F7">
        <w:rPr>
          <w:rFonts w:ascii="Calibri" w:hAnsi="Calibri" w:cs="Calibri"/>
          <w:color w:val="auto"/>
          <w:sz w:val="22"/>
          <w:szCs w:val="22"/>
        </w:rPr>
        <w:t xml:space="preserve">, izmantojot neatbilstošus būvizstrādājumus,  pārkāpjot normatīvo aktu prasības u.tml. gadījumos), izdevumus par ekspertīzi atmaksā Būvuzņēmējs. </w:t>
      </w:r>
    </w:p>
    <w:p w14:paraId="5DA24C06" w14:textId="77777777" w:rsidR="005112E4" w:rsidRPr="000338F7" w:rsidRDefault="005112E4" w:rsidP="005112E4">
      <w:pPr>
        <w:numPr>
          <w:ilvl w:val="1"/>
          <w:numId w:val="1"/>
        </w:numPr>
        <w:ind w:left="567" w:hanging="567"/>
        <w:contextualSpacing/>
        <w:jc w:val="both"/>
        <w:rPr>
          <w:rFonts w:ascii="Calibri" w:hAnsi="Calibri" w:cs="Calibri"/>
          <w:b/>
          <w:color w:val="auto"/>
          <w:sz w:val="22"/>
          <w:szCs w:val="22"/>
        </w:rPr>
      </w:pPr>
      <w:r w:rsidRPr="000338F7">
        <w:rPr>
          <w:rFonts w:ascii="Calibri" w:hAnsi="Calibri" w:cs="Calibri"/>
          <w:color w:val="auto"/>
          <w:sz w:val="22"/>
          <w:szCs w:val="22"/>
        </w:rPr>
        <w:t xml:space="preserve">Pasūtītājam ir tiesības, tai skaitā, bet ne tikai, izmantot Līguma </w:t>
      </w:r>
      <w:r>
        <w:rPr>
          <w:rFonts w:ascii="Calibri" w:hAnsi="Calibri" w:cs="Calibri"/>
          <w:color w:val="auto"/>
          <w:sz w:val="22"/>
          <w:szCs w:val="22"/>
        </w:rPr>
        <w:t>13.7.</w:t>
      </w:r>
      <w:r w:rsidRPr="000338F7">
        <w:rPr>
          <w:rFonts w:ascii="Calibri" w:hAnsi="Calibri" w:cs="Calibri"/>
          <w:color w:val="auto"/>
          <w:sz w:val="22"/>
          <w:szCs w:val="22"/>
        </w:rPr>
        <w:t xml:space="preserve"> punktā minēt</w:t>
      </w:r>
      <w:r>
        <w:rPr>
          <w:rFonts w:ascii="Calibri" w:hAnsi="Calibri" w:cs="Calibri"/>
          <w:color w:val="auto"/>
          <w:sz w:val="22"/>
          <w:szCs w:val="22"/>
        </w:rPr>
        <w:t>o</w:t>
      </w:r>
      <w:r w:rsidRPr="000338F7">
        <w:rPr>
          <w:rFonts w:ascii="Calibri" w:hAnsi="Calibri" w:cs="Calibri"/>
          <w:color w:val="auto"/>
          <w:sz w:val="22"/>
          <w:szCs w:val="22"/>
        </w:rPr>
        <w:t xml:space="preserve"> Līguma saistību izpildes nodrošinājumu tādu Būvuzņēmēja  finansiālo saistību dzēšanai pret Pasūtītāju, kuras izriet no Līguma vai normatīvajiem aktiem, tai skaitā, ja Līguma darbība tiek izbeigta pēc Pasūtītāja iniciatīvas saskaņā ar Līguma punktiem, kas paredz Pasūtītāja tiesības vienpusēji izbeigt Līguma darbību. </w:t>
      </w:r>
    </w:p>
    <w:p w14:paraId="364B6982" w14:textId="77777777" w:rsidR="005112E4" w:rsidRPr="000338F7" w:rsidRDefault="005112E4" w:rsidP="005112E4">
      <w:pPr>
        <w:numPr>
          <w:ilvl w:val="1"/>
          <w:numId w:val="1"/>
        </w:numPr>
        <w:ind w:left="567" w:hanging="567"/>
        <w:contextualSpacing/>
        <w:jc w:val="both"/>
        <w:rPr>
          <w:rFonts w:ascii="Calibri" w:hAnsi="Calibri" w:cs="Calibri"/>
          <w:b/>
          <w:bCs/>
          <w:color w:val="auto"/>
          <w:sz w:val="22"/>
          <w:szCs w:val="22"/>
        </w:rPr>
      </w:pPr>
      <w:r w:rsidRPr="000338F7">
        <w:rPr>
          <w:rFonts w:ascii="Calibri" w:hAnsi="Calibri" w:cs="Calibri"/>
          <w:color w:val="auto"/>
          <w:sz w:val="22"/>
          <w:szCs w:val="22"/>
        </w:rPr>
        <w:t>Ja Līgums tiek izbeigts Būvuzņēmēja vainas dēļ, Pasūtītājam ir tiesības realizēt Līguma saistību izpildes nodrošinājumu Līgumā noteikto Būvuzņēmēja finansiālo saistību segšanai, kā arī ieturējuma procenti (</w:t>
      </w:r>
      <w:r w:rsidRPr="000338F7">
        <w:rPr>
          <w:rFonts w:ascii="Calibri" w:eastAsia="Calibri" w:hAnsi="Calibri" w:cs="Calibri"/>
          <w:color w:val="auto"/>
          <w:sz w:val="22"/>
          <w:szCs w:val="22"/>
        </w:rPr>
        <w:t>atskaitījumi par Garantijas laika garantijas nodrošinājumu</w:t>
      </w:r>
      <w:r w:rsidRPr="000338F7">
        <w:rPr>
          <w:rFonts w:ascii="Calibri" w:hAnsi="Calibri" w:cs="Calibri"/>
          <w:color w:val="auto"/>
          <w:sz w:val="22"/>
          <w:szCs w:val="22"/>
        </w:rPr>
        <w:t>) netiek izmaksāti.</w:t>
      </w:r>
    </w:p>
    <w:p w14:paraId="061B6637" w14:textId="77777777" w:rsidR="005112E4" w:rsidRPr="000338F7" w:rsidRDefault="005112E4" w:rsidP="005112E4">
      <w:pPr>
        <w:numPr>
          <w:ilvl w:val="1"/>
          <w:numId w:val="1"/>
        </w:numPr>
        <w:ind w:left="567" w:hanging="567"/>
        <w:contextualSpacing/>
        <w:jc w:val="both"/>
        <w:rPr>
          <w:rFonts w:ascii="Calibri" w:hAnsi="Calibri" w:cs="Calibri"/>
          <w:b/>
          <w:color w:val="auto"/>
          <w:sz w:val="22"/>
          <w:szCs w:val="22"/>
        </w:rPr>
      </w:pPr>
      <w:r w:rsidRPr="000338F7">
        <w:rPr>
          <w:rFonts w:ascii="Calibri" w:hAnsi="Calibri" w:cs="Calibri"/>
          <w:color w:val="auto"/>
          <w:sz w:val="22"/>
          <w:szCs w:val="22"/>
        </w:rPr>
        <w:t xml:space="preserve">Ja Būvuzraugs konstatē nekvalitatīvu Būvdarbu izpildi un/vai Būvuzraugam ir radušās pamatotas šaubas par iebūvēto Būvizstrādājumu un/vai izpildīto Būvdarbu atbilstību Līguma noteikumiem, Pasūtītājam un Būvuzraugam ir tiesības dot norādījumu Būvuzņēmējam veikt pārbaudi, lai pārliecinātos, ka kādam no Būvuzņēmēja veiktajiem Būvdarbiem t.sk. Būvizstrādājumiem nav Defekti. Pasūtītājs arī ir tiesīgs pieprasīt Būvuzņēmējam izpildīto Būvdarbu, iebūvēto Būvizstrādājumu un/vai </w:t>
      </w:r>
      <w:r w:rsidRPr="000338F7">
        <w:rPr>
          <w:rFonts w:ascii="Calibri" w:hAnsi="Calibri" w:cs="Calibri"/>
          <w:color w:val="auto"/>
          <w:sz w:val="22"/>
          <w:szCs w:val="22"/>
        </w:rPr>
        <w:lastRenderedPageBreak/>
        <w:t>iekārtu atsegšanu. Gadījumā, ja pārbaudes laikā tiek konstatēts, ka Būvuzņēmēja veiktie Būvdarbi un/vai iestrādātie Būvizstrādājumi neatbilst tehniskās kvalitātes kritērijiem, normatīvo aktu un/vai Līguma noteikumiem, Būvuzņēmējam jāapmaksā pati pārbaude un maksājumi par jebkādu izdarīto paraugu ņemšanu un testēšanu, atsegšanas un konstatēto Defektu un/vai trūkumu novēršanas izmaksas , kā arī jānovērš konstatētos Līguma pārkāpumus. Ja nav atklāti nekādi Defekti, Pasūtītājam ir jāapmaksā pati pārbaude un maksājumi par jebkādiem izdarītajiem paraugiem.</w:t>
      </w:r>
    </w:p>
    <w:p w14:paraId="642CF21E"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Ja pēc Būvdarbu pabeigšanas Pasūtītājs konstatē Objekta teritoriju nesakoptu atbilstoši Līguma 10.27. punktam, Pasūtītājs ir tiesīgs Objekta teritoriju sakārtot par</w:t>
      </w:r>
      <w:r>
        <w:rPr>
          <w:rFonts w:ascii="Calibri" w:hAnsi="Calibri" w:cs="Calibri"/>
          <w:color w:val="auto"/>
          <w:sz w:val="22"/>
          <w:szCs w:val="22"/>
        </w:rPr>
        <w:t xml:space="preserve"> saviem līdzekļiem, pēc tam piedzenot tos no </w:t>
      </w:r>
      <w:r w:rsidRPr="000338F7">
        <w:rPr>
          <w:rFonts w:ascii="Calibri" w:hAnsi="Calibri" w:cs="Calibri"/>
          <w:color w:val="auto"/>
          <w:sz w:val="22"/>
          <w:szCs w:val="22"/>
        </w:rPr>
        <w:t>Būvuzņēmēja. Tāpat Pasūtītājam ir tiesības atstātās Būvuzņēmēja mantas uzskatīt par pamestām un rīkoties pēc saviem ieskatiem.</w:t>
      </w:r>
    </w:p>
    <w:p w14:paraId="2B515433" w14:textId="77777777" w:rsidR="005112E4" w:rsidRPr="00ED2D3B" w:rsidRDefault="005112E4" w:rsidP="005112E4">
      <w:pPr>
        <w:numPr>
          <w:ilvl w:val="1"/>
          <w:numId w:val="1"/>
        </w:numPr>
        <w:ind w:left="567" w:hanging="567"/>
        <w:contextualSpacing/>
        <w:jc w:val="both"/>
        <w:rPr>
          <w:rFonts w:ascii="Calibri" w:hAnsi="Calibri" w:cs="Calibri"/>
          <w:bCs/>
          <w:color w:val="auto"/>
          <w:sz w:val="22"/>
          <w:szCs w:val="22"/>
        </w:rPr>
      </w:pPr>
      <w:r w:rsidRPr="00ED2D3B">
        <w:rPr>
          <w:rFonts w:ascii="Calibri" w:hAnsi="Calibri" w:cs="Calibri"/>
          <w:bCs/>
          <w:color w:val="auto"/>
          <w:sz w:val="22"/>
          <w:szCs w:val="22"/>
        </w:rPr>
        <w:t>Pasūtītājam</w:t>
      </w:r>
      <w:r>
        <w:rPr>
          <w:rFonts w:ascii="Calibri" w:hAnsi="Calibri" w:cs="Calibri"/>
          <w:bCs/>
          <w:color w:val="auto"/>
          <w:sz w:val="22"/>
          <w:szCs w:val="22"/>
        </w:rPr>
        <w:t xml:space="preserve"> ir tiesības veikt apmaksu par piegādātiem, bet vēl Objektā neiestrādātiem Būvmateriāliem, ja Pasūtītājs tam ir  rakstiski piekritis.</w:t>
      </w:r>
    </w:p>
    <w:p w14:paraId="6A17E032" w14:textId="202B4A61" w:rsidR="005112E4" w:rsidRPr="00B76E2D" w:rsidRDefault="005112E4" w:rsidP="005112E4">
      <w:pPr>
        <w:numPr>
          <w:ilvl w:val="1"/>
          <w:numId w:val="1"/>
        </w:numPr>
        <w:ind w:left="567" w:hanging="567"/>
        <w:contextualSpacing/>
        <w:jc w:val="both"/>
        <w:rPr>
          <w:rFonts w:ascii="Calibri" w:hAnsi="Calibri" w:cs="Calibri"/>
          <w:bCs/>
          <w:color w:val="auto"/>
          <w:sz w:val="22"/>
          <w:szCs w:val="22"/>
        </w:rPr>
      </w:pPr>
      <w:r>
        <w:rPr>
          <w:rFonts w:ascii="Calibri" w:hAnsi="Calibri" w:cs="Calibri"/>
          <w:bCs/>
          <w:color w:val="auto"/>
          <w:sz w:val="22"/>
          <w:szCs w:val="22"/>
        </w:rPr>
        <w:t>Pusēm Līguma darbības laikā</w:t>
      </w:r>
      <w:r w:rsidRPr="00746BF0">
        <w:rPr>
          <w:rFonts w:ascii="Calibri" w:hAnsi="Calibri" w:cs="Calibri"/>
          <w:bCs/>
          <w:color w:val="auto"/>
          <w:sz w:val="22"/>
          <w:szCs w:val="22"/>
        </w:rPr>
        <w:t xml:space="preserve"> ir tiesības</w:t>
      </w:r>
      <w:r>
        <w:rPr>
          <w:rFonts w:ascii="Calibri" w:hAnsi="Calibri" w:cs="Calibri"/>
          <w:bCs/>
          <w:color w:val="auto"/>
          <w:sz w:val="22"/>
          <w:szCs w:val="22"/>
        </w:rPr>
        <w:t xml:space="preserve"> vienoties, ka Objektā iestrādājami būvmateriāli/izejmateriāli/iekārtas tiek piegādātas un novietotas ar Pasūtītāju saskaņotā noliktavā/glabāšanas vietā. Pasūtītājs veic apmaksu par šādiem materiāliem/ iekārtām saskaņā ar Līguma 3.2.2. apakšpunkta nosacījumu, pēc tam, kad Būvuzņēmējs ir iesniedzis atbilstošu polisi par piegādāto /glabāto materiālu apdrošināšanu. Materiālu/iekārtu apdrošināšanas polises izmaksas sedz </w:t>
      </w:r>
      <w:r w:rsidR="00B76E2D">
        <w:rPr>
          <w:rFonts w:ascii="Calibri" w:hAnsi="Calibri" w:cs="Calibri"/>
          <w:bCs/>
          <w:color w:val="auto"/>
          <w:sz w:val="22"/>
          <w:szCs w:val="22"/>
        </w:rPr>
        <w:t>Būvuzņēmējs</w:t>
      </w:r>
      <w:r w:rsidRPr="00B76E2D">
        <w:rPr>
          <w:rFonts w:ascii="Calibri" w:hAnsi="Calibri" w:cs="Calibri"/>
          <w:bCs/>
          <w:color w:val="auto"/>
          <w:sz w:val="22"/>
          <w:szCs w:val="22"/>
        </w:rPr>
        <w:t>.</w:t>
      </w:r>
    </w:p>
    <w:p w14:paraId="3100DCCB" w14:textId="77777777" w:rsidR="005112E4" w:rsidRPr="000338F7" w:rsidRDefault="005112E4" w:rsidP="005112E4">
      <w:pPr>
        <w:numPr>
          <w:ilvl w:val="1"/>
          <w:numId w:val="1"/>
        </w:numPr>
        <w:ind w:left="567" w:hanging="567"/>
        <w:contextualSpacing/>
        <w:jc w:val="both"/>
        <w:rPr>
          <w:rFonts w:ascii="Calibri" w:hAnsi="Calibri" w:cs="Calibri"/>
          <w:b/>
          <w:color w:val="auto"/>
          <w:sz w:val="22"/>
          <w:szCs w:val="22"/>
        </w:rPr>
      </w:pPr>
      <w:r w:rsidRPr="000338F7">
        <w:rPr>
          <w:rFonts w:ascii="Calibri" w:hAnsi="Calibri" w:cs="Calibri"/>
          <w:color w:val="auto"/>
          <w:sz w:val="22"/>
          <w:szCs w:val="22"/>
        </w:rPr>
        <w:t>Pasūtītājam ir citas tiesības un pienākumi, kas izriet no Līguma un Latvijas Republikā spēkā esošajiem normatīvajiem aktiem.</w:t>
      </w:r>
    </w:p>
    <w:p w14:paraId="0923308A" w14:textId="77777777" w:rsidR="005112E4" w:rsidRPr="000338F7" w:rsidRDefault="005112E4" w:rsidP="005112E4">
      <w:pPr>
        <w:ind w:left="567"/>
        <w:contextualSpacing/>
        <w:jc w:val="both"/>
        <w:rPr>
          <w:rFonts w:ascii="Calibri" w:hAnsi="Calibri" w:cs="Calibri"/>
          <w:b/>
          <w:color w:val="auto"/>
          <w:sz w:val="22"/>
          <w:szCs w:val="22"/>
        </w:rPr>
      </w:pPr>
    </w:p>
    <w:p w14:paraId="2609DAFA" w14:textId="77777777" w:rsidR="005112E4" w:rsidRPr="000338F7" w:rsidRDefault="005112E4" w:rsidP="005112E4">
      <w:pPr>
        <w:pStyle w:val="Sarakstarindkopa"/>
        <w:numPr>
          <w:ilvl w:val="0"/>
          <w:numId w:val="1"/>
        </w:numPr>
        <w:contextualSpacing w:val="0"/>
        <w:jc w:val="center"/>
        <w:rPr>
          <w:rFonts w:ascii="Calibri" w:hAnsi="Calibri" w:cs="Calibri"/>
          <w:color w:val="auto"/>
          <w:sz w:val="22"/>
          <w:szCs w:val="22"/>
        </w:rPr>
      </w:pPr>
      <w:r w:rsidRPr="000338F7">
        <w:rPr>
          <w:rFonts w:ascii="Calibri" w:hAnsi="Calibri" w:cs="Calibri"/>
          <w:b/>
          <w:caps/>
          <w:color w:val="auto"/>
          <w:sz w:val="22"/>
          <w:szCs w:val="22"/>
        </w:rPr>
        <w:t>BŪVUZŅĒMĒJA pienākumi un tiesības</w:t>
      </w:r>
    </w:p>
    <w:p w14:paraId="63226F2D"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pienākums izpildīt Būvdarbus atbilstoši Līgumam, tā pielikumu nosacījumiem un Latvijas Republikā spēkā esošos normatīvos aktu prasībām.</w:t>
      </w:r>
    </w:p>
    <w:p w14:paraId="3B1000B1"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pienākums nepieciešamības gadījumā nodrošināt savu materiālo vērtību un instrumentu apsardzi un tas uzņemas pilnu materiālo atbildību par Objektā un tam pieguļošajā teritorijā, savām esošajām materiālajām vērtībām līdz Objekta pieņemšanai ekspluatācijā.</w:t>
      </w:r>
    </w:p>
    <w:p w14:paraId="6FF75CFD"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ir pienākums Atbildīgā būvdarbu vadītāja prombūtnes gadījumā, vairāk kā 2 (divas) nedēļas vai citos būtiskos prombūtnes gadījumos, nomainīt uz citu līdzvērtīgu speciālistu, kurš atbilst Konkursa dokumentācijas kvalifikācijas prasībām, kas pildīs Atbildīgā būvdarba vadītāja pienākumus un regulāri atradīsies Objektā, Līgumā noteiktajā kārtībā. </w:t>
      </w:r>
    </w:p>
    <w:p w14:paraId="7FB75C2E"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ir pienākums Būvuzrauga un/vai Pasūtītāja noteiktajā termiņā iesniegt detalizētu informāciju par Būvdarbu sagatavošanās/izpildes posmiem un izvēlētajām metodēm Būvdarbu izpildē. </w:t>
      </w:r>
    </w:p>
    <w:p w14:paraId="38583DBB"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pienākums Būvuzrauga un/vai Pasūtītāja noteiktajā termiņā iesniegt veicamo Būvdarbu detalizētu Kalendāro grafiku, t.i., izvērstu atspoguļojumu, norādot katru būvdarbu veidu, apjomu, starptermiņu, nepieciešamās cilvēkstundas u.tml., kā arī Būvdarbu naudas plūsmas grafiku, ja tāds tiek pieprasīts.</w:t>
      </w:r>
    </w:p>
    <w:p w14:paraId="2C4513DD"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ir pienākums par jebkuriem apstākļiem, kas var tieši vai netieši aizkavēt, traucēt vai tml. ietekmēt Līguma izpildi, ne vēlāk kā 5 (piecu) darba dienu laikā no šādu apstākļu atklāšanas, rakstveidā par to brīdināt Pasūtītāju. </w:t>
      </w:r>
    </w:p>
    <w:p w14:paraId="7117D275"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ir pienākums saņemt atļaujas un saskaņojumus, kas nepieciešami Būvdarbu veikšanai un Objekta nodošanai ekspluatācijā. </w:t>
      </w:r>
    </w:p>
    <w:p w14:paraId="39F1D627"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pienākums par jebkuriem esošiem un/vai nākotnē paredzamiem tehniska rakstura un cita veida Defektiem, kuri varētu atklāties Būvuzņēmēja veiktajos Būvdarbos Objektā kopumā, ne vēlāk kā 5 (piecu) darba dienu laikā no apstākļu atklāšanas rakstveidā brīdināt Pasūtītāju.</w:t>
      </w:r>
    </w:p>
    <w:p w14:paraId="0DB1758E"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bdr w:val="nil"/>
        </w:rPr>
        <w:t>Būvuzņēmēja</w:t>
      </w:r>
      <w:r w:rsidRPr="000338F7">
        <w:rPr>
          <w:rFonts w:ascii="Calibri" w:hAnsi="Calibri" w:cs="Calibri"/>
          <w:color w:val="auto"/>
          <w:sz w:val="22"/>
          <w:szCs w:val="22"/>
        </w:rPr>
        <w:t xml:space="preserve"> pienākums ir nekavējoties informēt Pasūtītāju par nelaimes gadījumiem Objektā vai Objekta teritorijā, t.sk., ja tas radies Būvuzņēmēja darbības/bezdarbības rezultātā un nodarīto kaitējumu. </w:t>
      </w:r>
    </w:p>
    <w:p w14:paraId="6BF784D3"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Būvuzņēmējam</w:t>
      </w:r>
      <w:r w:rsidRPr="000338F7">
        <w:rPr>
          <w:rFonts w:ascii="Calibri" w:hAnsi="Calibri" w:cs="Calibri"/>
          <w:color w:val="auto"/>
          <w:sz w:val="22"/>
          <w:szCs w:val="22"/>
        </w:rPr>
        <w:t xml:space="preserve"> ir pienākums nodrošināt Būvdarbu izpildi tā, lai aizsargātu un nebojātu vai neiznīcinātu Objektā un tā tiešā tuvumā esošās materiālās un kultūrvēsturiskās vērtības (ja tādas ir).</w:t>
      </w:r>
    </w:p>
    <w:p w14:paraId="11AF945B"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bdr w:val="nil"/>
        </w:rPr>
        <w:t>Būvuzņēmējam</w:t>
      </w:r>
      <w:r w:rsidRPr="000338F7">
        <w:rPr>
          <w:rFonts w:ascii="Calibri" w:hAnsi="Calibri" w:cs="Calibri"/>
          <w:color w:val="auto"/>
          <w:sz w:val="22"/>
          <w:szCs w:val="22"/>
        </w:rPr>
        <w:t xml:space="preserve"> ir pienākums ievērot visus Pasūtītāja pārstāvju, Būvuzrauga un autoruzrauga </w:t>
      </w:r>
      <w:r w:rsidRPr="000338F7">
        <w:rPr>
          <w:rFonts w:ascii="Calibri" w:hAnsi="Calibri" w:cs="Calibri"/>
          <w:color w:val="auto"/>
          <w:sz w:val="22"/>
          <w:szCs w:val="22"/>
        </w:rPr>
        <w:lastRenderedPageBreak/>
        <w:t xml:space="preserve">iebildumus un aizrādījumus un novērst šo personu norādītos Defektus abpusēji saskaņotā termiņā, kāds proporcionāli un saprātīgi nepieciešams konkrētu Defektu/trūkumu novēršanai, ja šie Defekti vai trūkumi, iebildumi un aizrādījumi ir pamatoti un tie nav pretrunā ar Līgumu, Cēsu novada teritorijas izmantošanas un apbūves noteikumiem, Tehnisko specifikāciju, Konkursa dokumentāciju, </w:t>
      </w:r>
      <w:r w:rsidRPr="000338F7">
        <w:rPr>
          <w:rFonts w:ascii="Calibri" w:eastAsia="Arial Unicode MS" w:hAnsi="Calibri" w:cs="Calibri"/>
          <w:color w:val="auto"/>
          <w:sz w:val="22"/>
          <w:szCs w:val="22"/>
          <w:bdr w:val="nil"/>
        </w:rPr>
        <w:t>Būvniecības ieceres dokumentāciju</w:t>
      </w:r>
      <w:r w:rsidRPr="000338F7">
        <w:rPr>
          <w:rFonts w:ascii="Calibri" w:hAnsi="Calibri" w:cs="Calibri"/>
          <w:color w:val="auto"/>
          <w:sz w:val="22"/>
          <w:szCs w:val="22"/>
        </w:rPr>
        <w:t xml:space="preserve"> un normatīvajiem aktiem vai, ja nav iespējams vienoties, tad Būvuzrauga noteiktā termiņā.</w:t>
      </w:r>
    </w:p>
    <w:p w14:paraId="17DB2AB9"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Būvuzņēmējam</w:t>
      </w:r>
      <w:r w:rsidRPr="000338F7">
        <w:rPr>
          <w:rFonts w:ascii="Calibri" w:hAnsi="Calibri" w:cs="Calibri"/>
          <w:color w:val="auto"/>
          <w:sz w:val="22"/>
          <w:szCs w:val="22"/>
        </w:rPr>
        <w:t xml:space="preserve"> ir pienākums novērst Pasūtītāja norādītās kļūdas, nepilnības un neatbilstības iesniegtajos dokumentos un/vai iesniegt iztrūkstošos dokumentus Līguma izpildes nodrošināšanai, Pasūtītāja noteiktajā termiņā.</w:t>
      </w:r>
    </w:p>
    <w:p w14:paraId="4E02AF82"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pienākums nodrošināt savu un būvspeciālistu profesionālās civiltiesiskās atbildības apdrošināšanu normatīvajos aktos noteiktajā kārtībā.</w:t>
      </w:r>
    </w:p>
    <w:p w14:paraId="5813DFD3"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Būvdarbu izpildes laikā Būvuzņēmējam ir pienākums uz sava rēķina veikt jebkurus saprātīgi paredzamos sezonas rakstura darbus un novērst dabas stihiju radītās sekas Objektā, lai nodrošinātu Būvdarbu izpildes kvalitāti un termiņus, atbilstoši Latvijas Būvnormatīviem un Līguma nosacījumiem. </w:t>
      </w:r>
    </w:p>
    <w:p w14:paraId="0D7E7414"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pienākums nodrošināt, ka visa dokumentācija, kas attiecas uz Objektu un Būvdarbu izpildi, un kuru uzrādīšanu var prasīt attiecīgās valsts un pašvaldību amatpersonas, atrodas Objektā un/vai elektroniski BIS .</w:t>
      </w:r>
    </w:p>
    <w:p w14:paraId="4737CF40"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pienākums nodrošināt Atbildīgā  būvdarbu vadītāja atrašanos Objektā ne mazāk kā 4 (četras) stundas (neskaitot būvsapulces), katru dienu Būvdarbu veikšanas laikā.</w:t>
      </w:r>
    </w:p>
    <w:p w14:paraId="431695A1"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Ja Būvdarbu izpildes laikā Pasūtītāja konstatē, ka Būvdarbi nenotiek atbilstoši apstiprinātajam Kalendārajam grafikam,</w:t>
      </w:r>
      <w:r w:rsidRPr="000338F7">
        <w:rPr>
          <w:rFonts w:ascii="Calibri" w:eastAsia="Arial Unicode MS" w:hAnsi="Calibri" w:cs="Calibri"/>
          <w:color w:val="auto"/>
          <w:sz w:val="22"/>
          <w:szCs w:val="22"/>
          <w:u w:color="000000"/>
          <w:bdr w:val="nil"/>
        </w:rPr>
        <w:t xml:space="preserve"> Būvuzņēmējam </w:t>
      </w:r>
      <w:r w:rsidRPr="000338F7">
        <w:rPr>
          <w:rFonts w:ascii="Calibri" w:hAnsi="Calibri" w:cs="Calibri"/>
          <w:color w:val="auto"/>
          <w:sz w:val="22"/>
          <w:szCs w:val="22"/>
        </w:rPr>
        <w:t xml:space="preserve">3 (trīs) darba dienu laikā, ja Pasūtītājs nenosaka citu termiņu, ir rakstveidā jāiesniedz Pasūtītājam paskaidrojums par Kalendārā grafika neievērošanas iemesliem, kā arī, ja Pasūtītājs ir pieprasījis, tad jāiesniedz aktualizētais/faktiskais Kalendārais grafiks, ievērojot abpusēji pielīgto Būvdarbu izpildes termiņu. </w:t>
      </w:r>
    </w:p>
    <w:p w14:paraId="547710FC"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Būvuzņēmējam ir pienākums</w:t>
      </w:r>
      <w:r w:rsidRPr="000338F7">
        <w:rPr>
          <w:rFonts w:ascii="Calibri" w:hAnsi="Calibri" w:cs="Calibri"/>
          <w:color w:val="auto"/>
          <w:sz w:val="22"/>
          <w:szCs w:val="22"/>
        </w:rPr>
        <w:t xml:space="preserve">, nodrošināt, ka Līguma izpildē piedalās būvspeciālisti, kam ir atbilstoši, spēkā esošie sertifikāti / licences / atļaujas, kas piešķir tiesības piedalīties Līguma izpildē. </w:t>
      </w:r>
    </w:p>
    <w:p w14:paraId="76D3890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bdr w:val="nil"/>
        </w:rPr>
        <w:t>Būvuzņēmējam</w:t>
      </w:r>
      <w:r w:rsidRPr="000338F7">
        <w:rPr>
          <w:rFonts w:ascii="Calibri" w:hAnsi="Calibri" w:cs="Calibri"/>
          <w:color w:val="auto"/>
          <w:sz w:val="22"/>
          <w:szCs w:val="22"/>
        </w:rPr>
        <w:t xml:space="preserve"> ir pienākums   ne vēlāk kā 5 (piecu) darba dienu laikā, no brīža, kad Būvuzņēmējs ir konstatējis savu vai tā piesaistītā Apakšuzņēmēja pazīmes, kas varētu novest pie saimnieciskās darbības apturēšanas un/vai maksātnespējas, informēt Pasūtītāju rakstveidā.</w:t>
      </w:r>
    </w:p>
    <w:p w14:paraId="2C3CF0EB"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bdr w:val="nil"/>
        </w:rPr>
        <w:t>Būvuzņēmējam</w:t>
      </w:r>
      <w:r w:rsidRPr="000338F7">
        <w:rPr>
          <w:rFonts w:ascii="Calibri" w:hAnsi="Calibri" w:cs="Calibri"/>
          <w:color w:val="auto"/>
          <w:sz w:val="22"/>
          <w:szCs w:val="22"/>
        </w:rPr>
        <w:t xml:space="preserve"> ir pienākums uzņemties pilnu materiālo atbildību par saviem un citu Apakšuzņēmēju veiktajiem darbiem, to izpildes termiņiem un kvalitāti. Apakšuzņēmēja (t.sk. piesaistītās trešo personu, piegādātāju, pakalpojuma sniedzēju) saistību neizpilde pret Būvuzņēmēju nevar kavēt šajā Līgumā noteikto Būvdarbu izpildes termiņu, t.sk. starptermiņus.</w:t>
      </w:r>
    </w:p>
    <w:p w14:paraId="38F32856"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Būvuzņēmējam</w:t>
      </w:r>
      <w:r w:rsidRPr="000338F7">
        <w:rPr>
          <w:rFonts w:ascii="Calibri" w:hAnsi="Calibri" w:cs="Calibri"/>
          <w:color w:val="auto"/>
          <w:sz w:val="22"/>
          <w:szCs w:val="22"/>
        </w:rPr>
        <w:t xml:space="preserve">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 un atlīdzināt zaudējumus.</w:t>
      </w:r>
    </w:p>
    <w:p w14:paraId="635F3139"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 var kavēt kādus no Pasūtītāja pienākumiem, ko Pasūtītājs ir uzņēmies, cita starpā, kas saistīti ar investīciju projekta realizāciju ar citām valsts un pašvaldību institūcijām, gan šī Līguma saistību izpildē,  t.sk., lai netiktu kavēta Līguma 4.1. punktā noteiktais termiņš un Objekta pieņemšana ekspluatācijā.</w:t>
      </w:r>
      <w:bookmarkStart w:id="5" w:name="_Hlk62824283"/>
    </w:p>
    <w:p w14:paraId="55F04A92"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pienākums nodrošināt tādu Būvdarbu organizāciju, lai</w:t>
      </w:r>
      <w:r w:rsidRPr="000338F7">
        <w:rPr>
          <w:rFonts w:ascii="Calibri" w:hAnsi="Calibri" w:cs="Calibri"/>
          <w:i/>
          <w:color w:val="auto"/>
          <w:sz w:val="22"/>
          <w:szCs w:val="22"/>
        </w:rPr>
        <w:t xml:space="preserve"> </w:t>
      </w:r>
      <w:r w:rsidRPr="000338F7">
        <w:rPr>
          <w:rFonts w:ascii="Calibri" w:hAnsi="Calibri" w:cs="Calibri"/>
          <w:color w:val="auto"/>
          <w:sz w:val="22"/>
          <w:szCs w:val="22"/>
        </w:rPr>
        <w:t>nelabvēlīgu  klimatisko laikapstākļu rezultātā, Objektā neradītu  plūdus un jebkādu materiālo vērtību pasliktināšanos, t.sk., arī laikā, kad Objektā netiek veikti Būvdarbi.</w:t>
      </w:r>
      <w:bookmarkEnd w:id="5"/>
    </w:p>
    <w:p w14:paraId="7E69AE55"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Būvuzņēmējam</w:t>
      </w:r>
      <w:r w:rsidRPr="000338F7">
        <w:rPr>
          <w:rFonts w:ascii="Calibri" w:hAnsi="Calibri" w:cs="Calibri"/>
          <w:color w:val="auto"/>
          <w:sz w:val="22"/>
          <w:szCs w:val="22"/>
        </w:rPr>
        <w:t xml:space="preserve"> ir pienākums Līguma izpildes laikā nodrošināt piekļuvi pie blakus esošajiem īpašumiem, ēkām, vajadzības gadījumā iepriekš saskaņojot nepieciešamo sadarbību un piekļuves, un nav pieļaujama saskaņojuma sniegšanas un piekļuves neattaisnojama vilcināšanās. </w:t>
      </w:r>
    </w:p>
    <w:p w14:paraId="3751F747"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lastRenderedPageBreak/>
        <w:t xml:space="preserve">Būvdarbu izpildes laikā </w:t>
      </w:r>
      <w:r w:rsidRPr="000338F7">
        <w:rPr>
          <w:rFonts w:ascii="Calibri" w:eastAsia="Arial Unicode MS" w:hAnsi="Calibri" w:cs="Calibri"/>
          <w:color w:val="auto"/>
          <w:sz w:val="22"/>
          <w:szCs w:val="22"/>
          <w:u w:color="000000"/>
          <w:bdr w:val="nil"/>
        </w:rPr>
        <w:t xml:space="preserve">Būvuzņēmējam ir pienākums </w:t>
      </w:r>
      <w:r w:rsidRPr="000338F7">
        <w:rPr>
          <w:rFonts w:ascii="Calibri" w:hAnsi="Calibri" w:cs="Calibri"/>
          <w:color w:val="auto"/>
          <w:sz w:val="22"/>
          <w:szCs w:val="22"/>
        </w:rPr>
        <w:t xml:space="preserve">nodrošināt satiksmes organizācijas saskaņošanu, pagaidu ceļa zīmju, norobežojošo elementu u.c. Objekta aprīkošanai nepieciešamos tehnisko līdzekļu uzstādīšanu, kā arī satiksmes regulēšanu, </w:t>
      </w:r>
      <w:r w:rsidRPr="000338F7">
        <w:rPr>
          <w:rFonts w:ascii="Calibri" w:eastAsia="Arial Unicode MS" w:hAnsi="Calibri" w:cs="Calibri"/>
          <w:color w:val="auto"/>
          <w:sz w:val="22"/>
          <w:szCs w:val="22"/>
          <w:u w:color="000000"/>
          <w:bdr w:val="nil"/>
        </w:rPr>
        <w:t xml:space="preserve">atbilstoši Pasūtītāja un/vai konkrētu iestāžu/institūciju noteiktajām prasībām (t.sk. terminētās prasības),  </w:t>
      </w:r>
      <w:r w:rsidRPr="000338F7">
        <w:rPr>
          <w:rFonts w:ascii="Calibri" w:hAnsi="Calibri" w:cs="Calibri"/>
          <w:color w:val="auto"/>
          <w:sz w:val="22"/>
          <w:szCs w:val="22"/>
        </w:rPr>
        <w:t>kuru kompetencē ir satiksmes organizēšana, u.tml., visur kur tas nepieciešams, ja attiecināms.</w:t>
      </w:r>
    </w:p>
    <w:p w14:paraId="5E883722"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Būvuzņēmējam</w:t>
      </w:r>
      <w:r w:rsidRPr="000338F7">
        <w:rPr>
          <w:rFonts w:ascii="Calibri" w:hAnsi="Calibri" w:cs="Calibri"/>
          <w:color w:val="auto"/>
          <w:sz w:val="22"/>
          <w:szCs w:val="22"/>
        </w:rPr>
        <w:t xml:space="preserve"> jānodrošina, lai Pasūtītāja pārstāvjiem, Būvuzraugam un </w:t>
      </w:r>
      <w:proofErr w:type="spellStart"/>
      <w:r w:rsidRPr="000338F7">
        <w:rPr>
          <w:rFonts w:ascii="Calibri" w:hAnsi="Calibri" w:cs="Calibri"/>
          <w:color w:val="auto"/>
          <w:sz w:val="22"/>
          <w:szCs w:val="22"/>
        </w:rPr>
        <w:t>autoruzraugam</w:t>
      </w:r>
      <w:proofErr w:type="spellEnd"/>
      <w:r w:rsidRPr="000338F7">
        <w:rPr>
          <w:rFonts w:ascii="Calibri" w:hAnsi="Calibri" w:cs="Calibri"/>
          <w:color w:val="auto"/>
          <w:sz w:val="22"/>
          <w:szCs w:val="22"/>
        </w:rPr>
        <w:t xml:space="preserve"> būtu brīva un droša pieeja Objektam.</w:t>
      </w:r>
    </w:p>
    <w:p w14:paraId="2AB7F31D"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 xml:space="preserve">Būvuzņēmējam ir pienākums </w:t>
      </w:r>
      <w:r w:rsidRPr="000338F7">
        <w:rPr>
          <w:rFonts w:ascii="Calibri" w:hAnsi="Calibri" w:cs="Calibri"/>
          <w:color w:val="auto"/>
          <w:sz w:val="22"/>
          <w:szCs w:val="22"/>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0338F7">
        <w:rPr>
          <w:rFonts w:ascii="Calibri" w:eastAsia="Arial Unicode MS" w:hAnsi="Calibri" w:cs="Calibri"/>
          <w:color w:val="auto"/>
          <w:sz w:val="22"/>
          <w:szCs w:val="22"/>
          <w:u w:color="000000"/>
          <w:bdr w:val="nil"/>
        </w:rPr>
        <w:t>Būvuzņēmējam</w:t>
      </w:r>
      <w:r w:rsidRPr="000338F7">
        <w:rPr>
          <w:rFonts w:ascii="Calibri" w:hAnsi="Calibri" w:cs="Calibri"/>
          <w:color w:val="auto"/>
          <w:sz w:val="22"/>
          <w:szCs w:val="22"/>
        </w:rPr>
        <w:t xml:space="preserve"> par saviem līdzekļiem jāizved no Objekta būvgruži un neizmantotie Būvizstrādājumi, konstrukcijas, kā arī</w:t>
      </w:r>
      <w:r w:rsidRPr="000338F7">
        <w:rPr>
          <w:rFonts w:ascii="Calibri" w:eastAsia="Arial Unicode MS" w:hAnsi="Calibri" w:cs="Calibri"/>
          <w:color w:val="auto"/>
          <w:sz w:val="22"/>
          <w:szCs w:val="22"/>
          <w:u w:color="000000"/>
          <w:bdr w:val="nil"/>
        </w:rPr>
        <w:t xml:space="preserve"> Būvuzņēmējam</w:t>
      </w:r>
      <w:r w:rsidRPr="000338F7">
        <w:rPr>
          <w:rFonts w:ascii="Calibri" w:hAnsi="Calibri" w:cs="Calibri"/>
          <w:color w:val="auto"/>
          <w:sz w:val="22"/>
          <w:szCs w:val="22"/>
        </w:rPr>
        <w:t xml:space="preserve"> piederošais inventārs, darbarīks, un jānodod Pasūtītājam Objekts tīrs un sakārtots.</w:t>
      </w:r>
    </w:p>
    <w:p w14:paraId="6DF65841"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Būvuzņēmējam</w:t>
      </w:r>
      <w:r w:rsidRPr="000338F7">
        <w:rPr>
          <w:rFonts w:ascii="Calibri" w:hAnsi="Calibri" w:cs="Calibri"/>
          <w:color w:val="auto"/>
          <w:sz w:val="22"/>
          <w:szCs w:val="22"/>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kvalitatīvu izpilddokumentāciju, veicot visus nepieciešamos saskaņojumus, kā arī citas darbības, kas nepieciešami Objekta nodošanai Pasūtītājam un tā pieņemšanai no Cēsu novada būvvaldes puses</w:t>
      </w:r>
    </w:p>
    <w:p w14:paraId="1EA4A2B6"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ir pienākums Pasūtītāja noteiktajā termiņā iesniegt visus nepieciešamos dokumentus, kādi nepieciešami un attiecas uz Līguma grozījumu sagatavošanu un noslēgšanu, kā arī  uz Līgumcenas indeksāciju, ja tā Līguma darbības laikā ir piemērojama. </w:t>
      </w:r>
    </w:p>
    <w:p w14:paraId="2D02E594"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632E20DA"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Būvuzņēmējam</w:t>
      </w:r>
      <w:r w:rsidRPr="000338F7">
        <w:rPr>
          <w:rFonts w:ascii="Calibri" w:hAnsi="Calibri" w:cs="Calibri"/>
          <w:color w:val="auto"/>
          <w:sz w:val="22"/>
          <w:szCs w:val="22"/>
        </w:rPr>
        <w:t xml:space="preserve"> jāievēro un jāizpilda citi Būvdarbu izpildes noteikumi, kas izriet no Līguma, </w:t>
      </w:r>
      <w:r w:rsidRPr="000338F7">
        <w:rPr>
          <w:rFonts w:ascii="Calibri" w:eastAsia="Arial Unicode MS" w:hAnsi="Calibri" w:cs="Calibri"/>
          <w:color w:val="auto"/>
          <w:sz w:val="22"/>
          <w:szCs w:val="22"/>
          <w:bdr w:val="nil"/>
        </w:rPr>
        <w:t>Būvniecības ieceres dokumentācijas</w:t>
      </w:r>
      <w:r w:rsidRPr="000338F7">
        <w:rPr>
          <w:rFonts w:ascii="Calibri" w:hAnsi="Calibri" w:cs="Calibri"/>
          <w:color w:val="auto"/>
          <w:sz w:val="22"/>
          <w:szCs w:val="22"/>
        </w:rPr>
        <w:t xml:space="preserve">, Tehniskās specifikācijas un Latvijas Republikā spēkā esošajiem normatīvajiem aktiem, kas regulē šādu Būvdarbu veikšanu. </w:t>
      </w:r>
    </w:p>
    <w:p w14:paraId="7BAF2CF9" w14:textId="77777777" w:rsidR="005112E4" w:rsidRPr="008F69FD" w:rsidRDefault="005112E4" w:rsidP="005112E4">
      <w:pPr>
        <w:widowControl/>
        <w:numPr>
          <w:ilvl w:val="1"/>
          <w:numId w:val="1"/>
        </w:numPr>
        <w:ind w:left="567" w:hanging="567"/>
        <w:jc w:val="both"/>
        <w:rPr>
          <w:rFonts w:ascii="Calibri" w:hAnsi="Calibri" w:cs="Calibri"/>
          <w:sz w:val="22"/>
          <w:szCs w:val="22"/>
        </w:rPr>
      </w:pPr>
      <w:r w:rsidRPr="008F69FD">
        <w:rPr>
          <w:rFonts w:ascii="Calibri" w:hAnsi="Calibri" w:cs="Calibri"/>
          <w:sz w:val="22"/>
          <w:szCs w:val="22"/>
        </w:rPr>
        <w:t xml:space="preserve">Būvuzņēmējam ir pienākums Līguma izpildē nodrošināt zaļā publiskā iepirkuma (turpmāk – ZPI) principus atbilstoši  Ministru Kabineta 2017.gada 20.jūnija noteikumiem Nr.353 </w:t>
      </w:r>
      <w:r>
        <w:rPr>
          <w:rFonts w:ascii="Calibri" w:hAnsi="Calibri" w:cs="Calibri"/>
          <w:sz w:val="22"/>
          <w:szCs w:val="22"/>
        </w:rPr>
        <w:t>“</w:t>
      </w:r>
      <w:r w:rsidRPr="008F69FD">
        <w:rPr>
          <w:rFonts w:ascii="Calibri" w:hAnsi="Calibri" w:cs="Calibri"/>
          <w:sz w:val="22"/>
          <w:szCs w:val="22"/>
        </w:rPr>
        <w:t>Prasības zaļajam publiskajam iepirkumam un to piemērošanas kārtība” un to izpildes kritērijus saskaņā ar Konkursa Tehniskās specifikācijas norādīto. </w:t>
      </w:r>
    </w:p>
    <w:p w14:paraId="0A5D4E3D" w14:textId="77777777" w:rsidR="005112E4" w:rsidRPr="008F69FD" w:rsidRDefault="005112E4" w:rsidP="005112E4">
      <w:pPr>
        <w:widowControl/>
        <w:numPr>
          <w:ilvl w:val="1"/>
          <w:numId w:val="1"/>
        </w:numPr>
        <w:ind w:left="567" w:hanging="567"/>
        <w:jc w:val="both"/>
        <w:rPr>
          <w:rFonts w:ascii="Calibri" w:hAnsi="Calibri" w:cs="Calibri"/>
          <w:sz w:val="22"/>
          <w:szCs w:val="22"/>
        </w:rPr>
      </w:pPr>
      <w:r w:rsidRPr="008F69FD">
        <w:rPr>
          <w:rFonts w:ascii="Calibri" w:hAnsi="Calibri" w:cs="Calibri"/>
          <w:sz w:val="22"/>
          <w:szCs w:val="22"/>
        </w:rPr>
        <w:t>Būvuzņēmējam ir pienākums Līguma darbības laikā nodrošināt sociāli atbildīga  iepirkuma principu ievērošanu, kā arī Konkursa Tehniskajā specifikācijā noteikto kritēriju izpildi</w:t>
      </w:r>
      <w:r>
        <w:rPr>
          <w:rFonts w:ascii="Calibri" w:hAnsi="Calibri" w:cs="Calibri"/>
          <w:sz w:val="22"/>
          <w:szCs w:val="22"/>
        </w:rPr>
        <w:t xml:space="preserve">. </w:t>
      </w:r>
    </w:p>
    <w:p w14:paraId="19F9B462" w14:textId="45047038" w:rsidR="00EA2C4B" w:rsidRPr="000D1BD3" w:rsidRDefault="00EA2C4B" w:rsidP="005112E4">
      <w:pPr>
        <w:pStyle w:val="Sarakstarindkopa"/>
        <w:numPr>
          <w:ilvl w:val="1"/>
          <w:numId w:val="1"/>
        </w:numPr>
        <w:ind w:left="567" w:hanging="567"/>
        <w:jc w:val="both"/>
        <w:rPr>
          <w:rFonts w:ascii="Calibri" w:hAnsi="Calibri" w:cs="Calibri"/>
          <w:color w:val="auto"/>
          <w:sz w:val="22"/>
          <w:szCs w:val="22"/>
        </w:rPr>
      </w:pPr>
      <w:r w:rsidRPr="000D1BD3">
        <w:rPr>
          <w:rFonts w:ascii="Calibri" w:hAnsi="Calibri" w:cs="Calibri"/>
          <w:sz w:val="22"/>
          <w:szCs w:val="22"/>
        </w:rPr>
        <w:t xml:space="preserve">Būvuzņēmējam ir pienākums </w:t>
      </w:r>
      <w:r w:rsidR="000D1BD3" w:rsidRPr="000D1BD3">
        <w:rPr>
          <w:rFonts w:ascii="Calibri" w:hAnsi="Calibri" w:cs="Calibri"/>
          <w:sz w:val="22"/>
          <w:szCs w:val="22"/>
        </w:rPr>
        <w:t xml:space="preserve">nodrošināt, ka </w:t>
      </w:r>
      <w:r w:rsidR="005F0E72" w:rsidRPr="000D1BD3">
        <w:rPr>
          <w:rFonts w:ascii="Calibri" w:hAnsi="Calibri" w:cs="Calibri"/>
          <w:sz w:val="22"/>
          <w:szCs w:val="22"/>
        </w:rPr>
        <w:t>vietēj</w:t>
      </w:r>
      <w:r w:rsidR="00463CD9">
        <w:rPr>
          <w:rFonts w:ascii="Calibri" w:hAnsi="Calibri" w:cs="Calibri"/>
          <w:sz w:val="22"/>
          <w:szCs w:val="22"/>
        </w:rPr>
        <w:t>ie</w:t>
      </w:r>
      <w:r w:rsidR="005F0E72" w:rsidRPr="000D1BD3">
        <w:rPr>
          <w:rFonts w:ascii="Calibri" w:hAnsi="Calibri" w:cs="Calibri"/>
          <w:sz w:val="22"/>
          <w:szCs w:val="22"/>
        </w:rPr>
        <w:t xml:space="preserve"> ģeodēzisk</w:t>
      </w:r>
      <w:r w:rsidR="000D1BD3">
        <w:rPr>
          <w:rFonts w:ascii="Calibri" w:hAnsi="Calibri" w:cs="Calibri"/>
          <w:sz w:val="22"/>
          <w:szCs w:val="22"/>
        </w:rPr>
        <w:t>i</w:t>
      </w:r>
      <w:r w:rsidR="005F0E72" w:rsidRPr="000D1BD3">
        <w:rPr>
          <w:rFonts w:ascii="Calibri" w:hAnsi="Calibri" w:cs="Calibri"/>
          <w:sz w:val="22"/>
          <w:szCs w:val="22"/>
        </w:rPr>
        <w:t xml:space="preserve"> tīkl</w:t>
      </w:r>
      <w:r w:rsidR="000D1BD3">
        <w:rPr>
          <w:rFonts w:ascii="Calibri" w:hAnsi="Calibri" w:cs="Calibri"/>
          <w:sz w:val="22"/>
          <w:szCs w:val="22"/>
        </w:rPr>
        <w:t>i</w:t>
      </w:r>
      <w:r w:rsidR="005F0E72" w:rsidRPr="000D1BD3">
        <w:rPr>
          <w:rFonts w:ascii="Calibri" w:hAnsi="Calibri" w:cs="Calibri"/>
          <w:sz w:val="22"/>
          <w:szCs w:val="22"/>
        </w:rPr>
        <w:t>, kas iznīcināt</w:t>
      </w:r>
      <w:r w:rsidR="005106E1">
        <w:rPr>
          <w:rFonts w:ascii="Calibri" w:hAnsi="Calibri" w:cs="Calibri"/>
          <w:sz w:val="22"/>
          <w:szCs w:val="22"/>
        </w:rPr>
        <w:t>i</w:t>
      </w:r>
      <w:r w:rsidR="005F0E72" w:rsidRPr="000D1BD3">
        <w:rPr>
          <w:rFonts w:ascii="Calibri" w:hAnsi="Calibri" w:cs="Calibri"/>
          <w:sz w:val="22"/>
          <w:szCs w:val="22"/>
        </w:rPr>
        <w:t xml:space="preserve"> vai bojāt</w:t>
      </w:r>
      <w:r w:rsidR="005106E1">
        <w:rPr>
          <w:rFonts w:ascii="Calibri" w:hAnsi="Calibri" w:cs="Calibri"/>
          <w:sz w:val="22"/>
          <w:szCs w:val="22"/>
        </w:rPr>
        <w:t>i</w:t>
      </w:r>
      <w:r w:rsidR="005F0E72" w:rsidRPr="000D1BD3">
        <w:rPr>
          <w:rFonts w:ascii="Calibri" w:hAnsi="Calibri" w:cs="Calibri"/>
          <w:sz w:val="22"/>
          <w:szCs w:val="22"/>
        </w:rPr>
        <w:t xml:space="preserve"> Objekta teritorijā</w:t>
      </w:r>
      <w:r w:rsidR="00463CD9">
        <w:rPr>
          <w:rFonts w:ascii="Calibri" w:hAnsi="Calibri" w:cs="Calibri"/>
          <w:sz w:val="22"/>
          <w:szCs w:val="22"/>
        </w:rPr>
        <w:t xml:space="preserve"> Būvdarbu laikā</w:t>
      </w:r>
      <w:r w:rsidR="005F0E72" w:rsidRPr="000D1BD3">
        <w:rPr>
          <w:rFonts w:ascii="Calibri" w:hAnsi="Calibri" w:cs="Calibri"/>
          <w:sz w:val="22"/>
          <w:szCs w:val="22"/>
        </w:rPr>
        <w:t>,</w:t>
      </w:r>
      <w:r w:rsidR="005106E1">
        <w:rPr>
          <w:rFonts w:ascii="Calibri" w:hAnsi="Calibri" w:cs="Calibri"/>
          <w:sz w:val="22"/>
          <w:szCs w:val="22"/>
        </w:rPr>
        <w:t xml:space="preserve"> tiek atjaunoti</w:t>
      </w:r>
      <w:r w:rsidR="004C4761">
        <w:rPr>
          <w:rFonts w:ascii="Calibri" w:hAnsi="Calibri" w:cs="Calibri"/>
          <w:sz w:val="22"/>
          <w:szCs w:val="22"/>
        </w:rPr>
        <w:t xml:space="preserve"> vai ierīkoti atbilstoši normatīvo aktu prasībām</w:t>
      </w:r>
      <w:r w:rsidR="005F0E72" w:rsidRPr="000D1BD3">
        <w:rPr>
          <w:rFonts w:ascii="Calibri" w:hAnsi="Calibri" w:cs="Calibri"/>
          <w:sz w:val="22"/>
          <w:szCs w:val="22"/>
        </w:rPr>
        <w:t xml:space="preserve">  un</w:t>
      </w:r>
      <w:r w:rsidR="00463CD9">
        <w:rPr>
          <w:rFonts w:ascii="Calibri" w:hAnsi="Calibri" w:cs="Calibri"/>
          <w:sz w:val="22"/>
          <w:szCs w:val="22"/>
        </w:rPr>
        <w:t xml:space="preserve"> Būvuzņēmējs apņemas</w:t>
      </w:r>
      <w:r w:rsidR="005F0E72" w:rsidRPr="000D1BD3">
        <w:rPr>
          <w:rFonts w:ascii="Calibri" w:hAnsi="Calibri" w:cs="Calibri"/>
          <w:sz w:val="22"/>
          <w:szCs w:val="22"/>
        </w:rPr>
        <w:t xml:space="preserve"> iesniegt Pašvaldībā vietējā tīkla pilnveidošanas apraksta dokumentāciju, par kuru ir saņemts pozitīvs Valsts aģentūrā "Latvijas Ģeotelpiskās informācijas aģentūra" (turpmāk – LĢIA) atzinums</w:t>
      </w:r>
      <w:r w:rsidR="00463CD9">
        <w:rPr>
          <w:rFonts w:ascii="Calibri" w:hAnsi="Calibri" w:cs="Calibri"/>
          <w:sz w:val="22"/>
          <w:szCs w:val="22"/>
        </w:rPr>
        <w:t>.</w:t>
      </w:r>
    </w:p>
    <w:p w14:paraId="388F1E5A" w14:textId="51E6AFF9"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D1BD3">
        <w:rPr>
          <w:rFonts w:ascii="Calibri" w:eastAsia="Arial Unicode MS" w:hAnsi="Calibri" w:cs="Calibri"/>
          <w:color w:val="auto"/>
          <w:sz w:val="22"/>
          <w:szCs w:val="22"/>
          <w:bdr w:val="nil"/>
        </w:rPr>
        <w:t>Būvuzņēmējam</w:t>
      </w:r>
      <w:r w:rsidRPr="000D1BD3">
        <w:rPr>
          <w:rFonts w:ascii="Calibri" w:hAnsi="Calibri" w:cs="Calibri"/>
          <w:color w:val="auto"/>
          <w:sz w:val="22"/>
          <w:szCs w:val="22"/>
        </w:rPr>
        <w:t xml:space="preserve"> ir tiesības būvlaukumā izbūvēt Būvdarbu izpildei nepieciešamās</w:t>
      </w:r>
      <w:r w:rsidRPr="000338F7">
        <w:rPr>
          <w:rFonts w:ascii="Calibri" w:hAnsi="Calibri" w:cs="Calibri"/>
          <w:color w:val="auto"/>
          <w:sz w:val="22"/>
          <w:szCs w:val="22"/>
        </w:rPr>
        <w:t xml:space="preserve"> pagaidu celtnes un konstrukcijas, piegādāt un uzglabāt Būvizstrādājumus, kas nepieciešamas konkrētajā Objektā.</w:t>
      </w:r>
    </w:p>
    <w:p w14:paraId="658C3244"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Līguma izpildes laikā ir tiesības saņemt samaksu par Līguma noteikumiem atbilstošu kvalitatīvu Būvdarbu izpildi; </w:t>
      </w:r>
    </w:p>
    <w:p w14:paraId="4E715729" w14:textId="11D80BAF"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ir arī citas Līgumā un Latvijas Republikas normatīvajos aktos noteiktās tiesības.</w:t>
      </w:r>
    </w:p>
    <w:p w14:paraId="6D298E6B" w14:textId="77777777" w:rsidR="005112E4" w:rsidRPr="000338F7" w:rsidRDefault="005112E4" w:rsidP="005112E4">
      <w:pPr>
        <w:pStyle w:val="Sarakstarindkopa"/>
        <w:ind w:left="567"/>
        <w:jc w:val="both"/>
        <w:rPr>
          <w:rFonts w:ascii="Calibri" w:hAnsi="Calibri" w:cs="Calibri"/>
          <w:color w:val="auto"/>
          <w:sz w:val="22"/>
          <w:szCs w:val="22"/>
        </w:rPr>
      </w:pPr>
    </w:p>
    <w:p w14:paraId="6E49867F" w14:textId="77777777" w:rsidR="005112E4" w:rsidRPr="000338F7" w:rsidRDefault="005112E4" w:rsidP="005112E4">
      <w:pPr>
        <w:pStyle w:val="Sarakstarindkopa"/>
        <w:widowControl/>
        <w:numPr>
          <w:ilvl w:val="0"/>
          <w:numId w:val="1"/>
        </w:numPr>
        <w:suppressAutoHyphens/>
        <w:contextualSpacing w:val="0"/>
        <w:jc w:val="center"/>
        <w:rPr>
          <w:rFonts w:ascii="Calibri" w:eastAsia="Calibri" w:hAnsi="Calibri" w:cs="Calibri"/>
          <w:b/>
          <w:bCs/>
          <w:color w:val="auto"/>
          <w:sz w:val="22"/>
          <w:szCs w:val="22"/>
          <w:bdr w:val="nil"/>
        </w:rPr>
      </w:pPr>
      <w:r w:rsidRPr="000338F7">
        <w:rPr>
          <w:rFonts w:ascii="Calibri" w:eastAsia="Calibri" w:hAnsi="Calibri" w:cs="Calibri"/>
          <w:b/>
          <w:bCs/>
          <w:color w:val="auto"/>
          <w:sz w:val="22"/>
          <w:szCs w:val="22"/>
        </w:rPr>
        <w:t>APAKŠUZŅĒMĒJI UN LĪGUMA IZPILDĒ IESAISTĪTĀ PERSONĀLA NOMAIŅA</w:t>
      </w:r>
    </w:p>
    <w:p w14:paraId="15B99812" w14:textId="77777777" w:rsidR="005112E4" w:rsidRPr="000338F7" w:rsidRDefault="005112E4" w:rsidP="005112E4">
      <w:pPr>
        <w:pStyle w:val="Sarakstarindkopa"/>
        <w:numPr>
          <w:ilvl w:val="1"/>
          <w:numId w:val="1"/>
        </w:numPr>
        <w:ind w:left="567" w:hanging="567"/>
        <w:jc w:val="both"/>
        <w:rPr>
          <w:rFonts w:ascii="Calibri" w:hAnsi="Calibri" w:cs="Calibri"/>
          <w:strike/>
          <w:color w:val="auto"/>
          <w:sz w:val="22"/>
          <w:szCs w:val="22"/>
        </w:rPr>
      </w:pPr>
      <w:r w:rsidRPr="000338F7">
        <w:rPr>
          <w:rFonts w:ascii="Calibri" w:hAnsi="Calibri" w:cs="Calibri"/>
          <w:color w:val="auto"/>
          <w:sz w:val="22"/>
          <w:szCs w:val="22"/>
          <w:shd w:val="clear" w:color="auto" w:fill="FFFFFF"/>
        </w:rPr>
        <w:t xml:space="preserve">Ne vēlāk kā uzsākot Līguma izpildi, Būvuzņēmējam jāiesniedz Būvdarbos vai pakalpojumu sniegšanā iesaistīto Apakšuzņēmēju (ja tādus plānots iesaistīt) sarakstu </w:t>
      </w:r>
      <w:r w:rsidRPr="000338F7">
        <w:rPr>
          <w:rFonts w:ascii="Calibri" w:eastAsia="Calibri" w:hAnsi="Calibri" w:cs="Calibri"/>
          <w:color w:val="auto"/>
          <w:sz w:val="22"/>
          <w:szCs w:val="22"/>
        </w:rPr>
        <w:t>(Līguma 8. pielikums)</w:t>
      </w:r>
      <w:r w:rsidRPr="000338F7">
        <w:rPr>
          <w:rFonts w:ascii="Calibri" w:hAnsi="Calibri" w:cs="Calibri"/>
          <w:color w:val="auto"/>
          <w:sz w:val="22"/>
          <w:szCs w:val="22"/>
          <w:shd w:val="clear" w:color="auto" w:fill="FFFFFF"/>
        </w:rPr>
        <w:t xml:space="preserve">, kurā norāda Apakšuzņēmēja nosaukumu, kontaktinformāciju un to pārstāvēt tiesīgo personu, ciktāl minētā informācija ir zināma. Sarakstā norāda arī Apakšuzņēmēju apakšuzņēmējus. Būvuzņēmējam Līguma izpildes laikā jāziņo Pasūtītājam par jebkurām minētās informācijas izmaiņām, kā arī jāpapildina </w:t>
      </w:r>
      <w:r w:rsidRPr="000338F7">
        <w:rPr>
          <w:rFonts w:ascii="Calibri" w:hAnsi="Calibri" w:cs="Calibri"/>
          <w:color w:val="auto"/>
          <w:sz w:val="22"/>
          <w:szCs w:val="22"/>
          <w:shd w:val="clear" w:color="auto" w:fill="FFFFFF"/>
        </w:rPr>
        <w:lastRenderedPageBreak/>
        <w:t xml:space="preserve">saraksts ar informāciju par Apakšuzņēmēju, kas tiek vēlāk iesaistīts Būvdarbu veikšanā vai pakalpojumu sniegšanā. </w:t>
      </w:r>
    </w:p>
    <w:p w14:paraId="0C0BAD9A" w14:textId="77777777" w:rsidR="005112E4" w:rsidRPr="000338F7" w:rsidRDefault="005112E4" w:rsidP="005112E4">
      <w:pPr>
        <w:pStyle w:val="Sarakstarindkopa"/>
        <w:numPr>
          <w:ilvl w:val="1"/>
          <w:numId w:val="1"/>
        </w:numPr>
        <w:ind w:left="567" w:hanging="567"/>
        <w:jc w:val="both"/>
        <w:rPr>
          <w:rFonts w:ascii="Calibri" w:hAnsi="Calibri" w:cs="Calibri"/>
          <w:strike/>
          <w:color w:val="auto"/>
          <w:sz w:val="22"/>
          <w:szCs w:val="22"/>
        </w:rPr>
      </w:pPr>
      <w:r w:rsidRPr="000338F7">
        <w:rPr>
          <w:rFonts w:ascii="Calibri" w:hAnsi="Calibri" w:cs="Calibri"/>
          <w:color w:val="auto"/>
          <w:sz w:val="22"/>
          <w:szCs w:val="22"/>
          <w:shd w:val="clear" w:color="auto" w:fill="FFFFFF"/>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0338F7">
        <w:rPr>
          <w:rFonts w:ascii="Calibri" w:hAnsi="Calibri" w:cs="Calibri"/>
          <w:color w:val="auto"/>
          <w:sz w:val="22"/>
          <w:szCs w:val="22"/>
        </w:rPr>
        <w:t xml:space="preserve">Būvuzņēmējam </w:t>
      </w:r>
      <w:r w:rsidRPr="000338F7">
        <w:rPr>
          <w:rFonts w:ascii="Calibri" w:hAnsi="Calibri" w:cs="Calibri"/>
          <w:color w:val="auto"/>
          <w:sz w:val="22"/>
          <w:szCs w:val="22"/>
          <w:shd w:val="clear" w:color="auto" w:fill="FFFFFF"/>
        </w:rPr>
        <w:t>ir pienākums saskaņot ar Pasūtītāju papildu personāla iesaistīšanu Līguma izpildē.</w:t>
      </w:r>
    </w:p>
    <w:p w14:paraId="370FB63A" w14:textId="77777777" w:rsidR="005112E4" w:rsidRPr="000338F7" w:rsidRDefault="005112E4" w:rsidP="005112E4">
      <w:pPr>
        <w:pStyle w:val="Sarakstarindkopa"/>
        <w:numPr>
          <w:ilvl w:val="1"/>
          <w:numId w:val="1"/>
        </w:numPr>
        <w:ind w:left="567" w:hanging="567"/>
        <w:jc w:val="both"/>
        <w:rPr>
          <w:rFonts w:ascii="Calibri" w:hAnsi="Calibri" w:cs="Calibri"/>
          <w:strike/>
          <w:color w:val="auto"/>
          <w:sz w:val="22"/>
          <w:szCs w:val="22"/>
        </w:rPr>
      </w:pPr>
      <w:r w:rsidRPr="000338F7">
        <w:rPr>
          <w:rFonts w:ascii="Calibri" w:hAnsi="Calibri" w:cs="Calibri"/>
          <w:color w:val="auto"/>
          <w:sz w:val="22"/>
          <w:szCs w:val="22"/>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70CE9B45" w14:textId="77777777" w:rsidR="005112E4" w:rsidRPr="000338F7" w:rsidRDefault="005112E4" w:rsidP="005112E4">
      <w:pPr>
        <w:pStyle w:val="Sarakstarindkopa"/>
        <w:numPr>
          <w:ilvl w:val="1"/>
          <w:numId w:val="1"/>
        </w:numPr>
        <w:ind w:left="567" w:hanging="567"/>
        <w:jc w:val="both"/>
        <w:rPr>
          <w:rFonts w:ascii="Calibri" w:hAnsi="Calibri" w:cs="Calibri"/>
          <w:strike/>
          <w:color w:val="auto"/>
          <w:sz w:val="22"/>
          <w:szCs w:val="22"/>
        </w:rPr>
      </w:pPr>
      <w:r w:rsidRPr="000338F7">
        <w:rPr>
          <w:rFonts w:ascii="Calibri" w:hAnsi="Calibri" w:cs="Calibri"/>
          <w:color w:val="auto"/>
          <w:sz w:val="22"/>
          <w:szCs w:val="22"/>
        </w:rPr>
        <w:t>Pasūtītājs nepiekrīt piedāvājumā norādītā Apakšuzņēmēja nomaiņai, ja pastāv kāds no šādiem nosacījumiem:</w:t>
      </w:r>
    </w:p>
    <w:p w14:paraId="41279BDB"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piedāvātais Apakšuzņēmējs neatbilst Konkursa dokumentos Apakšuzņēmējiem izvirzītajām prasībām;</w:t>
      </w:r>
    </w:p>
    <w:p w14:paraId="2792E8B7" w14:textId="2B58BC0F"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12" w:anchor="p42">
        <w:r w:rsidRPr="000338F7">
          <w:rPr>
            <w:rStyle w:val="Hipersaite"/>
            <w:rFonts w:ascii="Calibri" w:eastAsiaTheme="majorEastAsia" w:hAnsi="Calibri" w:cs="Calibri"/>
            <w:color w:val="auto"/>
            <w:sz w:val="22"/>
            <w:szCs w:val="22"/>
            <w:u w:val="none"/>
          </w:rPr>
          <w:t>42. panta</w:t>
        </w:r>
      </w:hyperlink>
      <w:r w:rsidRPr="000338F7">
        <w:rPr>
          <w:rFonts w:ascii="Calibri" w:hAnsi="Calibri" w:cs="Calibri"/>
          <w:color w:val="auto"/>
          <w:sz w:val="22"/>
          <w:szCs w:val="22"/>
        </w:rPr>
        <w:t> otrās daļas 1.,2.,</w:t>
      </w:r>
      <w:r w:rsidRPr="000338F7">
        <w:rPr>
          <w:rFonts w:ascii="Calibri" w:hAnsi="Calibri" w:cs="Calibri"/>
          <w:color w:val="auto"/>
          <w:sz w:val="22"/>
          <w:szCs w:val="22"/>
          <w:lang w:eastAsia="ar-SA"/>
        </w:rPr>
        <w:t xml:space="preserve"> 3., 4., 5., 6., 7. </w:t>
      </w:r>
      <w:r w:rsidR="001162CE" w:rsidRPr="001162CE">
        <w:rPr>
          <w:rFonts w:ascii="Calibri" w:hAnsi="Calibri" w:cs="Calibri"/>
          <w:color w:val="auto"/>
          <w:sz w:val="22"/>
          <w:szCs w:val="22"/>
          <w:lang w:eastAsia="ar-SA"/>
        </w:rPr>
        <w:t>11., 12., 13. un 14</w:t>
      </w:r>
      <w:r w:rsidRPr="000338F7">
        <w:rPr>
          <w:rFonts w:ascii="Calibri" w:hAnsi="Calibri" w:cs="Calibri"/>
          <w:color w:val="auto"/>
          <w:sz w:val="22"/>
          <w:szCs w:val="22"/>
          <w:lang w:eastAsia="ar-SA"/>
        </w:rPr>
        <w:t xml:space="preserve">. punktā </w:t>
      </w:r>
      <w:r w:rsidRPr="000338F7">
        <w:rPr>
          <w:rFonts w:ascii="Calibri" w:hAnsi="Calibri" w:cs="Calibri"/>
          <w:color w:val="auto"/>
          <w:sz w:val="22"/>
          <w:szCs w:val="22"/>
        </w:rPr>
        <w:t>minētajiem izslēgšanas iemesliem;</w:t>
      </w:r>
    </w:p>
    <w:p w14:paraId="49F68B3F" w14:textId="3B11FFF6"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piedāvātais Apakšuzņēmējs, kura veicamo Būvdarbu vai sniedzamo pakalpojumu vērtība ir vismaz 10 000 </w:t>
      </w:r>
      <w:r w:rsidRPr="000338F7">
        <w:rPr>
          <w:rFonts w:ascii="Calibri" w:hAnsi="Calibri" w:cs="Calibri"/>
          <w:i/>
          <w:iCs/>
          <w:color w:val="auto"/>
          <w:sz w:val="22"/>
          <w:szCs w:val="22"/>
        </w:rPr>
        <w:t>euro</w:t>
      </w:r>
      <w:r w:rsidRPr="000338F7">
        <w:rPr>
          <w:rFonts w:ascii="Calibri" w:hAnsi="Calibri" w:cs="Calibri"/>
          <w:color w:val="auto"/>
          <w:sz w:val="22"/>
          <w:szCs w:val="22"/>
        </w:rPr>
        <w:t xml:space="preserve">, atbilst Publisko iepirkumu likuma 42. panta </w:t>
      </w:r>
      <w:r w:rsidRPr="000338F7">
        <w:rPr>
          <w:rFonts w:ascii="Calibri" w:hAnsi="Calibri" w:cs="Calibri"/>
          <w:color w:val="auto"/>
          <w:sz w:val="22"/>
          <w:szCs w:val="22"/>
          <w:lang w:eastAsia="ar-SA"/>
        </w:rPr>
        <w:t xml:space="preserve">otrās daļas 1., 2., 3., 4., 5., 6., 7. </w:t>
      </w:r>
      <w:r w:rsidR="001162CE" w:rsidRPr="001162CE">
        <w:rPr>
          <w:rFonts w:ascii="Calibri" w:hAnsi="Calibri" w:cs="Calibri"/>
          <w:color w:val="auto"/>
          <w:sz w:val="22"/>
          <w:szCs w:val="22"/>
          <w:lang w:eastAsia="ar-SA"/>
        </w:rPr>
        <w:t>11., 12., 13. un 14</w:t>
      </w:r>
      <w:r w:rsidR="001162CE">
        <w:rPr>
          <w:rFonts w:ascii="Calibri" w:hAnsi="Calibri" w:cs="Calibri"/>
          <w:color w:val="auto"/>
          <w:sz w:val="22"/>
          <w:szCs w:val="22"/>
          <w:lang w:eastAsia="ar-SA"/>
        </w:rPr>
        <w:t xml:space="preserve">. </w:t>
      </w:r>
      <w:r w:rsidRPr="000338F7">
        <w:rPr>
          <w:rFonts w:ascii="Calibri" w:hAnsi="Calibri" w:cs="Calibri"/>
          <w:color w:val="auto"/>
          <w:sz w:val="22"/>
          <w:szCs w:val="22"/>
          <w:lang w:eastAsia="ar-SA"/>
        </w:rPr>
        <w:t xml:space="preserve">punktā </w:t>
      </w:r>
      <w:r w:rsidRPr="000338F7">
        <w:rPr>
          <w:rFonts w:ascii="Calibri" w:hAnsi="Calibri" w:cs="Calibri"/>
          <w:color w:val="auto"/>
          <w:sz w:val="22"/>
          <w:szCs w:val="22"/>
        </w:rPr>
        <w:t>minētajiem izslēgšanas iemesliem;</w:t>
      </w:r>
    </w:p>
    <w:p w14:paraId="1248D6C4"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0F63DFBE"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058B3AE4"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Būvuzņēmējs</w:t>
      </w:r>
      <w:r w:rsidRPr="000338F7">
        <w:rPr>
          <w:rFonts w:ascii="Calibri" w:eastAsia="Calibri" w:hAnsi="Calibri" w:cs="Calibri"/>
          <w:color w:val="auto"/>
          <w:sz w:val="22"/>
          <w:szCs w:val="22"/>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0338F7">
        <w:rPr>
          <w:rFonts w:ascii="Calibri" w:hAnsi="Calibri" w:cs="Calibri"/>
          <w:color w:val="auto"/>
          <w:sz w:val="22"/>
          <w:szCs w:val="22"/>
        </w:rPr>
        <w:t>un Līguma 11.7. punktā norādītos dokumentus un informāciju.</w:t>
      </w:r>
    </w:p>
    <w:p w14:paraId="495EFF84"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Būvuzņēmējam par Apakšuzņēmēju un/vai Būvuzņēmēja piesaistīto personālu jāiesniedz Pasūtītājam sekojoši dokumenti:</w:t>
      </w:r>
    </w:p>
    <w:p w14:paraId="5C7D37C1" w14:textId="77777777" w:rsidR="005112E4" w:rsidRPr="000338F7" w:rsidRDefault="005112E4" w:rsidP="005112E4">
      <w:pPr>
        <w:pStyle w:val="Sarakstarindkopa"/>
        <w:widowControl/>
        <w:numPr>
          <w:ilvl w:val="2"/>
          <w:numId w:val="1"/>
        </w:numPr>
        <w:ind w:left="1276" w:hanging="709"/>
        <w:jc w:val="both"/>
        <w:rPr>
          <w:rFonts w:ascii="Calibri" w:hAnsi="Calibri" w:cs="Calibri"/>
          <w:color w:val="auto"/>
          <w:sz w:val="22"/>
          <w:szCs w:val="22"/>
        </w:rPr>
      </w:pPr>
      <w:r w:rsidRPr="000338F7">
        <w:rPr>
          <w:rFonts w:ascii="Calibri" w:eastAsia="Calibri" w:hAnsi="Calibri" w:cs="Calibri"/>
          <w:color w:val="auto"/>
          <w:sz w:val="22"/>
          <w:szCs w:val="22"/>
        </w:rPr>
        <w:t>iesniegums Apakšuzņēmēju</w:t>
      </w:r>
      <w:r w:rsidRPr="000338F7">
        <w:rPr>
          <w:rFonts w:ascii="Calibri" w:eastAsia="Arial Unicode MS" w:hAnsi="Calibri" w:cs="Calibri"/>
          <w:color w:val="auto"/>
          <w:sz w:val="22"/>
          <w:szCs w:val="22"/>
          <w:u w:color="000000"/>
          <w:bdr w:val="nil"/>
        </w:rPr>
        <w:t xml:space="preserve"> un/vai </w:t>
      </w:r>
      <w:r w:rsidRPr="000338F7">
        <w:rPr>
          <w:rFonts w:ascii="Calibri" w:hAnsi="Calibri" w:cs="Calibri"/>
          <w:color w:val="auto"/>
          <w:sz w:val="22"/>
          <w:szCs w:val="22"/>
        </w:rPr>
        <w:t xml:space="preserve">Būvuzņēmēja </w:t>
      </w:r>
      <w:r w:rsidRPr="000338F7">
        <w:rPr>
          <w:rFonts w:ascii="Calibri" w:hAnsi="Calibri" w:cs="Calibri"/>
          <w:color w:val="auto"/>
          <w:sz w:val="22"/>
          <w:szCs w:val="22"/>
          <w:lang w:eastAsia="ar-SA"/>
        </w:rPr>
        <w:t>personāla</w:t>
      </w:r>
      <w:r w:rsidRPr="000338F7">
        <w:rPr>
          <w:rFonts w:ascii="Calibri" w:eastAsia="Calibri" w:hAnsi="Calibri" w:cs="Calibri"/>
          <w:color w:val="auto"/>
          <w:sz w:val="22"/>
          <w:szCs w:val="22"/>
        </w:rPr>
        <w:t xml:space="preserve"> nomaiņai vai piesaistīšanai, norādot nododamo darbu veidu un </w:t>
      </w:r>
      <w:r w:rsidRPr="000338F7">
        <w:rPr>
          <w:rFonts w:ascii="Calibri" w:hAnsi="Calibri" w:cs="Calibri"/>
          <w:color w:val="auto"/>
          <w:sz w:val="22"/>
          <w:szCs w:val="22"/>
          <w:shd w:val="clear" w:color="auto" w:fill="FFFFFF"/>
        </w:rPr>
        <w:t>veicamo darbu vai sniedzamo pakalpojumu vērtību/personāla (speciālista) pozīcija Līguma izpildē (ja attiecināms)</w:t>
      </w:r>
      <w:r w:rsidRPr="000338F7">
        <w:rPr>
          <w:rFonts w:ascii="Calibri" w:eastAsia="Calibri" w:hAnsi="Calibri" w:cs="Calibri"/>
          <w:color w:val="auto"/>
          <w:sz w:val="22"/>
          <w:szCs w:val="22"/>
        </w:rPr>
        <w:t>;</w:t>
      </w:r>
    </w:p>
    <w:p w14:paraId="4AD0C7EC" w14:textId="77777777" w:rsidR="005112E4" w:rsidRPr="000338F7" w:rsidRDefault="005112E4" w:rsidP="005112E4">
      <w:pPr>
        <w:pStyle w:val="Sarakstarindkopa"/>
        <w:widowControl/>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lang w:eastAsia="en-US"/>
        </w:rPr>
        <w:t>Apakšuzņēmēja un/vai Būvuzņēmēja piesaistītā personāla apliecinājums par gatavību</w:t>
      </w:r>
      <w:r w:rsidRPr="000338F7">
        <w:rPr>
          <w:rFonts w:ascii="Calibri" w:eastAsia="Calibri" w:hAnsi="Calibri" w:cs="Calibri"/>
          <w:color w:val="auto"/>
          <w:sz w:val="22"/>
          <w:szCs w:val="22"/>
        </w:rPr>
        <w:t xml:space="preserve"> veikt konkrētos darbus atbilstoši Līguma priekšmetam. </w:t>
      </w:r>
      <w:r w:rsidRPr="000338F7">
        <w:rPr>
          <w:rFonts w:ascii="Calibri" w:hAnsi="Calibri" w:cs="Calibri"/>
          <w:color w:val="auto"/>
          <w:sz w:val="22"/>
          <w:szCs w:val="22"/>
          <w:lang w:eastAsia="en-US"/>
        </w:rPr>
        <w:t xml:space="preserve">Apakšuzņēmēja apliecinājums jāparaksta Apakšuzņēmēja pārstāvim ar pārstāvības tiesībām vai tā pilnvarotai personai. </w:t>
      </w:r>
      <w:r w:rsidRPr="000338F7">
        <w:rPr>
          <w:rFonts w:ascii="Calibri" w:eastAsia="Calibri" w:hAnsi="Calibri" w:cs="Calibri"/>
          <w:color w:val="auto"/>
          <w:sz w:val="22"/>
          <w:szCs w:val="22"/>
        </w:rPr>
        <w:t xml:space="preserve">Gadījumā, ja apliecinājumu paraksta pilnvarota persona, tad jāiesniedz personas ar pārstāvības tiesībām izsniegta pilnvara citai personai parakstīt apliecinājumu. Būvuzņēmēja piesaistītā personāla apliecinājumu paraksta pats speciālists; </w:t>
      </w:r>
    </w:p>
    <w:p w14:paraId="46927649" w14:textId="77777777" w:rsidR="005112E4" w:rsidRPr="000338F7" w:rsidRDefault="005112E4" w:rsidP="005112E4">
      <w:pPr>
        <w:pStyle w:val="Sarakstarindkopa"/>
        <w:widowControl/>
        <w:numPr>
          <w:ilvl w:val="2"/>
          <w:numId w:val="1"/>
        </w:numPr>
        <w:ind w:left="1276" w:hanging="709"/>
        <w:jc w:val="both"/>
        <w:rPr>
          <w:rFonts w:ascii="Calibri" w:hAnsi="Calibri" w:cs="Calibri"/>
          <w:color w:val="auto"/>
          <w:sz w:val="22"/>
          <w:szCs w:val="22"/>
        </w:rPr>
      </w:pPr>
      <w:r w:rsidRPr="000338F7">
        <w:rPr>
          <w:rFonts w:ascii="Calibri" w:eastAsia="Calibri" w:hAnsi="Calibri" w:cs="Calibri"/>
          <w:color w:val="auto"/>
          <w:sz w:val="22"/>
          <w:szCs w:val="22"/>
        </w:rPr>
        <w:t>Apakšuzņēmēja vai Būvuzņēmēja piesaistītā personāla kvalifikāciju apliecinoši dokumenti saskaņā ar K</w:t>
      </w:r>
      <w:r w:rsidRPr="000338F7">
        <w:rPr>
          <w:rFonts w:ascii="Calibri" w:eastAsia="Arial Unicode MS" w:hAnsi="Calibri" w:cs="Calibri"/>
          <w:color w:val="auto"/>
          <w:sz w:val="22"/>
          <w:szCs w:val="22"/>
          <w:bdr w:val="nil"/>
        </w:rPr>
        <w:t>onkursa dokumentāciju</w:t>
      </w:r>
      <w:r w:rsidRPr="000338F7">
        <w:rPr>
          <w:rFonts w:ascii="Calibri" w:eastAsia="Calibri" w:hAnsi="Calibri" w:cs="Calibri"/>
          <w:color w:val="auto"/>
          <w:sz w:val="22"/>
          <w:szCs w:val="22"/>
        </w:rPr>
        <w:t>, ja tāda prasība izvirzīta, - attiecas gadījumos, kad Būvuzņēmējs Līguma izpildē vēlas nomainīt Apakšuzņēmēju vai Būvuzņēmēja personālu, uz kura iespējām balstījies savas kvalifikācijas novērtēšanai.</w:t>
      </w:r>
    </w:p>
    <w:p w14:paraId="7BD0A848" w14:textId="77777777" w:rsidR="005112E4" w:rsidRPr="000338F7" w:rsidRDefault="005112E4" w:rsidP="005112E4">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0338F7">
        <w:rPr>
          <w:rFonts w:ascii="Calibri" w:hAnsi="Calibri" w:cs="Calibri"/>
          <w:color w:val="auto"/>
          <w:sz w:val="22"/>
          <w:szCs w:val="22"/>
          <w:shd w:val="clear" w:color="auto" w:fill="FFFFFF"/>
        </w:rPr>
        <w:lastRenderedPageBreak/>
        <w:t xml:space="preserve">Pārbaudot jaunā Apakšuzņēmēja atbilstību, Pasūtītājs piemēro Publisko iepirkumu likuma 42. panta noteikumus un izslēgšanas iemeslu pārbaudi veic tajā datumā, kad Pasūtītājs lemj par atļaujas sniegšanu </w:t>
      </w:r>
      <w:r w:rsidRPr="000338F7">
        <w:rPr>
          <w:rFonts w:ascii="Calibri" w:hAnsi="Calibri" w:cs="Calibri"/>
          <w:color w:val="auto"/>
          <w:sz w:val="22"/>
          <w:szCs w:val="22"/>
        </w:rPr>
        <w:t>Būvuzņēmējam</w:t>
      </w:r>
      <w:r w:rsidRPr="000338F7">
        <w:rPr>
          <w:rFonts w:ascii="Calibri" w:hAnsi="Calibri" w:cs="Calibri"/>
          <w:color w:val="auto"/>
          <w:sz w:val="22"/>
          <w:szCs w:val="22"/>
          <w:shd w:val="clear" w:color="auto" w:fill="FFFFFF"/>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ED4C33A" w14:textId="77777777" w:rsidR="005112E4" w:rsidRPr="000338F7" w:rsidRDefault="005112E4" w:rsidP="005112E4">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0338F7">
        <w:rPr>
          <w:rFonts w:ascii="Calibri" w:hAnsi="Calibri" w:cs="Calibri"/>
          <w:color w:val="auto"/>
          <w:sz w:val="22"/>
          <w:szCs w:val="22"/>
          <w:shd w:val="clear" w:color="auto" w:fill="FFFFFF"/>
        </w:rPr>
        <w:t xml:space="preserve">Pasūtītājs pieņem lēmumu atļaut vai atteikt </w:t>
      </w:r>
      <w:r w:rsidRPr="000338F7">
        <w:rPr>
          <w:rFonts w:ascii="Calibri" w:hAnsi="Calibri" w:cs="Calibri"/>
          <w:color w:val="auto"/>
          <w:sz w:val="22"/>
          <w:szCs w:val="22"/>
        </w:rPr>
        <w:t>Būvuzņēmēja</w:t>
      </w:r>
      <w:r w:rsidRPr="000338F7">
        <w:rPr>
          <w:rFonts w:ascii="Calibri" w:hAnsi="Calibri" w:cs="Calibri"/>
          <w:color w:val="auto"/>
          <w:sz w:val="22"/>
          <w:szCs w:val="22"/>
          <w:shd w:val="clear" w:color="auto" w:fill="FFFFFF"/>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0338F7">
        <w:rPr>
          <w:rFonts w:ascii="Calibri" w:eastAsia="Calibri" w:hAnsi="Calibri" w:cs="Calibri"/>
          <w:color w:val="auto"/>
          <w:sz w:val="22"/>
          <w:szCs w:val="22"/>
        </w:rPr>
        <w:t xml:space="preserve">Publisko iepirkumu likuma 62. panta </w:t>
      </w:r>
      <w:r w:rsidRPr="000338F7">
        <w:rPr>
          <w:rFonts w:ascii="Calibri" w:hAnsi="Calibri" w:cs="Calibri"/>
          <w:color w:val="auto"/>
          <w:sz w:val="22"/>
          <w:szCs w:val="22"/>
          <w:shd w:val="clear" w:color="auto" w:fill="FFFFFF"/>
        </w:rPr>
        <w:t>noteikumiem.</w:t>
      </w:r>
    </w:p>
    <w:p w14:paraId="13523F4C" w14:textId="77777777" w:rsidR="005112E4" w:rsidRPr="000338F7" w:rsidRDefault="005112E4" w:rsidP="005112E4">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0338F7">
        <w:rPr>
          <w:rFonts w:ascii="Calibri" w:eastAsia="Calibri" w:hAnsi="Calibri" w:cs="Calibri"/>
          <w:color w:val="auto"/>
          <w:sz w:val="22"/>
          <w:szCs w:val="22"/>
        </w:rPr>
        <w:t>Grozījumi Līgumam pievienotajā Apakšuzņēmēju/</w:t>
      </w:r>
      <w:r w:rsidRPr="000338F7">
        <w:rPr>
          <w:rFonts w:ascii="Calibri" w:hAnsi="Calibri" w:cs="Calibri"/>
          <w:color w:val="auto"/>
          <w:sz w:val="22"/>
          <w:szCs w:val="22"/>
        </w:rPr>
        <w:t xml:space="preserve"> Būvuzņēmēj</w:t>
      </w:r>
      <w:r w:rsidRPr="000338F7">
        <w:rPr>
          <w:rFonts w:ascii="Calibri" w:eastAsia="Calibri" w:hAnsi="Calibri" w:cs="Calibri"/>
          <w:color w:val="auto"/>
          <w:sz w:val="22"/>
          <w:szCs w:val="22"/>
        </w:rPr>
        <w:t>a personāla sarakstā tiek noformēti, reģistrējot Pasūtītāja saskaņoto Apakšuzņēmēju/</w:t>
      </w:r>
      <w:r w:rsidRPr="000338F7">
        <w:rPr>
          <w:rFonts w:ascii="Calibri" w:hAnsi="Calibri" w:cs="Calibri"/>
          <w:color w:val="auto"/>
          <w:sz w:val="22"/>
          <w:szCs w:val="22"/>
        </w:rPr>
        <w:t xml:space="preserve"> Būvuzņēmēj</w:t>
      </w:r>
      <w:r w:rsidRPr="000338F7">
        <w:rPr>
          <w:rFonts w:ascii="Calibri" w:eastAsia="Calibri" w:hAnsi="Calibri" w:cs="Calibri"/>
          <w:color w:val="auto"/>
          <w:sz w:val="22"/>
          <w:szCs w:val="22"/>
        </w:rPr>
        <w:t xml:space="preserve">a personāla sarakstu (konsolidēto versiju ar aktuālo informāciju) pie Līguma.  Līdz ar jaunā saraksta reģistrēšanu pie Līguma, spēku zaudē iepriekšējais saraksts. </w:t>
      </w:r>
      <w:r w:rsidRPr="000338F7">
        <w:rPr>
          <w:rFonts w:ascii="Calibri" w:hAnsi="Calibri" w:cs="Calibri"/>
          <w:color w:val="auto"/>
          <w:sz w:val="22"/>
          <w:szCs w:val="22"/>
        </w:rPr>
        <w:t>Atsevišķi Līguma grozījumi par šīm izmaiņām netiek sagatavoti.</w:t>
      </w:r>
    </w:p>
    <w:p w14:paraId="5552F510" w14:textId="77777777" w:rsidR="005112E4" w:rsidRPr="000338F7" w:rsidRDefault="005112E4" w:rsidP="005112E4">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0338F7">
        <w:rPr>
          <w:rFonts w:ascii="Calibri" w:hAnsi="Calibri" w:cs="Calibri"/>
          <w:color w:val="auto"/>
          <w:sz w:val="22"/>
          <w:szCs w:val="22"/>
        </w:rPr>
        <w:t>Apakšuzņēmēja piesaistīšana Līguma izpildē pēc Būvuzņēmēja iniciatīvas, neatbrīvo Būvuzņēmēju no atbildības par šī Līguma izpildi kopumā vai kādu no daļām, kā arī neuzliek Pasūtītājam papildu pienākumus un saistības.</w:t>
      </w:r>
    </w:p>
    <w:p w14:paraId="6A905854" w14:textId="77777777" w:rsidR="005112E4" w:rsidRPr="000338F7" w:rsidRDefault="005112E4" w:rsidP="005112E4">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0338F7">
        <w:rPr>
          <w:rFonts w:ascii="Calibri" w:hAnsi="Calibri" w:cs="Calibri"/>
          <w:color w:val="auto"/>
          <w:sz w:val="22"/>
          <w:szCs w:val="22"/>
        </w:rPr>
        <w:t>Būvuzņēmējs ir atbildīgs par to, lai saskaņā ar šo Līgumu Būvdarbu izpildē iesaistīts Apakšuzņēmējs nepiesaistītu Būvdarbu izpildē citus Apakšuzņēmējus bez Pasūtītāja rakstiskas piekrišanas.</w:t>
      </w:r>
    </w:p>
    <w:p w14:paraId="3E996F79" w14:textId="77777777" w:rsidR="005112E4" w:rsidRPr="000338F7" w:rsidRDefault="005112E4" w:rsidP="005112E4">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0338F7">
        <w:rPr>
          <w:rFonts w:ascii="Calibri" w:hAnsi="Calibri" w:cs="Calibri"/>
          <w:color w:val="auto"/>
          <w:sz w:val="22"/>
          <w:szCs w:val="22"/>
        </w:rPr>
        <w:t xml:space="preserve">Pasūtītājs nav atbildīgs par Būvuzņēmēja nokavētiem vai vispār neveiktiem norēķiniem ar tā piesaistītajiem Apakšuzņēmējiem. </w:t>
      </w:r>
    </w:p>
    <w:p w14:paraId="1F565072" w14:textId="77777777" w:rsidR="005112E4" w:rsidRPr="000338F7" w:rsidRDefault="005112E4" w:rsidP="005112E4">
      <w:pPr>
        <w:widowControl/>
        <w:autoSpaceDE w:val="0"/>
        <w:autoSpaceDN w:val="0"/>
        <w:adjustRightInd w:val="0"/>
        <w:ind w:left="567"/>
        <w:jc w:val="both"/>
        <w:rPr>
          <w:rFonts w:ascii="Calibri" w:eastAsia="Calibri" w:hAnsi="Calibri" w:cs="Calibri"/>
          <w:b/>
          <w:bCs/>
          <w:caps/>
          <w:color w:val="auto"/>
          <w:sz w:val="22"/>
          <w:szCs w:val="22"/>
          <w:lang w:eastAsia="ar-SA"/>
        </w:rPr>
      </w:pPr>
    </w:p>
    <w:p w14:paraId="4D58F6F0" w14:textId="77777777" w:rsidR="005112E4" w:rsidRPr="000338F7" w:rsidRDefault="005112E4" w:rsidP="005112E4">
      <w:pPr>
        <w:pStyle w:val="Sarakstarindkopa"/>
        <w:numPr>
          <w:ilvl w:val="0"/>
          <w:numId w:val="1"/>
        </w:numPr>
        <w:tabs>
          <w:tab w:val="left" w:pos="567"/>
        </w:tabs>
        <w:ind w:hanging="567"/>
        <w:contextualSpacing w:val="0"/>
        <w:jc w:val="center"/>
        <w:rPr>
          <w:rFonts w:ascii="Calibri" w:hAnsi="Calibri" w:cs="Calibri"/>
          <w:color w:val="auto"/>
          <w:sz w:val="22"/>
          <w:szCs w:val="22"/>
        </w:rPr>
      </w:pPr>
      <w:r w:rsidRPr="000338F7">
        <w:rPr>
          <w:rFonts w:ascii="Calibri" w:hAnsi="Calibri" w:cs="Calibri"/>
          <w:b/>
          <w:caps/>
          <w:color w:val="auto"/>
          <w:sz w:val="22"/>
          <w:szCs w:val="22"/>
        </w:rPr>
        <w:t>Būvdarbu Garantijas laiks</w:t>
      </w:r>
    </w:p>
    <w:p w14:paraId="690620A3"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color w:val="auto"/>
          <w:sz w:val="22"/>
          <w:szCs w:val="22"/>
        </w:rPr>
      </w:pPr>
      <w:r w:rsidRPr="000338F7">
        <w:rPr>
          <w:rFonts w:ascii="Calibri" w:hAnsi="Calibri" w:cs="Calibri"/>
          <w:color w:val="auto"/>
          <w:sz w:val="22"/>
          <w:szCs w:val="22"/>
        </w:rPr>
        <w:t>Būvdarbu un Būvdarbu izpildei izmantojamo Būvizstrādājumu Garantijas perioda termiņš tiek noteikts</w:t>
      </w:r>
      <w:r w:rsidRPr="000338F7">
        <w:rPr>
          <w:rFonts w:ascii="Calibri" w:hAnsi="Calibri" w:cs="Calibri"/>
          <w:b/>
          <w:bCs/>
          <w:color w:val="auto"/>
          <w:sz w:val="22"/>
          <w:szCs w:val="22"/>
        </w:rPr>
        <w:t xml:space="preserve"> </w:t>
      </w:r>
      <w:r w:rsidRPr="000338F7">
        <w:rPr>
          <w:rFonts w:ascii="Calibri" w:hAnsi="Calibri" w:cs="Calibri"/>
          <w:b/>
          <w:bCs/>
          <w:color w:val="auto"/>
          <w:sz w:val="22"/>
          <w:szCs w:val="22"/>
          <w:shd w:val="clear" w:color="auto" w:fill="FFFFFF" w:themeFill="background1"/>
        </w:rPr>
        <w:t>5 (pieci) gadi</w:t>
      </w:r>
      <w:r w:rsidRPr="000338F7">
        <w:rPr>
          <w:rFonts w:ascii="Calibri" w:hAnsi="Calibri" w:cs="Calibri"/>
          <w:color w:val="auto"/>
          <w:sz w:val="22"/>
          <w:szCs w:val="22"/>
          <w:shd w:val="clear" w:color="auto" w:fill="FFFFFF" w:themeFill="background1"/>
        </w:rPr>
        <w:t xml:space="preserve"> </w:t>
      </w:r>
      <w:r w:rsidRPr="000338F7">
        <w:rPr>
          <w:rFonts w:ascii="Calibri" w:hAnsi="Calibri" w:cs="Calibri"/>
          <w:color w:val="auto"/>
          <w:sz w:val="22"/>
          <w:szCs w:val="22"/>
        </w:rPr>
        <w:t>pēc Objekta pieņemšanas ekspluatācijā dienas (t.i., no atzīmes BIS par Objekta pieņemšanu ekspluatācijā).</w:t>
      </w:r>
      <w:r w:rsidRPr="000338F7">
        <w:rPr>
          <w:rFonts w:ascii="Calibri" w:hAnsi="Calibri" w:cs="Calibri"/>
          <w:color w:val="auto"/>
          <w:sz w:val="22"/>
          <w:szCs w:val="22"/>
          <w:shd w:val="clear" w:color="auto" w:fill="FFFFFF"/>
        </w:rPr>
        <w:t xml:space="preserve"> </w:t>
      </w:r>
    </w:p>
    <w:p w14:paraId="2B1F0A0C" w14:textId="77777777" w:rsidR="005112E4" w:rsidRPr="000338F7" w:rsidRDefault="005112E4" w:rsidP="005112E4">
      <w:pPr>
        <w:pStyle w:val="Sarakstarindkopa"/>
        <w:keepNext/>
        <w:widowControl/>
        <w:numPr>
          <w:ilvl w:val="1"/>
          <w:numId w:val="1"/>
        </w:numPr>
        <w:ind w:left="567" w:hanging="567"/>
        <w:jc w:val="both"/>
        <w:outlineLvl w:val="1"/>
        <w:rPr>
          <w:rFonts w:ascii="Calibri" w:hAnsi="Calibri" w:cs="Calibri"/>
          <w:color w:val="auto"/>
          <w:sz w:val="22"/>
          <w:szCs w:val="22"/>
        </w:rPr>
      </w:pPr>
      <w:r w:rsidRPr="000338F7">
        <w:rPr>
          <w:rFonts w:ascii="Calibri" w:hAnsi="Calibri" w:cs="Calibri"/>
          <w:color w:val="auto"/>
          <w:sz w:val="22"/>
          <w:szCs w:val="22"/>
        </w:rPr>
        <w:t>Šajā Līgumā paredzētie Garantijas laika noteikumi attiecināmi gan uz Būvdarbiem, Būvizstrādājumiem, tostarp to izmaiņām, gan jebkādiem Būvdarbu izlabojumiem un papildu Būvdarbiem, ko veicis Būvuzņēmējs vai tā pieaicinātas trešās personas/apakšuzņēmēji/ piegādātāji u.tml.</w:t>
      </w:r>
    </w:p>
    <w:p w14:paraId="60D1395C"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color w:val="auto"/>
          <w:sz w:val="22"/>
          <w:szCs w:val="22"/>
        </w:rPr>
      </w:pPr>
      <w:r w:rsidRPr="000338F7">
        <w:rPr>
          <w:rFonts w:ascii="Calibri" w:hAnsi="Calibri" w:cs="Calibri"/>
          <w:color w:val="auto"/>
          <w:sz w:val="22"/>
          <w:szCs w:val="22"/>
        </w:rPr>
        <w:t xml:space="preserve">Visiem Būvdarbu izpildē izmantojamiem Būvizstrādājumiem jāatbilst Latvijas nacionālajā standarta statusā adaptētiem Eiropas Standartiem, Latvijas nacionālajiem standartiem, starptautisko vai reģionālo standartizācijas organizāciju standartiem. </w:t>
      </w:r>
    </w:p>
    <w:p w14:paraId="559277CE"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 xml:space="preserve">Ja Garantijas perioda ietvaros konstatēto Defektu dēļ Pasūtītājam nav bijis iespējams pienācīgi izmantot </w:t>
      </w:r>
      <w:r w:rsidRPr="000338F7">
        <w:rPr>
          <w:rFonts w:ascii="Calibri" w:hAnsi="Calibri" w:cs="Calibri"/>
          <w:color w:val="auto"/>
          <w:sz w:val="22"/>
          <w:szCs w:val="22"/>
        </w:rPr>
        <w:t xml:space="preserve">Būvdarbu </w:t>
      </w:r>
      <w:r w:rsidRPr="000338F7">
        <w:rPr>
          <w:rFonts w:ascii="Calibri" w:eastAsia="Arial Unicode MS" w:hAnsi="Calibri" w:cs="Calibri"/>
          <w:color w:val="auto"/>
          <w:sz w:val="22"/>
          <w:szCs w:val="22"/>
          <w:u w:color="000000"/>
          <w:bdr w:val="nil"/>
        </w:rPr>
        <w:t xml:space="preserve">izpildes rezultātā izbūvēto Objektu (nevar izmantot pilnībā būves paredzēto funkciju veikšanai) Būvuzņēmēja vainas dēļ, Pasūtītājs ir tiesīgs ar rakstveida paziņojumu Būvuzņēmējam pagarināt Līguma norādīto Garantijas laiku par laika periodu, kādā Objekts nevarēja tikt pienācīgi izmantots. </w:t>
      </w:r>
    </w:p>
    <w:p w14:paraId="6F0AFD90"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color w:val="auto"/>
          <w:sz w:val="22"/>
          <w:szCs w:val="22"/>
        </w:rPr>
      </w:pPr>
      <w:r w:rsidRPr="000338F7">
        <w:rPr>
          <w:rFonts w:ascii="Calibri" w:hAnsi="Calibri" w:cs="Calibri"/>
          <w:color w:val="auto"/>
          <w:sz w:val="22"/>
          <w:szCs w:val="22"/>
        </w:rPr>
        <w:t>Ja Objekta ekspluatācijas laikā ir atklāti Būvdarbu (t.sk. Būvdarbu izpildē izmantoto Būvizstrādājumu, iekārtu, mehānismu, sistēmu, konstrukciju u.c.) Defekti, Būvuzņēmējam jānovērš tie uz sava rēķina 10 (desmit) darba dienu laikā pēc Pasūtītāja paziņojuma un Defektu akta saņemšanas vai citā terminā, ja Pasūtītājs norāda citādi. Darbaspēka un tehnikas resursu noslodze citos Būvuzņēmēja objektos nevar būt par iemeslu Defektu novēršanas termiņa nokavējumam.</w:t>
      </w:r>
    </w:p>
    <w:p w14:paraId="13AE7474"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color w:val="auto"/>
          <w:sz w:val="22"/>
          <w:szCs w:val="22"/>
        </w:rPr>
      </w:pPr>
      <w:r w:rsidRPr="000338F7">
        <w:rPr>
          <w:rFonts w:ascii="Calibri" w:hAnsi="Calibri" w:cs="Calibri"/>
          <w:color w:val="auto"/>
          <w:sz w:val="22"/>
          <w:szCs w:val="22"/>
        </w:rPr>
        <w:t xml:space="preserve">Defektu konstatēšana tiek noformēta ar Defektu aktu.  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sertificētus ekspertus/sertificētus nozares būvspeciālistus, kuru atzinums ir obligāts izpildīšanai Pusēm. Izdevumus par sertificēta eksperta/sertificēta nozares būvspeciālista sniegtajiem pakalpojumiem apmaksā vainīgā Puse. </w:t>
      </w:r>
    </w:p>
    <w:p w14:paraId="26B6326D"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color w:val="auto"/>
          <w:sz w:val="22"/>
          <w:szCs w:val="22"/>
        </w:rPr>
      </w:pPr>
      <w:r w:rsidRPr="000338F7">
        <w:rPr>
          <w:rFonts w:ascii="Calibri" w:hAnsi="Calibri" w:cs="Calibri"/>
          <w:color w:val="auto"/>
          <w:sz w:val="22"/>
          <w:szCs w:val="22"/>
        </w:rPr>
        <w:t xml:space="preserve">Ja Būvuzņēmējs ir aicināts, bet neierodas uz Defektu akta sastādīšanu, Pasūtītājs ir tiesīgs sastādīt Defektu aktu bez Būvuzņēmēja klātbūtnes un tas ir saistošs arī Būvuzņēmējam. Defektu akts tiek </w:t>
      </w:r>
      <w:r w:rsidRPr="000338F7">
        <w:rPr>
          <w:rFonts w:ascii="Calibri" w:hAnsi="Calibri" w:cs="Calibri"/>
          <w:color w:val="auto"/>
          <w:sz w:val="22"/>
          <w:szCs w:val="22"/>
        </w:rPr>
        <w:lastRenderedPageBreak/>
        <w:t xml:space="preserve">nosūtīts Būvuzņēmējam. </w:t>
      </w:r>
    </w:p>
    <w:p w14:paraId="36B9407D"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color w:val="auto"/>
          <w:sz w:val="22"/>
          <w:szCs w:val="22"/>
        </w:rPr>
      </w:pPr>
      <w:r w:rsidRPr="000338F7">
        <w:rPr>
          <w:rFonts w:ascii="Calibri" w:hAnsi="Calibri" w:cs="Calibri"/>
          <w:color w:val="auto"/>
          <w:sz w:val="22"/>
          <w:szCs w:val="22"/>
        </w:rPr>
        <w:t xml:space="preserve">Pēc Defektu novēršanas tiek sastādīts Defektu novēršanas akts. Par Defektu novēršanu Būvuzņēmējs paziņo Pasūtītājam laiku, kad Pasūtītājam jāierodas Objektā uz Defektu novēršanas akta sastādīšanu. Ja Pasūtītājs vai Būvuzņēmējs neierodas uz Defektu novēršanas akta sastādīšanu, Būvuzņēmējs vai Pasūtītājs to sastāda vienpusēji un nosūta otrai Pusei. Gadījumā, ja Būvuzņēmējs nepaziņo par Defektu novēršanu, tad Pasūtītājam ir tiesības vienpusēji pēc Defektu novēršanas termiņa beigām sastādīt aktu, kurā norāda ir vai nav novērsti Defekti un kādi Defekti nav novērsti. </w:t>
      </w:r>
    </w:p>
    <w:p w14:paraId="7BEBBA6C" w14:textId="77777777" w:rsidR="005112E4" w:rsidRPr="000338F7" w:rsidRDefault="005112E4" w:rsidP="005112E4">
      <w:pPr>
        <w:pStyle w:val="Sarakstarindkopa"/>
        <w:numPr>
          <w:ilvl w:val="2"/>
          <w:numId w:val="1"/>
        </w:numPr>
        <w:tabs>
          <w:tab w:val="left" w:pos="567"/>
        </w:tabs>
        <w:ind w:left="1276" w:hanging="709"/>
        <w:jc w:val="both"/>
        <w:rPr>
          <w:rFonts w:ascii="Calibri" w:hAnsi="Calibri" w:cs="Calibri"/>
          <w:color w:val="auto"/>
          <w:sz w:val="22"/>
          <w:szCs w:val="22"/>
        </w:rPr>
      </w:pPr>
      <w:r w:rsidRPr="000338F7">
        <w:rPr>
          <w:rFonts w:ascii="Calibri" w:hAnsi="Calibri" w:cs="Calibri"/>
          <w:color w:val="auto"/>
          <w:sz w:val="22"/>
          <w:szCs w:val="22"/>
        </w:rPr>
        <w:t xml:space="preserve">Ja Būvuzņēmējs ir uzaicinājis Pasūtītāju uz Objekta apsekošanu un Defektu novēršanas akta sastādīšanu, tad Pasūtītājam ir tiesības neparakstīt Defektu novēršanas aktu, ja Būvdarbu Defekts un/vai tā rezultātā nodarītie bojājumi Objektam pilnībā nav novērsti.  </w:t>
      </w:r>
    </w:p>
    <w:p w14:paraId="1D5BB839" w14:textId="77777777" w:rsidR="005112E4" w:rsidRPr="000338F7" w:rsidRDefault="005112E4" w:rsidP="005112E4">
      <w:pPr>
        <w:pStyle w:val="Sarakstarindkopa"/>
        <w:numPr>
          <w:ilvl w:val="2"/>
          <w:numId w:val="1"/>
        </w:numPr>
        <w:tabs>
          <w:tab w:val="left" w:pos="567"/>
        </w:tabs>
        <w:ind w:left="1276" w:hanging="709"/>
        <w:jc w:val="both"/>
        <w:rPr>
          <w:rFonts w:ascii="Calibri" w:hAnsi="Calibri" w:cs="Calibri"/>
          <w:color w:val="auto"/>
          <w:sz w:val="22"/>
          <w:szCs w:val="22"/>
        </w:rPr>
      </w:pPr>
      <w:r w:rsidRPr="000338F7">
        <w:rPr>
          <w:rFonts w:ascii="Calibri" w:hAnsi="Calibri" w:cs="Calibri"/>
          <w:color w:val="auto"/>
          <w:sz w:val="22"/>
          <w:szCs w:val="22"/>
        </w:rPr>
        <w:t>Ja Puses nevar vienoties par novērto Defektu apjomu, Puses paraksta Defektu novēršanas aktu tādā daļā, par ko nav domstarpību.</w:t>
      </w:r>
    </w:p>
    <w:p w14:paraId="62B72744"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b/>
          <w:bCs/>
          <w:color w:val="auto"/>
          <w:sz w:val="22"/>
          <w:szCs w:val="22"/>
        </w:rPr>
      </w:pPr>
      <w:r w:rsidRPr="000338F7">
        <w:rPr>
          <w:rFonts w:ascii="Calibri" w:hAnsi="Calibri" w:cs="Calibri"/>
          <w:color w:val="auto"/>
          <w:sz w:val="22"/>
          <w:szCs w:val="22"/>
        </w:rPr>
        <w:t>Ja Defektu novēršana netiek uzsākta Pasūtītāja norādītajā termiņā un/vai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Būvuzņēmēju par zaudējumu atlīdzību.</w:t>
      </w:r>
    </w:p>
    <w:p w14:paraId="276A3D43"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color w:val="auto"/>
          <w:sz w:val="22"/>
          <w:szCs w:val="22"/>
        </w:rPr>
      </w:pPr>
      <w:r w:rsidRPr="000338F7">
        <w:rPr>
          <w:rFonts w:ascii="Calibri" w:hAnsi="Calibri" w:cs="Calibri"/>
          <w:color w:val="auto"/>
          <w:sz w:val="22"/>
          <w:szCs w:val="22"/>
        </w:rPr>
        <w:t xml:space="preserve">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31BCF9D9" w14:textId="77777777" w:rsidR="005112E4" w:rsidRPr="000338F7" w:rsidRDefault="005112E4" w:rsidP="005112E4">
      <w:pPr>
        <w:pStyle w:val="Sarakstarindkopa"/>
        <w:numPr>
          <w:ilvl w:val="1"/>
          <w:numId w:val="1"/>
        </w:numPr>
        <w:tabs>
          <w:tab w:val="left" w:pos="567"/>
        </w:tabs>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Būvuzņēmējs ir atbildīgs par Garantijas laikā jaunu vai atkārtotu radušos Defektu novēršanu, t.sk., ja Defekts Objektā radies Būvdarbu izpildē Būvuzņēmēja pieaicināto trešo personu/Apakšuzņēmēju/piegādātāju novērsto Defektu nekvalitatīvas veikšanas dēļ un atlīdzību par pieaicināto trešo personu/Apakšuzņēmēju/piegādātāju nekvalitatīvi veikto darbu Defektu novēršanas dēļ radītajiem zaudējumiem, Būvuzņēmējs risina civiltiesiskā kārtībā vēršoties pret šo trešo personu, kas nekvalitatīvi veikusi Defektu novēršanu un tādējādi radījusi Būvuzņēmējam zaudējumus, un/vai, ja nekvalitatīvi novērstais Defekts veicinājis cita Defekta veidošanos.  </w:t>
      </w:r>
    </w:p>
    <w:p w14:paraId="39C9D0C0"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Garantijas laikā konstatēto Defektu novēršanu un Defektu radīto bojājumu novēršanu izpildē Būvuzņēmējs garantē savlaicīgumu un kvalitāti, tajā skaitā izmantoto Būvizstrādājumu kvalitāti un piesaistītā personāla kvalifikāciju, darba drošības noteikumu ievērošanu un Objekta darbības netraucēšanu.</w:t>
      </w:r>
    </w:p>
    <w:p w14:paraId="0E5A2434"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w:t>
      </w:r>
    </w:p>
    <w:p w14:paraId="332B9930" w14:textId="77777777" w:rsidR="005112E4" w:rsidRPr="000338F7" w:rsidRDefault="005112E4" w:rsidP="005112E4">
      <w:pPr>
        <w:pStyle w:val="Sarakstarindkopa"/>
        <w:ind w:left="567"/>
        <w:jc w:val="both"/>
        <w:rPr>
          <w:rFonts w:ascii="Calibri" w:hAnsi="Calibri" w:cs="Calibri"/>
          <w:color w:val="auto"/>
          <w:sz w:val="22"/>
          <w:szCs w:val="22"/>
        </w:rPr>
      </w:pPr>
    </w:p>
    <w:p w14:paraId="2AA0860E" w14:textId="77777777" w:rsidR="005112E4" w:rsidRPr="00851AD2" w:rsidRDefault="005112E4" w:rsidP="005112E4">
      <w:pPr>
        <w:pStyle w:val="Sarakstarindkopa"/>
        <w:widowControl/>
        <w:numPr>
          <w:ilvl w:val="0"/>
          <w:numId w:val="1"/>
        </w:numPr>
        <w:jc w:val="center"/>
        <w:textAlignment w:val="baseline"/>
        <w:rPr>
          <w:rFonts w:ascii="Calibri" w:hAnsi="Calibri" w:cs="Calibri"/>
          <w:sz w:val="22"/>
          <w:szCs w:val="22"/>
        </w:rPr>
      </w:pPr>
      <w:r w:rsidRPr="00851AD2">
        <w:rPr>
          <w:rFonts w:ascii="Calibri" w:hAnsi="Calibri" w:cs="Calibri"/>
          <w:b/>
          <w:bCs/>
          <w:smallCaps/>
          <w:sz w:val="22"/>
          <w:szCs w:val="22"/>
        </w:rPr>
        <w:t>BŪVUZŅĒMĒJA APDROŠINĀŠANA, SAISTĪBU IZPILDES NODROŠINĀJUMI</w:t>
      </w:r>
    </w:p>
    <w:p w14:paraId="6B4382BA" w14:textId="77777777" w:rsidR="005112E4" w:rsidRPr="008F69FD" w:rsidRDefault="005112E4" w:rsidP="005112E4">
      <w:pPr>
        <w:pStyle w:val="Sarakstarindkopa"/>
        <w:ind w:left="567"/>
        <w:jc w:val="both"/>
        <w:textAlignment w:val="baseline"/>
        <w:rPr>
          <w:rFonts w:ascii="Calibri" w:hAnsi="Calibri" w:cs="Calibri"/>
          <w:b/>
          <w:bCs/>
          <w:sz w:val="22"/>
          <w:szCs w:val="22"/>
          <w:u w:val="single"/>
        </w:rPr>
      </w:pPr>
    </w:p>
    <w:p w14:paraId="17FB09E4" w14:textId="77777777" w:rsidR="005112E4" w:rsidRPr="008F69FD" w:rsidRDefault="005112E4" w:rsidP="005112E4">
      <w:pPr>
        <w:pStyle w:val="Sarakstarindkopa"/>
        <w:ind w:left="567"/>
        <w:jc w:val="both"/>
        <w:textAlignment w:val="baseline"/>
        <w:rPr>
          <w:rFonts w:ascii="Calibri" w:hAnsi="Calibri" w:cs="Calibri"/>
          <w:b/>
          <w:bCs/>
          <w:sz w:val="22"/>
          <w:szCs w:val="22"/>
          <w:u w:val="single"/>
        </w:rPr>
      </w:pPr>
      <w:r w:rsidRPr="008F69FD">
        <w:rPr>
          <w:rFonts w:ascii="Calibri" w:hAnsi="Calibri" w:cs="Calibri"/>
          <w:b/>
          <w:bCs/>
          <w:sz w:val="22"/>
          <w:szCs w:val="22"/>
          <w:u w:val="single"/>
        </w:rPr>
        <w:t>Būvuzņēmēja apdrošināšanas nosacījumi</w:t>
      </w:r>
    </w:p>
    <w:p w14:paraId="14B72E19" w14:textId="77777777" w:rsidR="005112E4" w:rsidRPr="00851AD2" w:rsidRDefault="005112E4" w:rsidP="005112E4">
      <w:pPr>
        <w:pStyle w:val="Sarakstarindkopa"/>
        <w:widowControl/>
        <w:numPr>
          <w:ilvl w:val="1"/>
          <w:numId w:val="1"/>
        </w:numPr>
        <w:ind w:left="567" w:hanging="720"/>
        <w:jc w:val="both"/>
        <w:textAlignment w:val="baseline"/>
        <w:rPr>
          <w:rFonts w:ascii="Calibri" w:hAnsi="Calibri" w:cs="Calibri"/>
          <w:sz w:val="22"/>
          <w:szCs w:val="22"/>
        </w:rPr>
      </w:pPr>
      <w:r w:rsidRPr="00851AD2">
        <w:rPr>
          <w:rFonts w:ascii="Calibri" w:hAnsi="Calibri" w:cs="Calibri"/>
          <w:sz w:val="22"/>
          <w:szCs w:val="22"/>
        </w:rPr>
        <w:t xml:space="preserve">Būvuzņēmējs 5 (piecu) darba dienu laikā </w:t>
      </w:r>
      <w:r>
        <w:rPr>
          <w:rFonts w:ascii="Calibri" w:hAnsi="Calibri" w:cs="Calibri"/>
          <w:sz w:val="22"/>
          <w:szCs w:val="22"/>
        </w:rPr>
        <w:t>no Līguma noslēgšanas</w:t>
      </w:r>
      <w:r w:rsidRPr="00851AD2">
        <w:rPr>
          <w:rFonts w:ascii="Calibri" w:hAnsi="Calibri" w:cs="Calibri"/>
          <w:sz w:val="22"/>
          <w:szCs w:val="22"/>
        </w:rPr>
        <w:t xml:space="preserve"> dienas iesniedz Pasūtītājam spēkā esošu būvspeciālistu profesionālās civiltiesiskās atbildības apdrošināšanas līgumu (polisi) un civiltiesiskās atbildības apdrošināšanas līgumu (polisi), turpmāk katra atsevišķi -  Polise, bet abas kopā- Polises, kurā ir norādīts konkrētais Objekts (var aizvietot ierakstus ar apdrošinātāja izziņu, kas apliecina apdrošināšanas aizsardzības esību attiecībā uz konkrēto Objektu),</w:t>
      </w:r>
      <w:r w:rsidRPr="00851AD2">
        <w:rPr>
          <w:rFonts w:ascii="Calibri" w:eastAsia="Calibri" w:hAnsi="Calibri" w:cs="Calibri"/>
          <w:sz w:val="22"/>
          <w:szCs w:val="22"/>
        </w:rPr>
        <w:t xml:space="preserve"> kas izsniegta un Līguma saistību laikā tiek uzturēta saskaņā ar Ministru kabineta 2014. gada 19. augusta noteikumiem Nr.502 “Noteikumi par būvspeciālistu un būvdarbu veicēju civiltiesiskās atbildības obligāto apdrošināšanu” (turpmāk - MK noteikumi) noteiktajām prasībām</w:t>
      </w:r>
      <w:r>
        <w:rPr>
          <w:rFonts w:ascii="Calibri" w:eastAsia="Calibri" w:hAnsi="Calibri" w:cs="Calibri"/>
          <w:sz w:val="22"/>
          <w:szCs w:val="22"/>
        </w:rPr>
        <w:t xml:space="preserve"> un termiņiem</w:t>
      </w:r>
      <w:r w:rsidRPr="00851AD2">
        <w:rPr>
          <w:rFonts w:ascii="Calibri" w:eastAsia="Calibri" w:hAnsi="Calibri" w:cs="Calibri"/>
          <w:sz w:val="22"/>
          <w:szCs w:val="22"/>
        </w:rPr>
        <w:t xml:space="preserve">, un </w:t>
      </w:r>
      <w:r w:rsidRPr="00851AD2">
        <w:rPr>
          <w:rFonts w:ascii="Calibri" w:eastAsia="TimesNewRomanPSMT" w:hAnsi="Calibri" w:cs="Calibri"/>
          <w:sz w:val="22"/>
          <w:szCs w:val="22"/>
        </w:rPr>
        <w:t>dokumentu, kas apliecina apdrošināšanas prēmijas apmaksu</w:t>
      </w:r>
      <w:r w:rsidRPr="00851AD2">
        <w:rPr>
          <w:rFonts w:ascii="Calibri" w:hAnsi="Calibri" w:cs="Calibri"/>
          <w:sz w:val="22"/>
          <w:szCs w:val="22"/>
        </w:rPr>
        <w:t xml:space="preserve">.  Ja Polises vai Polišu termiņš tuvojas beigām, bet Darbi vēl turpinās (vai MK noteikumi to nosaka), Būvuzņēmējam ir pienākums ne vēlāk, kā iepriekš iesniegtas Polises darbības termiņa pēdējā dienā, iesniegt Pasūtītājam spēkā esošu, jaunu (vai esošā pagarinājumu) Būvuzņēmēja un/vai </w:t>
      </w:r>
      <w:r w:rsidRPr="00851AD2">
        <w:rPr>
          <w:rFonts w:ascii="Calibri" w:hAnsi="Calibri" w:cs="Calibri"/>
          <w:sz w:val="22"/>
          <w:szCs w:val="22"/>
        </w:rPr>
        <w:lastRenderedPageBreak/>
        <w:t xml:space="preserve">būvspeciālista apdrošināšanas Polisi ar beigu termiņu līdz MK noteikumos atbilstošajam </w:t>
      </w:r>
      <w:proofErr w:type="spellStart"/>
      <w:r w:rsidRPr="00851AD2">
        <w:rPr>
          <w:rFonts w:ascii="Calibri" w:hAnsi="Calibri" w:cs="Calibri"/>
          <w:sz w:val="22"/>
          <w:szCs w:val="22"/>
        </w:rPr>
        <w:t>būvspeciālistam</w:t>
      </w:r>
      <w:proofErr w:type="spellEnd"/>
      <w:r w:rsidRPr="00851AD2">
        <w:rPr>
          <w:rFonts w:ascii="Calibri" w:hAnsi="Calibri" w:cs="Calibri"/>
          <w:sz w:val="22"/>
          <w:szCs w:val="22"/>
        </w:rPr>
        <w:t xml:space="preserve"> noteiktā polises termiņa beigām, nodrošinot tā nepārtrauktību. Būvuzņēmējs jaunu apdrošināšanas līgumu (polišu) noslēgšanu (vai esošo pagarināšanu) veic par saviem līdzekļiem. </w:t>
      </w:r>
      <w:r>
        <w:rPr>
          <w:rFonts w:ascii="Calibri" w:hAnsi="Calibri" w:cs="Calibri"/>
          <w:sz w:val="22"/>
          <w:szCs w:val="22"/>
        </w:rPr>
        <w:t xml:space="preserve"> Specifiskās prasības Būvuzņēmēja civiltiesiskās atbildības apdrošināšanas polisei noteiktas  šī Līguma _3.pielikumā  “_______________”</w:t>
      </w:r>
    </w:p>
    <w:p w14:paraId="52702662" w14:textId="77777777" w:rsidR="005112E4" w:rsidRPr="00851AD2" w:rsidRDefault="005112E4" w:rsidP="005112E4">
      <w:pPr>
        <w:pStyle w:val="Sarakstarindkopa"/>
        <w:widowControl/>
        <w:numPr>
          <w:ilvl w:val="1"/>
          <w:numId w:val="1"/>
        </w:numPr>
        <w:ind w:left="567" w:hanging="720"/>
        <w:jc w:val="both"/>
        <w:textAlignment w:val="baseline"/>
        <w:rPr>
          <w:rFonts w:ascii="Calibri" w:hAnsi="Calibri" w:cs="Calibri"/>
          <w:sz w:val="22"/>
          <w:szCs w:val="22"/>
        </w:rPr>
      </w:pPr>
      <w:r w:rsidRPr="00851AD2">
        <w:rPr>
          <w:rFonts w:ascii="Calibri" w:hAnsi="Calibri" w:cs="Calibri"/>
          <w:sz w:val="22"/>
          <w:szCs w:val="22"/>
        </w:rPr>
        <w:t>Būvuzņēmējs nav tiesīgs veikt Darbus, ja Līgumā noteiktajā kārtībā un termiņā nav iesniedzis Pasūtītājam spēkā esošu civiltiesiskās atbildības apdrošināšanas līgumu (polisi) un spēkā esošu būvspeciālistu profesionālās civiltiesiskās atbildības apdrošināšanas līgumu (polisi). Šāds termiņa kavējums nedod tiesības Būvuzņēmējam lūgt Darbu izpildes termiņa pagarinājumu.  </w:t>
      </w:r>
    </w:p>
    <w:p w14:paraId="337D6B5F" w14:textId="77777777" w:rsidR="005112E4" w:rsidRPr="00851AD2" w:rsidRDefault="005112E4" w:rsidP="005112E4">
      <w:pPr>
        <w:pStyle w:val="Sarakstarindkopa"/>
        <w:widowControl/>
        <w:numPr>
          <w:ilvl w:val="1"/>
          <w:numId w:val="1"/>
        </w:numPr>
        <w:ind w:left="567" w:hanging="720"/>
        <w:jc w:val="both"/>
        <w:rPr>
          <w:rFonts w:ascii="Calibri" w:hAnsi="Calibri" w:cs="Calibri"/>
          <w:sz w:val="22"/>
          <w:szCs w:val="22"/>
        </w:rPr>
      </w:pPr>
      <w:r w:rsidRPr="00851AD2">
        <w:rPr>
          <w:rFonts w:ascii="Calibri" w:hAnsi="Calibri" w:cs="Calibri"/>
          <w:sz w:val="22"/>
          <w:szCs w:val="22"/>
        </w:rPr>
        <w:t>Pēc Līguma Darbu pabeigšanas Būvuzņēmējs nodrošina apdrošināšanas līguma spēkā esamību atbilstoši MK noteikumu Nr. 502, 5. punktā noteiktajām prasībām.</w:t>
      </w:r>
    </w:p>
    <w:p w14:paraId="6D8CF952" w14:textId="77777777" w:rsidR="005112E4" w:rsidRPr="008F69FD" w:rsidRDefault="005112E4" w:rsidP="005112E4">
      <w:pPr>
        <w:pStyle w:val="Sarakstarindkopa"/>
        <w:ind w:left="567"/>
        <w:jc w:val="both"/>
        <w:textAlignment w:val="baseline"/>
        <w:rPr>
          <w:rFonts w:ascii="Calibri" w:hAnsi="Calibri" w:cs="Calibri"/>
          <w:b/>
          <w:bCs/>
          <w:sz w:val="22"/>
          <w:szCs w:val="22"/>
          <w:u w:val="single"/>
        </w:rPr>
      </w:pPr>
      <w:r w:rsidRPr="008F69FD">
        <w:rPr>
          <w:rFonts w:ascii="Calibri" w:hAnsi="Calibri" w:cs="Calibri"/>
          <w:b/>
          <w:bCs/>
          <w:sz w:val="22"/>
          <w:szCs w:val="22"/>
          <w:u w:val="single"/>
        </w:rPr>
        <w:t>Avansa maksājuma nodrošinājums</w:t>
      </w:r>
    </w:p>
    <w:p w14:paraId="5445A883" w14:textId="5341F922" w:rsidR="005112E4" w:rsidRPr="00851AD2" w:rsidRDefault="005112E4" w:rsidP="005112E4">
      <w:pPr>
        <w:pStyle w:val="Sarakstarindkopa"/>
        <w:numPr>
          <w:ilvl w:val="1"/>
          <w:numId w:val="1"/>
        </w:numPr>
        <w:shd w:val="clear" w:color="auto" w:fill="FFFFFF" w:themeFill="background1"/>
        <w:ind w:left="567" w:hanging="709"/>
        <w:jc w:val="both"/>
        <w:textAlignment w:val="baseline"/>
        <w:rPr>
          <w:rFonts w:ascii="Calibri" w:hAnsi="Calibri" w:cs="Calibri"/>
          <w:sz w:val="22"/>
          <w:szCs w:val="22"/>
        </w:rPr>
      </w:pPr>
      <w:r w:rsidRPr="00851AD2">
        <w:rPr>
          <w:rFonts w:ascii="Calibri" w:eastAsia="Calibri" w:hAnsi="Calibri" w:cs="Calibri"/>
          <w:sz w:val="22"/>
          <w:szCs w:val="22"/>
        </w:rPr>
        <w:t>Ja Būvuzņēmējs ir izvēlējies saņemt avansa maksājumu</w:t>
      </w:r>
      <w:r>
        <w:rPr>
          <w:rFonts w:ascii="Calibri" w:eastAsia="Calibri" w:hAnsi="Calibri" w:cs="Calibri"/>
          <w:sz w:val="22"/>
          <w:szCs w:val="22"/>
        </w:rPr>
        <w:t xml:space="preserve"> līdz </w:t>
      </w:r>
      <w:r w:rsidR="00341B67" w:rsidRPr="00341B67">
        <w:rPr>
          <w:rFonts w:ascii="Calibri" w:eastAsia="Calibri" w:hAnsi="Calibri" w:cs="Calibri"/>
          <w:b/>
          <w:bCs/>
          <w:sz w:val="22"/>
          <w:szCs w:val="22"/>
        </w:rPr>
        <w:t>10</w:t>
      </w:r>
      <w:r w:rsidRPr="00253BDD">
        <w:rPr>
          <w:rFonts w:ascii="Calibri" w:hAnsi="Calibri" w:cs="Calibri"/>
          <w:b/>
          <w:bCs/>
          <w:sz w:val="22"/>
          <w:szCs w:val="22"/>
        </w:rPr>
        <w:t xml:space="preserve"> (</w:t>
      </w:r>
      <w:r w:rsidR="00341B67">
        <w:rPr>
          <w:rFonts w:ascii="Calibri" w:hAnsi="Calibri" w:cs="Calibri"/>
          <w:b/>
          <w:bCs/>
          <w:sz w:val="22"/>
          <w:szCs w:val="22"/>
        </w:rPr>
        <w:t>desmit</w:t>
      </w:r>
      <w:r w:rsidRPr="00253BDD">
        <w:rPr>
          <w:rFonts w:ascii="Calibri" w:hAnsi="Calibri" w:cs="Calibri"/>
          <w:b/>
          <w:bCs/>
          <w:sz w:val="22"/>
          <w:szCs w:val="22"/>
        </w:rPr>
        <w:t>) procentu apmērā</w:t>
      </w:r>
      <w:r>
        <w:rPr>
          <w:rFonts w:ascii="Calibri" w:hAnsi="Calibri" w:cs="Calibri"/>
          <w:b/>
          <w:bCs/>
          <w:sz w:val="22"/>
          <w:szCs w:val="22"/>
        </w:rPr>
        <w:t xml:space="preserve"> </w:t>
      </w:r>
      <w:r w:rsidRPr="00253BDD">
        <w:rPr>
          <w:rFonts w:ascii="Calibri" w:hAnsi="Calibri" w:cs="Calibri"/>
          <w:b/>
          <w:bCs/>
          <w:sz w:val="22"/>
          <w:szCs w:val="22"/>
        </w:rPr>
        <w:t>no Līguma 3.1. punktā noteiktās līgumcenas</w:t>
      </w:r>
      <w:r w:rsidRPr="00851AD2">
        <w:rPr>
          <w:rFonts w:ascii="Calibri" w:eastAsia="Calibri" w:hAnsi="Calibri" w:cs="Calibri"/>
          <w:sz w:val="22"/>
          <w:szCs w:val="22"/>
        </w:rPr>
        <w:t xml:space="preserve">, pirms avansa saņemšanas ir jāiesniedz Pasūtītājam avansa maksājuma nodrošinājums pieprasītās avansa summas apmērā, kas Būvuzņēmējam jānoformē bankas vai apdrošināšanas sabiedrības garantijas (polises) formā </w:t>
      </w:r>
      <w:r w:rsidRPr="00851AD2">
        <w:rPr>
          <w:rFonts w:ascii="Calibri" w:eastAsia="Arial Unicode MS" w:hAnsi="Calibri" w:cs="Calibri"/>
          <w:sz w:val="22"/>
          <w:szCs w:val="22"/>
          <w:bdr w:val="nil"/>
        </w:rPr>
        <w:t>(iepriekš saskaņojot tā tekstu ar Pasūtītāju)</w:t>
      </w:r>
      <w:r w:rsidRPr="00851AD2">
        <w:rPr>
          <w:rFonts w:ascii="Calibri" w:eastAsia="Calibri" w:hAnsi="Calibri" w:cs="Calibri"/>
          <w:sz w:val="22"/>
          <w:szCs w:val="22"/>
        </w:rPr>
        <w:t xml:space="preserve">. Nodrošinājumā ir jābūt norādei, ka tas ir pirmā pieprasījuma, beznosacījuma neatsaucams, kā arī tajā ir iekļauti nosacījumi, no kuriem būtu saprotams, ka </w:t>
      </w:r>
      <w:r w:rsidRPr="00851AD2">
        <w:rPr>
          <w:rFonts w:ascii="Calibri" w:eastAsia="Arial Unicode MS" w:hAnsi="Calibri" w:cs="Calibri"/>
          <w:sz w:val="22"/>
          <w:szCs w:val="22"/>
          <w:bdr w:val="nil"/>
        </w:rPr>
        <w:t xml:space="preserve">nodrošinājuma devējs ne vēlāk kā </w:t>
      </w:r>
      <w:r w:rsidRPr="00851AD2">
        <w:rPr>
          <w:rFonts w:ascii="Calibri" w:hAnsi="Calibri" w:cs="Calibri"/>
          <w:sz w:val="22"/>
          <w:szCs w:val="22"/>
        </w:rPr>
        <w:t>10 (desmit) darba dienu laikā</w:t>
      </w:r>
      <w:r w:rsidRPr="00851AD2">
        <w:rPr>
          <w:rFonts w:ascii="Calibri" w:eastAsia="Arial Unicode MS" w:hAnsi="Calibri" w:cs="Calibri"/>
          <w:sz w:val="22"/>
          <w:szCs w:val="22"/>
          <w:bdr w:val="nil"/>
        </w:rPr>
        <w:t xml:space="preserve"> iz</w:t>
      </w:r>
      <w:r w:rsidRPr="00851AD2">
        <w:rPr>
          <w:rFonts w:ascii="Calibri" w:hAnsi="Calibri" w:cs="Calibri"/>
          <w:sz w:val="22"/>
          <w:szCs w:val="22"/>
        </w:rPr>
        <w:t>maksās Pasūtītājam garantijas summu pēc pirmā Pasūtītāja pieprasījuma. Avansa nodrošinājumā ir</w:t>
      </w:r>
      <w:r w:rsidRPr="00851AD2">
        <w:rPr>
          <w:rFonts w:ascii="Calibri" w:eastAsia="Arial Unicode MS" w:hAnsi="Calibri" w:cs="Calibri"/>
          <w:sz w:val="22"/>
          <w:szCs w:val="22"/>
          <w:bdr w:val="nil"/>
        </w:rPr>
        <w:t xml:space="preserve"> jābūt norādei uz Līguma numuru, datumu un Objektu</w:t>
      </w:r>
      <w:r w:rsidRPr="00851AD2">
        <w:rPr>
          <w:rFonts w:ascii="Calibri" w:hAnsi="Calibri" w:cs="Calibri"/>
          <w:sz w:val="22"/>
          <w:szCs w:val="22"/>
        </w:rPr>
        <w:t>, un</w:t>
      </w:r>
      <w:r w:rsidRPr="00851AD2">
        <w:rPr>
          <w:rFonts w:ascii="Calibri" w:eastAsia="Calibri" w:hAnsi="Calibri" w:cs="Calibri"/>
          <w:sz w:val="22"/>
          <w:szCs w:val="22"/>
        </w:rPr>
        <w:t xml:space="preserve"> tam ir jābūt spēkā no avansa maksājuma datuma līdz </w:t>
      </w:r>
      <w:r w:rsidRPr="00851AD2">
        <w:rPr>
          <w:rFonts w:ascii="Calibri" w:eastAsia="Calibri" w:hAnsi="Calibri" w:cs="Calibri"/>
          <w:sz w:val="22"/>
          <w:szCs w:val="22"/>
          <w:lang w:eastAsia="ar-SA"/>
        </w:rPr>
        <w:t>Līguma 4.1.punktā noteiktā Līguma izpildes termiņa pēdējai dienai (ieskaitot), pieskaitot 10 (desmit) kalendārās dienas.</w:t>
      </w:r>
      <w:r w:rsidRPr="00851AD2">
        <w:rPr>
          <w:rFonts w:ascii="Calibri" w:hAnsi="Calibri" w:cs="Calibri"/>
          <w:sz w:val="22"/>
          <w:szCs w:val="22"/>
        </w:rPr>
        <w:t xml:space="preserve"> Avansa garantijas nodrošinājumā jābūt iekļautai arī šī Līguma 1</w:t>
      </w:r>
      <w:r>
        <w:rPr>
          <w:rFonts w:ascii="Calibri" w:hAnsi="Calibri" w:cs="Calibri"/>
          <w:sz w:val="22"/>
          <w:szCs w:val="22"/>
        </w:rPr>
        <w:t>3</w:t>
      </w:r>
      <w:r w:rsidRPr="00851AD2">
        <w:rPr>
          <w:rFonts w:ascii="Calibri" w:hAnsi="Calibri" w:cs="Calibri"/>
          <w:sz w:val="22"/>
          <w:szCs w:val="22"/>
        </w:rPr>
        <w:t xml:space="preserve">.14. punktā minētai atrunai. </w:t>
      </w:r>
    </w:p>
    <w:p w14:paraId="0F5E8ED2" w14:textId="77777777" w:rsidR="005112E4" w:rsidRPr="00DD275E" w:rsidRDefault="005112E4" w:rsidP="005112E4">
      <w:pPr>
        <w:pStyle w:val="Sarakstarindkopa"/>
        <w:numPr>
          <w:ilvl w:val="1"/>
          <w:numId w:val="1"/>
        </w:numPr>
        <w:shd w:val="clear" w:color="auto" w:fill="FFFFFF" w:themeFill="background1"/>
        <w:ind w:left="567" w:hanging="709"/>
        <w:jc w:val="both"/>
        <w:rPr>
          <w:rFonts w:ascii="Calibri" w:hAnsi="Calibri" w:cs="Calibri"/>
          <w:sz w:val="22"/>
          <w:szCs w:val="22"/>
        </w:rPr>
      </w:pPr>
      <w:r w:rsidRPr="00DD275E">
        <w:rPr>
          <w:rFonts w:ascii="Calibri" w:eastAsia="Calibri" w:hAnsi="Calibri" w:cs="Calibri"/>
          <w:sz w:val="22"/>
          <w:szCs w:val="22"/>
          <w:lang w:eastAsia="ar-SA"/>
        </w:rPr>
        <w:t>Ja Būvdarbu izpilde tiek pagarināta, Būvuzņēmējam ir jāpagarina arī avansa nodro</w:t>
      </w:r>
      <w:r w:rsidRPr="00DD275E">
        <w:rPr>
          <w:rFonts w:ascii="Calibri" w:hAnsi="Calibri" w:cs="Calibri"/>
          <w:sz w:val="22"/>
          <w:szCs w:val="22"/>
        </w:rPr>
        <w:t>šinājuma</w:t>
      </w:r>
      <w:r w:rsidRPr="00DD275E">
        <w:rPr>
          <w:rFonts w:ascii="Calibri" w:eastAsia="Calibri" w:hAnsi="Calibri" w:cs="Calibri"/>
          <w:sz w:val="22"/>
          <w:szCs w:val="22"/>
          <w:lang w:eastAsia="ar-SA"/>
        </w:rPr>
        <w:t xml:space="preserve"> termiņš, iesniedzot tā spēkā esošu pagarinājumu ne vēlāk kā 5 (piecu) dienu laikā pēc attiecīgas Vienošanās par termiņa pagarinājumu noslēgšanas dienas, </w:t>
      </w:r>
      <w:r w:rsidRPr="00DD275E">
        <w:rPr>
          <w:rFonts w:ascii="Calibri" w:eastAsia="Arial Unicode MS" w:hAnsi="Calibri" w:cs="Calibri"/>
          <w:sz w:val="22"/>
          <w:szCs w:val="22"/>
          <w:bdr w:val="nil"/>
        </w:rPr>
        <w:t xml:space="preserve">iepriekš saskaņojot tā tekstu ar Pasūtītāju. Būvuzņēmējam ir pienākums </w:t>
      </w:r>
      <w:r w:rsidRPr="00DD275E">
        <w:rPr>
          <w:rFonts w:ascii="Calibri" w:eastAsia="Calibri" w:hAnsi="Calibri" w:cs="Calibri"/>
          <w:sz w:val="22"/>
          <w:szCs w:val="22"/>
          <w:lang w:eastAsia="ar-SA"/>
        </w:rPr>
        <w:t>nodrošināt avansa maksājuma nodrošinājuma darbības nepārtrauktību un patstāvīgi sekot, lai nodrošinājums (tai skaitā tā redakcionālais saturs) atbilst Līguma nosacījumiem, neatkarīgi no apstākļa, ka redakcionālais saturs ir saskaņots ar Pasūtītāju. Arī gadījumā, ja ar Pasūtītāju nav noslēgta Vienošanās par Darbu izpildes termiņa pagarinājumu, avansa maksājuma nodrošinājuma termiņam jāatbilst reālajam Darbu  izpildes termiņam.</w:t>
      </w:r>
    </w:p>
    <w:p w14:paraId="3999D0FA" w14:textId="77777777" w:rsidR="005112E4" w:rsidRPr="00DD275E" w:rsidRDefault="005112E4" w:rsidP="005112E4">
      <w:pPr>
        <w:pStyle w:val="Sarakstarindkopa"/>
        <w:numPr>
          <w:ilvl w:val="1"/>
          <w:numId w:val="1"/>
        </w:numPr>
        <w:shd w:val="clear" w:color="auto" w:fill="FFFFFF" w:themeFill="background1"/>
        <w:ind w:left="567" w:hanging="709"/>
        <w:jc w:val="both"/>
        <w:rPr>
          <w:rFonts w:ascii="Calibri" w:hAnsi="Calibri" w:cs="Calibri"/>
          <w:sz w:val="22"/>
          <w:szCs w:val="22"/>
        </w:rPr>
      </w:pPr>
      <w:r w:rsidRPr="00DD275E">
        <w:rPr>
          <w:rFonts w:ascii="Calibri" w:eastAsia="Calibri" w:hAnsi="Calibri" w:cs="Calibri"/>
          <w:sz w:val="22"/>
          <w:szCs w:val="22"/>
          <w:lang w:eastAsia="ar-SA"/>
        </w:rPr>
        <w:t xml:space="preserve">Pagarinot avansa maksājuma nodrošinājumu, tā apjomu var samazināt proporcionāli paveiktajiem un Pasūtītāja pieņemtajiem (apmaksātajiem) Darbiem un termiņam jābūt spēkā līdz 4.1.punktā noteiktā Līguma izpildes termiņa pēdējai dienai, pieskaitot klāt 10 (desmit) kalendārās dienas.  </w:t>
      </w:r>
    </w:p>
    <w:p w14:paraId="5CF2D39F" w14:textId="77777777" w:rsidR="005112E4" w:rsidRPr="008F69FD" w:rsidRDefault="005112E4" w:rsidP="005112E4">
      <w:pPr>
        <w:pStyle w:val="Sarakstarindkopa"/>
        <w:ind w:left="567"/>
        <w:jc w:val="both"/>
        <w:textAlignment w:val="baseline"/>
        <w:rPr>
          <w:rFonts w:ascii="Calibri" w:hAnsi="Calibri" w:cs="Calibri"/>
          <w:b/>
          <w:bCs/>
          <w:sz w:val="22"/>
          <w:szCs w:val="22"/>
          <w:u w:val="single"/>
        </w:rPr>
      </w:pPr>
      <w:r w:rsidRPr="008F69FD">
        <w:rPr>
          <w:rFonts w:ascii="Calibri" w:hAnsi="Calibri" w:cs="Calibri"/>
          <w:b/>
          <w:bCs/>
          <w:sz w:val="22"/>
          <w:szCs w:val="22"/>
          <w:u w:val="single"/>
        </w:rPr>
        <w:t>Līguma saistību izpildes nodrošinājums</w:t>
      </w:r>
    </w:p>
    <w:p w14:paraId="6AAD5B91" w14:textId="77777777" w:rsidR="005112E4" w:rsidRPr="00DD275E" w:rsidRDefault="005112E4" w:rsidP="005112E4">
      <w:pPr>
        <w:pStyle w:val="Sarakstarindkopa"/>
        <w:widowControl/>
        <w:numPr>
          <w:ilvl w:val="1"/>
          <w:numId w:val="1"/>
        </w:numPr>
        <w:shd w:val="clear" w:color="auto" w:fill="FFFFFF" w:themeFill="background1"/>
        <w:ind w:left="567" w:hanging="709"/>
        <w:jc w:val="both"/>
        <w:textAlignment w:val="baseline"/>
        <w:rPr>
          <w:rFonts w:ascii="Calibri" w:hAnsi="Calibri" w:cs="Calibri"/>
          <w:sz w:val="22"/>
          <w:szCs w:val="22"/>
        </w:rPr>
      </w:pPr>
      <w:r w:rsidRPr="00DD275E">
        <w:rPr>
          <w:rFonts w:ascii="Calibri" w:hAnsi="Calibri" w:cs="Calibri"/>
          <w:sz w:val="22"/>
          <w:szCs w:val="22"/>
        </w:rPr>
        <w:t xml:space="preserve">Līguma saistību izpildes nodrošināšanai tiek noteikts </w:t>
      </w:r>
      <w:r w:rsidRPr="00253BDD">
        <w:rPr>
          <w:rFonts w:ascii="Calibri" w:hAnsi="Calibri" w:cs="Calibri"/>
          <w:b/>
          <w:bCs/>
          <w:sz w:val="22"/>
          <w:szCs w:val="22"/>
        </w:rPr>
        <w:t>Līguma  izpildes nodrošinājums 5 (piecu) procentu apmērā</w:t>
      </w:r>
      <w:r w:rsidRPr="00DD275E">
        <w:rPr>
          <w:rFonts w:ascii="Calibri" w:hAnsi="Calibri" w:cs="Calibri"/>
          <w:sz w:val="22"/>
          <w:szCs w:val="22"/>
        </w:rPr>
        <w:t xml:space="preserve"> no Līguma 3.1.punktā noteiktās Līgumcenas, kas Būvuzņēmējam jānoformē bankas vai apdrošināšanas sabiedrības izsniegtas pirmā pieprasījuma garantijas formā (iepriekš saskaņojot tā tekstu ar Pasūtītāju), un jāiesniedz Pasūtītājam 10 (desmit) dienu laikā no Līguma noslēgšanas dienas. Nodrošinājumā ir jābūt norādei, ka tas ir pirmā pieprasījuma,  beznosacījuma, neatsaucams, kā arī tajā ir iekļauti nosacījumi, no kuriem ir saprotams,  ka Līguma izpildes nodrošinājuma devējs ne vēlāk kā 10 (desmit) darba dienu laikā samaksā Pasūtītājam Līguma izpildes nodrošinājuma summu pēc pirmā Pasūtītāja pieprasījuma, tāpat jābūt norādei uz Līguma numuru, datumu un Objektu (-</w:t>
      </w:r>
      <w:proofErr w:type="spellStart"/>
      <w:r w:rsidRPr="00DD275E">
        <w:rPr>
          <w:rFonts w:ascii="Calibri" w:hAnsi="Calibri" w:cs="Calibri"/>
          <w:sz w:val="22"/>
          <w:szCs w:val="22"/>
        </w:rPr>
        <w:t>iem</w:t>
      </w:r>
      <w:proofErr w:type="spellEnd"/>
      <w:r w:rsidRPr="00DD275E">
        <w:rPr>
          <w:rFonts w:ascii="Calibri" w:hAnsi="Calibri" w:cs="Calibri"/>
          <w:sz w:val="22"/>
          <w:szCs w:val="22"/>
        </w:rPr>
        <w:t>) un tajā jābūt iekļautai Līguma 1</w:t>
      </w:r>
      <w:r>
        <w:rPr>
          <w:rFonts w:ascii="Calibri" w:hAnsi="Calibri" w:cs="Calibri"/>
          <w:sz w:val="22"/>
          <w:szCs w:val="22"/>
        </w:rPr>
        <w:t>3</w:t>
      </w:r>
      <w:r w:rsidRPr="00DD275E">
        <w:rPr>
          <w:rFonts w:ascii="Calibri" w:hAnsi="Calibri" w:cs="Calibri"/>
          <w:sz w:val="22"/>
          <w:szCs w:val="22"/>
        </w:rPr>
        <w:t xml:space="preserve">.14.punktā minētai atrunai. Nodrošinājumam ir jābūt spēkā līdz Objekta pieņemšanai ekspluatācijā, papildus pieskaitot 10 (desmit) kalendārās dienas. Ja Būvuzņēmējs neiesniedz šajā punktā minēto nodrošinājumu noteiktajā termiņā, šāds kavējums nav par pamatu Būvdarbu izpildes termiņa pagarinājumam. </w:t>
      </w:r>
    </w:p>
    <w:p w14:paraId="179EBD98" w14:textId="77777777" w:rsidR="005112E4" w:rsidRPr="00DD275E" w:rsidRDefault="005112E4" w:rsidP="005112E4">
      <w:pPr>
        <w:pStyle w:val="Sarakstarindkopa"/>
        <w:numPr>
          <w:ilvl w:val="1"/>
          <w:numId w:val="1"/>
        </w:numPr>
        <w:shd w:val="clear" w:color="auto" w:fill="FFFFFF" w:themeFill="background1"/>
        <w:ind w:left="567" w:hanging="709"/>
        <w:jc w:val="both"/>
        <w:rPr>
          <w:rFonts w:ascii="Calibri" w:hAnsi="Calibri" w:cs="Calibri"/>
          <w:sz w:val="22"/>
          <w:szCs w:val="22"/>
        </w:rPr>
      </w:pPr>
      <w:r w:rsidRPr="00DD275E">
        <w:rPr>
          <w:rFonts w:ascii="Calibri" w:hAnsi="Calibri" w:cs="Calibri"/>
          <w:sz w:val="22"/>
          <w:szCs w:val="22"/>
        </w:rPr>
        <w:t xml:space="preserve">Ja Būvdarbu izpildes termiņš pagarinās vai palielinās Līgumcena, tad Būvuzņēmējam attiecīgi jāpagarina arī Līguma saistību  izpildes nodrošinājuma termiņš/jāpalielina nodrošinājuma summa tā, lai tas būtu atbilstošs Līguma nosacījumiem, proti, derīgs termiņā par kādu tiek veikti Darbi (t.sk. līdz Objekta pieņemšanai ekspluatācijā) pieskaitot vēl 10 (desmit) kalendārās dienas kalendārās dienas un </w:t>
      </w:r>
      <w:r w:rsidRPr="00DD275E">
        <w:rPr>
          <w:rFonts w:ascii="Calibri" w:hAnsi="Calibri" w:cs="Calibri"/>
          <w:sz w:val="22"/>
          <w:szCs w:val="22"/>
        </w:rPr>
        <w:lastRenderedPageBreak/>
        <w:t xml:space="preserve">atbilst 5% apmēram no Līgumcenas. Būvuzņēmējam ir pienākums iesniegt spēkā esošu Līguma izpildes nodrošinājuma  pagarinājumu (palielinājumu) ne vēlāk, kā 10 dienu laikā pēc attiecīgas Vienošanās noslēgšanas dienas, nodrošinot tā nepārtrauktību visā Līguma darbības laikā </w:t>
      </w:r>
      <w:r w:rsidRPr="00DD275E">
        <w:rPr>
          <w:rFonts w:ascii="Calibri" w:eastAsia="Calibri" w:hAnsi="Calibri" w:cs="Calibri"/>
          <w:sz w:val="22"/>
          <w:szCs w:val="22"/>
          <w:lang w:eastAsia="ar-SA"/>
        </w:rPr>
        <w:t>un patstāvīgi sekot, lai nodrošinājums (tai skaitā tā redakcionālais saturs) atbilst Līguma nosacījumiem, neatkarīgi no apstākļa, ka saturs ir saskaņots ar Pasūtītāju. Arī gadījumā, ja ar Pasūtītāju nav noslēgta Vienošanās par Darbu izpildes termiņa pagarinājumu, Līguma saistību izpildes nodrošinājuma termiņam jāatbilst reālajam Darbu  izpildes termiņam.</w:t>
      </w:r>
    </w:p>
    <w:p w14:paraId="3FDC239F" w14:textId="77777777" w:rsidR="005112E4" w:rsidRPr="008F69FD" w:rsidRDefault="005112E4" w:rsidP="005112E4">
      <w:pPr>
        <w:pStyle w:val="Sarakstarindkopa"/>
        <w:ind w:left="567"/>
        <w:jc w:val="both"/>
        <w:textAlignment w:val="baseline"/>
        <w:rPr>
          <w:rFonts w:ascii="Calibri" w:hAnsi="Calibri" w:cs="Calibri"/>
          <w:b/>
          <w:bCs/>
          <w:sz w:val="22"/>
          <w:szCs w:val="22"/>
          <w:u w:val="single"/>
        </w:rPr>
      </w:pPr>
      <w:r w:rsidRPr="008F69FD">
        <w:rPr>
          <w:rFonts w:ascii="Calibri" w:hAnsi="Calibri" w:cs="Calibri"/>
          <w:b/>
          <w:bCs/>
          <w:sz w:val="22"/>
          <w:szCs w:val="22"/>
          <w:u w:val="single"/>
        </w:rPr>
        <w:t>Garantijas laika nodrošinājums</w:t>
      </w:r>
    </w:p>
    <w:p w14:paraId="7B4F5576" w14:textId="77777777" w:rsidR="005112E4" w:rsidRPr="00DD275E" w:rsidRDefault="005112E4" w:rsidP="005112E4">
      <w:pPr>
        <w:pStyle w:val="Sarakstarindkopa"/>
        <w:widowControl/>
        <w:numPr>
          <w:ilvl w:val="1"/>
          <w:numId w:val="1"/>
        </w:numPr>
        <w:ind w:hanging="720"/>
        <w:jc w:val="both"/>
        <w:textAlignment w:val="baseline"/>
        <w:rPr>
          <w:rFonts w:ascii="Calibri" w:hAnsi="Calibri" w:cs="Calibri"/>
          <w:sz w:val="22"/>
          <w:szCs w:val="22"/>
        </w:rPr>
      </w:pPr>
      <w:r w:rsidRPr="00DD275E">
        <w:rPr>
          <w:rFonts w:ascii="Calibri" w:hAnsi="Calibri" w:cs="Calibri"/>
          <w:sz w:val="22"/>
          <w:szCs w:val="22"/>
        </w:rPr>
        <w:t xml:space="preserve">Būvdarbu Garantijas laikā atklāto Defektu novēršanas nodrošināšanai tiek noteikts Būvdarbu </w:t>
      </w:r>
      <w:r w:rsidRPr="00390101">
        <w:rPr>
          <w:rFonts w:ascii="Calibri" w:hAnsi="Calibri" w:cs="Calibri"/>
          <w:b/>
          <w:bCs/>
          <w:sz w:val="22"/>
          <w:szCs w:val="22"/>
        </w:rPr>
        <w:t>Garantijas laika nodrošinājums</w:t>
      </w:r>
      <w:r w:rsidRPr="00DD275E">
        <w:rPr>
          <w:rFonts w:ascii="Calibri" w:hAnsi="Calibri" w:cs="Calibri"/>
          <w:sz w:val="22"/>
          <w:szCs w:val="22"/>
        </w:rPr>
        <w:t xml:space="preserve"> </w:t>
      </w:r>
      <w:r w:rsidRPr="00DD275E">
        <w:rPr>
          <w:rFonts w:ascii="Calibri" w:hAnsi="Calibri" w:cs="Calibri"/>
          <w:b/>
          <w:bCs/>
          <w:sz w:val="22"/>
          <w:szCs w:val="22"/>
        </w:rPr>
        <w:t>3 % (trīs procentu</w:t>
      </w:r>
      <w:r w:rsidRPr="00DD275E">
        <w:rPr>
          <w:rFonts w:ascii="Calibri" w:hAnsi="Calibri" w:cs="Calibri"/>
          <w:sz w:val="22"/>
          <w:szCs w:val="22"/>
        </w:rPr>
        <w:t>) apmērā no Līgumcenas, kas Būvuzņēmējam ir jānoformē bankas izdotas Būvdarbu Garantijas laika garantijas formā vai apdrošināšanas sabiedrības izsniegtas garantijas (polises) formā atbilstoši Līguma nosacījumiem un tajā jābūt norādei, ka tas ir pirmā pieprasījuma,   beznosacījuma, neatsaucams, kā arī tajā ir iekļauti nosacījumi no kuriem ir saprotams, ka nodrošinājuma devējs ne vēlāk kā 10 (desmit) darba dienu laikā samaksā Pasūtītājam pieprasīto garantijas summu pēc pirmā Pasūtītāja pieprasījuma, tāpat jābūt norādei uz Līguma numuru, datumu un Objektu un tajā jābūt iekļautai Līguma 1</w:t>
      </w:r>
      <w:r>
        <w:rPr>
          <w:rFonts w:ascii="Calibri" w:hAnsi="Calibri" w:cs="Calibri"/>
          <w:sz w:val="22"/>
          <w:szCs w:val="22"/>
        </w:rPr>
        <w:t>3</w:t>
      </w:r>
      <w:r w:rsidRPr="00DD275E">
        <w:rPr>
          <w:rFonts w:ascii="Calibri" w:hAnsi="Calibri" w:cs="Calibri"/>
          <w:sz w:val="22"/>
          <w:szCs w:val="22"/>
        </w:rPr>
        <w:t xml:space="preserve">.14.punktā minētai atrunai. Garantijas laika nodrošinājumam jābūt spēkā vismaz </w:t>
      </w:r>
      <w:r w:rsidRPr="00DD275E">
        <w:rPr>
          <w:rFonts w:ascii="Calibri" w:hAnsi="Calibri" w:cs="Calibri"/>
          <w:sz w:val="22"/>
          <w:szCs w:val="22"/>
          <w:shd w:val="clear" w:color="auto" w:fill="FFFFFF"/>
        </w:rPr>
        <w:t>5 (pieci) gadi no</w:t>
      </w:r>
      <w:r w:rsidRPr="00DD275E">
        <w:rPr>
          <w:rFonts w:ascii="Calibri" w:hAnsi="Calibri" w:cs="Calibri"/>
          <w:sz w:val="22"/>
          <w:szCs w:val="22"/>
        </w:rPr>
        <w:t xml:space="preserve"> Objekta pieņemšanas ekspluatācijā dienas, pieskaitot klāt vēl 10 (desmit) kalendārās dienas.   </w:t>
      </w:r>
    </w:p>
    <w:p w14:paraId="2D8E93BE" w14:textId="77777777" w:rsidR="005112E4" w:rsidRPr="00DD275E" w:rsidRDefault="005112E4" w:rsidP="005112E4">
      <w:pPr>
        <w:pStyle w:val="Sarakstarindkopa"/>
        <w:widowControl/>
        <w:numPr>
          <w:ilvl w:val="1"/>
          <w:numId w:val="1"/>
        </w:numPr>
        <w:ind w:hanging="720"/>
        <w:jc w:val="both"/>
        <w:textAlignment w:val="baseline"/>
        <w:rPr>
          <w:rFonts w:ascii="Calibri" w:hAnsi="Calibri" w:cs="Calibri"/>
          <w:sz w:val="22"/>
          <w:szCs w:val="22"/>
        </w:rPr>
      </w:pPr>
      <w:r w:rsidRPr="00DD275E">
        <w:rPr>
          <w:rFonts w:ascii="Calibri" w:hAnsi="Calibri" w:cs="Calibri"/>
          <w:sz w:val="22"/>
          <w:szCs w:val="22"/>
        </w:rPr>
        <w:t xml:space="preserve">Garantijai jābūt spēkā, ja Būvuzņēmējs atsakās vai izvairās pildīt Līgumā noteiktās saistības neatkarīgi no </w:t>
      </w:r>
      <w:r w:rsidRPr="00DD275E">
        <w:rPr>
          <w:rFonts w:ascii="Calibri" w:eastAsia="Calibri" w:hAnsi="Calibri" w:cs="Calibri"/>
          <w:sz w:val="22"/>
          <w:szCs w:val="22"/>
          <w:lang w:eastAsia="ar-SA"/>
        </w:rPr>
        <w:t>Būvuzņēmēja</w:t>
      </w:r>
      <w:r w:rsidRPr="00DD275E">
        <w:rPr>
          <w:rFonts w:ascii="Calibri" w:hAnsi="Calibri" w:cs="Calibri"/>
          <w:sz w:val="22"/>
          <w:szCs w:val="22"/>
        </w:rPr>
        <w:t xml:space="preserve"> maksātspējas. Ja Būvuzņēmējs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51C6ADE0" w14:textId="77777777" w:rsidR="005112E4" w:rsidRPr="00DD275E" w:rsidRDefault="005112E4" w:rsidP="005112E4">
      <w:pPr>
        <w:pStyle w:val="Sarakstarindkopa"/>
        <w:widowControl/>
        <w:numPr>
          <w:ilvl w:val="1"/>
          <w:numId w:val="1"/>
        </w:numPr>
        <w:ind w:hanging="720"/>
        <w:jc w:val="both"/>
        <w:textAlignment w:val="baseline"/>
        <w:rPr>
          <w:rFonts w:ascii="Calibri" w:hAnsi="Calibri" w:cs="Calibri"/>
          <w:sz w:val="22"/>
          <w:szCs w:val="22"/>
        </w:rPr>
      </w:pPr>
      <w:r w:rsidRPr="00DD275E">
        <w:rPr>
          <w:rFonts w:ascii="Calibri" w:hAnsi="Calibri" w:cs="Calibri"/>
          <w:sz w:val="22"/>
          <w:szCs w:val="22"/>
          <w:shd w:val="clear" w:color="auto" w:fill="FFFFFF"/>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r w:rsidRPr="00DD275E">
        <w:rPr>
          <w:rFonts w:ascii="Calibri" w:hAnsi="Calibri" w:cs="Calibri"/>
          <w:sz w:val="22"/>
          <w:szCs w:val="22"/>
        </w:rPr>
        <w:t> </w:t>
      </w:r>
    </w:p>
    <w:p w14:paraId="4E0939A6" w14:textId="77777777" w:rsidR="005112E4" w:rsidRPr="00DD275E" w:rsidRDefault="005112E4" w:rsidP="005112E4">
      <w:pPr>
        <w:pStyle w:val="Sarakstarindkopa"/>
        <w:widowControl/>
        <w:numPr>
          <w:ilvl w:val="1"/>
          <w:numId w:val="1"/>
        </w:numPr>
        <w:ind w:hanging="720"/>
        <w:jc w:val="both"/>
        <w:textAlignment w:val="baseline"/>
        <w:rPr>
          <w:rFonts w:ascii="Calibri" w:hAnsi="Calibri" w:cs="Calibri"/>
          <w:sz w:val="22"/>
          <w:szCs w:val="22"/>
        </w:rPr>
      </w:pPr>
      <w:r w:rsidRPr="00DD275E">
        <w:rPr>
          <w:rFonts w:ascii="Calibri" w:hAnsi="Calibri" w:cs="Calibri"/>
          <w:sz w:val="22"/>
          <w:szCs w:val="22"/>
        </w:rPr>
        <w:t xml:space="preserve">Spēkā esošs Būvdarbu Garantijas laika nodrošinājums ir jāiesniedz Pasūtītājam 10 (desmit) kalendāro dienu laikā pēc Objekta nodošanas ekspluatācijā, taču ne vēlāk kā līdz Būvobjekta nodošanas- pieņemšanas akta parakstīšanas dienai, pirms tam tā tekstu saskaņojot ar Pasūtītāju. </w:t>
      </w:r>
    </w:p>
    <w:p w14:paraId="52F575E3" w14:textId="77777777" w:rsidR="005112E4" w:rsidRPr="008F69FD" w:rsidRDefault="005112E4" w:rsidP="005112E4">
      <w:pPr>
        <w:pStyle w:val="Sarakstarindkopa"/>
        <w:widowControl/>
        <w:numPr>
          <w:ilvl w:val="1"/>
          <w:numId w:val="1"/>
        </w:numPr>
        <w:ind w:left="709" w:hanging="720"/>
        <w:jc w:val="both"/>
        <w:textAlignment w:val="baseline"/>
        <w:rPr>
          <w:rFonts w:ascii="Calibri" w:hAnsi="Calibri" w:cs="Calibri"/>
          <w:sz w:val="22"/>
          <w:szCs w:val="22"/>
        </w:rPr>
      </w:pPr>
      <w:r w:rsidRPr="008F69FD">
        <w:rPr>
          <w:rFonts w:ascii="Calibri" w:hAnsi="Calibri" w:cs="Calibri"/>
          <w:sz w:val="22"/>
          <w:szCs w:val="22"/>
        </w:rPr>
        <w:t>Ja Būvuzņēmējs ir nokavējis spēkā esoša Garantijas laika nodrošinājuma iesniegšanu, tas neatbrīvo Būvuzņēmēju no pienākuma iesniegt šo nodrošinājumu atbilstoši Līguma noteikumiem. </w:t>
      </w:r>
    </w:p>
    <w:p w14:paraId="2DB8647A" w14:textId="77777777" w:rsidR="005112E4" w:rsidRPr="00962CD6" w:rsidRDefault="005112E4" w:rsidP="005112E4">
      <w:pPr>
        <w:pStyle w:val="Sarakstarindkopa"/>
        <w:widowControl/>
        <w:numPr>
          <w:ilvl w:val="1"/>
          <w:numId w:val="1"/>
        </w:numPr>
        <w:ind w:left="709" w:hanging="709"/>
        <w:jc w:val="both"/>
        <w:textAlignment w:val="baseline"/>
        <w:rPr>
          <w:rFonts w:ascii="Calibri" w:hAnsi="Calibri" w:cs="Calibri"/>
          <w:sz w:val="22"/>
          <w:szCs w:val="22"/>
        </w:rPr>
      </w:pPr>
      <w:r w:rsidRPr="00962CD6">
        <w:rPr>
          <w:rFonts w:ascii="Calibri" w:hAnsi="Calibri" w:cs="Calibri"/>
          <w:sz w:val="22"/>
          <w:szCs w:val="22"/>
        </w:rPr>
        <w:t>Būvuzņēmējam jānodrošina, ka Avansa maksājuma, Līguma saistību izpildes, kā arī Garantijas laika nodrošinājumā (bankas garantijā vai apdrošināšanas polisē), attiecīgi norādot konkrētajā dokumentā,  papildus ir iekļauta šāda atruna (nosacījumi):</w:t>
      </w:r>
    </w:p>
    <w:p w14:paraId="15F35C16" w14:textId="77777777" w:rsidR="005112E4" w:rsidRPr="00962CD6" w:rsidRDefault="005112E4" w:rsidP="005112E4">
      <w:pPr>
        <w:pStyle w:val="Sarakstarindkopa"/>
        <w:widowControl/>
        <w:numPr>
          <w:ilvl w:val="2"/>
          <w:numId w:val="1"/>
        </w:numPr>
        <w:ind w:left="993" w:hanging="851"/>
        <w:jc w:val="both"/>
        <w:textAlignment w:val="baseline"/>
        <w:rPr>
          <w:rFonts w:ascii="Calibri" w:hAnsi="Calibri" w:cs="Calibri"/>
          <w:sz w:val="22"/>
          <w:szCs w:val="22"/>
        </w:rPr>
      </w:pPr>
      <w:r w:rsidRPr="00962CD6">
        <w:rPr>
          <w:rFonts w:ascii="Calibri" w:hAnsi="Calibri" w:cs="Calibri"/>
          <w:sz w:val="22"/>
          <w:szCs w:val="22"/>
        </w:rPr>
        <w:t>Garantija/polise ir pakļauta Starptautiskās tirdzniecības kameras Vienotajiem pieprasījuma garantiju noteikumiem („</w:t>
      </w:r>
      <w:proofErr w:type="spellStart"/>
      <w:r w:rsidRPr="00962CD6">
        <w:rPr>
          <w:rFonts w:ascii="Calibri" w:hAnsi="Calibri" w:cs="Calibri"/>
          <w:sz w:val="22"/>
          <w:szCs w:val="22"/>
        </w:rPr>
        <w:t>The</w:t>
      </w:r>
      <w:proofErr w:type="spellEnd"/>
      <w:r w:rsidRPr="00962CD6">
        <w:rPr>
          <w:rFonts w:ascii="Calibri" w:hAnsi="Calibri" w:cs="Calibri"/>
          <w:sz w:val="22"/>
          <w:szCs w:val="22"/>
        </w:rPr>
        <w:t xml:space="preserve"> ICC </w:t>
      </w:r>
      <w:proofErr w:type="spellStart"/>
      <w:r w:rsidRPr="00962CD6">
        <w:rPr>
          <w:rFonts w:ascii="Calibri" w:hAnsi="Calibri" w:cs="Calibri"/>
          <w:sz w:val="22"/>
          <w:szCs w:val="22"/>
        </w:rPr>
        <w:t>Uniform</w:t>
      </w:r>
      <w:proofErr w:type="spellEnd"/>
      <w:r w:rsidRPr="00962CD6">
        <w:rPr>
          <w:rFonts w:ascii="Calibri" w:hAnsi="Calibri" w:cs="Calibri"/>
          <w:sz w:val="22"/>
          <w:szCs w:val="22"/>
        </w:rPr>
        <w:t xml:space="preserve"> </w:t>
      </w:r>
      <w:proofErr w:type="spellStart"/>
      <w:r w:rsidRPr="00962CD6">
        <w:rPr>
          <w:rFonts w:ascii="Calibri" w:hAnsi="Calibri" w:cs="Calibri"/>
          <w:sz w:val="22"/>
          <w:szCs w:val="22"/>
        </w:rPr>
        <w:t>Rules</w:t>
      </w:r>
      <w:proofErr w:type="spellEnd"/>
      <w:r w:rsidRPr="00962CD6">
        <w:rPr>
          <w:rFonts w:ascii="Calibri" w:hAnsi="Calibri" w:cs="Calibri"/>
          <w:sz w:val="22"/>
          <w:szCs w:val="22"/>
        </w:rPr>
        <w:t xml:space="preserve"> </w:t>
      </w:r>
      <w:proofErr w:type="spellStart"/>
      <w:r w:rsidRPr="00962CD6">
        <w:rPr>
          <w:rFonts w:ascii="Calibri" w:hAnsi="Calibri" w:cs="Calibri"/>
          <w:sz w:val="22"/>
          <w:szCs w:val="22"/>
        </w:rPr>
        <w:t>for</w:t>
      </w:r>
      <w:proofErr w:type="spellEnd"/>
      <w:r w:rsidRPr="00962CD6">
        <w:rPr>
          <w:rFonts w:ascii="Calibri" w:hAnsi="Calibri" w:cs="Calibri"/>
          <w:sz w:val="22"/>
          <w:szCs w:val="22"/>
        </w:rPr>
        <w:t xml:space="preserve"> </w:t>
      </w:r>
      <w:proofErr w:type="spellStart"/>
      <w:r w:rsidRPr="00962CD6">
        <w:rPr>
          <w:rFonts w:ascii="Calibri" w:hAnsi="Calibri" w:cs="Calibri"/>
          <w:sz w:val="22"/>
          <w:szCs w:val="22"/>
        </w:rPr>
        <w:t>Demand</w:t>
      </w:r>
      <w:proofErr w:type="spellEnd"/>
      <w:r w:rsidRPr="00962CD6">
        <w:rPr>
          <w:rFonts w:ascii="Calibri" w:hAnsi="Calibri" w:cs="Calibri"/>
          <w:sz w:val="22"/>
          <w:szCs w:val="22"/>
        </w:rPr>
        <w:t xml:space="preserve"> </w:t>
      </w:r>
      <w:proofErr w:type="spellStart"/>
      <w:r w:rsidRPr="00962CD6">
        <w:rPr>
          <w:rFonts w:ascii="Calibri" w:hAnsi="Calibri" w:cs="Calibri"/>
          <w:sz w:val="22"/>
          <w:szCs w:val="22"/>
        </w:rPr>
        <w:t>Guarantees</w:t>
      </w:r>
      <w:proofErr w:type="spellEnd"/>
      <w:r w:rsidRPr="00962CD6">
        <w:rPr>
          <w:rFonts w:ascii="Calibri" w:hAnsi="Calibri" w:cs="Calibri"/>
          <w:sz w:val="22"/>
          <w:szCs w:val="22"/>
        </w:rPr>
        <w:t xml:space="preserve">”, ICC </w:t>
      </w:r>
      <w:proofErr w:type="spellStart"/>
      <w:r w:rsidRPr="00962CD6">
        <w:rPr>
          <w:rFonts w:ascii="Calibri" w:hAnsi="Calibri" w:cs="Calibri"/>
          <w:sz w:val="22"/>
          <w:szCs w:val="22"/>
        </w:rPr>
        <w:t>Publication</w:t>
      </w:r>
      <w:proofErr w:type="spellEnd"/>
      <w:r w:rsidRPr="00962CD6">
        <w:rPr>
          <w:rFonts w:ascii="Calibri" w:hAnsi="Calibri" w:cs="Calibri"/>
          <w:sz w:val="22"/>
          <w:szCs w:val="22"/>
        </w:rPr>
        <w:t xml:space="preserve"> No.758  (2010.gada redakcija, Starptautiskās Tirdzniecības palātas publikācija Nr. 758), bet attiecībā uz jautājumiem, kurus neregulē minētie Starptautiskās tirdzniecības kameras noteikumi, garantija/polise pakļaujas Latvijas Republikā spēkā esošiem normatīvajiem aktiem; </w:t>
      </w:r>
    </w:p>
    <w:p w14:paraId="34208193" w14:textId="77777777" w:rsidR="005112E4" w:rsidRPr="004C5F26" w:rsidRDefault="005112E4" w:rsidP="005112E4">
      <w:pPr>
        <w:pStyle w:val="Sarakstarindkopa"/>
        <w:widowControl/>
        <w:numPr>
          <w:ilvl w:val="2"/>
          <w:numId w:val="1"/>
        </w:numPr>
        <w:ind w:left="993" w:hanging="851"/>
        <w:jc w:val="both"/>
        <w:textAlignment w:val="baseline"/>
        <w:rPr>
          <w:rFonts w:ascii="Calibri" w:hAnsi="Calibri" w:cs="Calibri"/>
          <w:sz w:val="22"/>
          <w:szCs w:val="22"/>
        </w:rPr>
      </w:pPr>
      <w:r w:rsidRPr="004C5F26">
        <w:rPr>
          <w:rFonts w:ascii="Calibri" w:hAnsi="Calibri" w:cs="Calibri"/>
          <w:sz w:val="22"/>
          <w:szCs w:val="22"/>
        </w:rPr>
        <w:t>Prasības un strīdi, kas saistīti ar šo garantiju vai polisi, ir izskatāmi Latvijas Republikas tiesā saskaņā ar Latvijas Republikas normatīvajiem aktiem.  </w:t>
      </w:r>
    </w:p>
    <w:p w14:paraId="5E17A61D" w14:textId="77777777" w:rsidR="005112E4" w:rsidRPr="004C5F26" w:rsidRDefault="005112E4" w:rsidP="005112E4">
      <w:pPr>
        <w:pStyle w:val="Sarakstarindkopa"/>
        <w:widowControl/>
        <w:numPr>
          <w:ilvl w:val="1"/>
          <w:numId w:val="1"/>
        </w:numPr>
        <w:ind w:left="567" w:hanging="851"/>
        <w:jc w:val="both"/>
        <w:textAlignment w:val="baseline"/>
        <w:rPr>
          <w:rFonts w:ascii="Calibri" w:hAnsi="Calibri" w:cs="Calibri"/>
          <w:sz w:val="22"/>
          <w:szCs w:val="22"/>
        </w:rPr>
      </w:pPr>
      <w:r>
        <w:rPr>
          <w:rFonts w:ascii="Calibri" w:hAnsi="Calibri" w:cs="Calibri"/>
          <w:sz w:val="22"/>
          <w:szCs w:val="22"/>
        </w:rPr>
        <w:t>L</w:t>
      </w:r>
      <w:r w:rsidRPr="004C5F26">
        <w:rPr>
          <w:rFonts w:ascii="Calibri" w:hAnsi="Calibri" w:cs="Calibri"/>
          <w:sz w:val="22"/>
          <w:szCs w:val="22"/>
        </w:rPr>
        <w:t>ai iesniegtu spēkā esošu saistību nodrošinājumu Līgumā noteiktajā termiņā, Būvuzņēmējam ir  jānodrošina šo dokumentu savlaicīga sagatavošana un saskaņošana ar Pasūtītāju. Saskaņojums ar Pasūtītāju neatbrīvo Būvuzņēmēju no patstāvīgas atbildības par visu Līguma nosacījumu, kas nosaka nodrošinājumu noformēšanu un iesniegšanu, izpildi.</w:t>
      </w:r>
    </w:p>
    <w:p w14:paraId="4C4C8BD6" w14:textId="77777777" w:rsidR="005112E4" w:rsidRPr="00EF5D11" w:rsidRDefault="005112E4" w:rsidP="005112E4">
      <w:pPr>
        <w:widowControl/>
        <w:ind w:left="567" w:hanging="851"/>
        <w:jc w:val="both"/>
        <w:textAlignment w:val="baseline"/>
        <w:rPr>
          <w:rFonts w:ascii="Calibri" w:hAnsi="Calibri" w:cs="Calibri"/>
          <w:sz w:val="22"/>
          <w:szCs w:val="22"/>
        </w:rPr>
      </w:pPr>
      <w:r>
        <w:rPr>
          <w:rFonts w:ascii="Calibri" w:hAnsi="Calibri" w:cs="Calibri"/>
          <w:sz w:val="22"/>
          <w:szCs w:val="22"/>
        </w:rPr>
        <w:t xml:space="preserve">13.16. </w:t>
      </w:r>
      <w:r w:rsidRPr="00EF5D11">
        <w:rPr>
          <w:rFonts w:ascii="Calibri" w:hAnsi="Calibri" w:cs="Calibri"/>
          <w:sz w:val="22"/>
          <w:szCs w:val="22"/>
        </w:rPr>
        <w:t>Pasūtītājam ir tiesības izmantot šajā Līgumā minētos nodrošinājumus tādu Būvuzņēmēja finansiālo saistību dzēšanai, kuras izriet no Līguma vai normatīvajiem aktiem, tai skaitā, ja Līguma darbība tiek izbeigta pēc Pasūtītāja iniciatīvas saskaņā ar Līguma noteikumiem, kas paredz Pasūtītāja tiesības vienpusēji izbeigt Līguma darbību. </w:t>
      </w:r>
    </w:p>
    <w:p w14:paraId="2F9D80C3" w14:textId="77777777" w:rsidR="005112E4" w:rsidRPr="00EF5D11" w:rsidRDefault="005112E4" w:rsidP="005112E4">
      <w:pPr>
        <w:widowControl/>
        <w:ind w:left="567" w:hanging="851"/>
        <w:jc w:val="both"/>
        <w:textAlignment w:val="baseline"/>
        <w:rPr>
          <w:rFonts w:ascii="Calibri" w:hAnsi="Calibri" w:cs="Calibri"/>
          <w:sz w:val="22"/>
          <w:szCs w:val="22"/>
        </w:rPr>
      </w:pPr>
      <w:r>
        <w:rPr>
          <w:rFonts w:ascii="Calibri" w:hAnsi="Calibri" w:cs="Calibri"/>
          <w:sz w:val="22"/>
          <w:szCs w:val="22"/>
        </w:rPr>
        <w:lastRenderedPageBreak/>
        <w:t xml:space="preserve">13.17. </w:t>
      </w:r>
      <w:r w:rsidRPr="00EF5D11">
        <w:rPr>
          <w:rFonts w:ascii="Calibri" w:hAnsi="Calibri" w:cs="Calibri"/>
          <w:sz w:val="22"/>
          <w:szCs w:val="22"/>
        </w:rPr>
        <w:t>Ja saskaņā ar Būvuzņēmēja iesniegtajiem kredītiestādes vai apdrošināšanas sabiedrības izdotajiem saistību nodrošinājumiem Pasūtītājam netiek izmaksāta atlīdzība, Būvuzņēmējs  apņemas atlīdzināt visus izdevumus no saviem līdzekļiem.</w:t>
      </w:r>
    </w:p>
    <w:p w14:paraId="48618185" w14:textId="77777777" w:rsidR="005112E4" w:rsidRPr="000338F7" w:rsidRDefault="005112E4" w:rsidP="005112E4">
      <w:pPr>
        <w:shd w:val="clear" w:color="auto" w:fill="FFFFFF" w:themeFill="background1"/>
        <w:ind w:left="567" w:hanging="851"/>
        <w:jc w:val="both"/>
        <w:rPr>
          <w:rFonts w:ascii="Calibri" w:hAnsi="Calibri" w:cs="Calibri"/>
          <w:color w:val="auto"/>
          <w:sz w:val="22"/>
          <w:szCs w:val="22"/>
        </w:rPr>
      </w:pPr>
    </w:p>
    <w:p w14:paraId="5FB2AC7F" w14:textId="77777777" w:rsidR="005112E4" w:rsidRPr="000338F7" w:rsidRDefault="005112E4" w:rsidP="005112E4">
      <w:pPr>
        <w:shd w:val="clear" w:color="auto" w:fill="FFFFFF" w:themeFill="background1"/>
        <w:ind w:left="567"/>
        <w:jc w:val="both"/>
        <w:rPr>
          <w:rFonts w:ascii="Calibri" w:hAnsi="Calibri" w:cs="Calibri"/>
          <w:color w:val="auto"/>
          <w:sz w:val="22"/>
          <w:szCs w:val="22"/>
        </w:rPr>
      </w:pPr>
    </w:p>
    <w:p w14:paraId="64907487" w14:textId="77777777" w:rsidR="005112E4" w:rsidRPr="000338F7" w:rsidRDefault="005112E4" w:rsidP="005112E4">
      <w:pPr>
        <w:pStyle w:val="Sarakstarindkopa"/>
        <w:numPr>
          <w:ilvl w:val="0"/>
          <w:numId w:val="1"/>
        </w:numPr>
        <w:tabs>
          <w:tab w:val="left" w:pos="-3686"/>
        </w:tabs>
        <w:ind w:left="448" w:hanging="357"/>
        <w:contextualSpacing w:val="0"/>
        <w:jc w:val="center"/>
        <w:rPr>
          <w:rFonts w:ascii="Calibri" w:hAnsi="Calibri" w:cs="Calibri"/>
          <w:b/>
          <w:color w:val="auto"/>
          <w:sz w:val="22"/>
          <w:szCs w:val="22"/>
        </w:rPr>
      </w:pPr>
      <w:r w:rsidRPr="000338F7">
        <w:rPr>
          <w:rFonts w:ascii="Calibri" w:hAnsi="Calibri" w:cs="Calibri"/>
          <w:b/>
          <w:color w:val="auto"/>
          <w:sz w:val="22"/>
          <w:szCs w:val="22"/>
        </w:rPr>
        <w:t>STRĪDU RISINĀŠANAS KĀRTĪBA</w:t>
      </w:r>
    </w:p>
    <w:p w14:paraId="14D34A91" w14:textId="77777777" w:rsidR="005112E4" w:rsidRPr="000338F7" w:rsidRDefault="005112E4" w:rsidP="005112E4">
      <w:pPr>
        <w:pStyle w:val="Virsraksts2"/>
        <w:keepLines w:val="0"/>
        <w:numPr>
          <w:ilvl w:val="1"/>
          <w:numId w:val="1"/>
        </w:numPr>
        <w:pBdr>
          <w:top w:val="nil"/>
          <w:left w:val="nil"/>
          <w:bottom w:val="nil"/>
          <w:right w:val="nil"/>
          <w:between w:val="nil"/>
          <w:bar w:val="nil"/>
        </w:pBdr>
        <w:spacing w:before="0" w:after="0"/>
        <w:ind w:left="567" w:hanging="567"/>
        <w:jc w:val="both"/>
        <w:rPr>
          <w:rFonts w:ascii="Calibri" w:hAnsi="Calibri" w:cs="Calibri"/>
          <w:b/>
          <w:color w:val="auto"/>
          <w:sz w:val="22"/>
          <w:szCs w:val="22"/>
        </w:rPr>
      </w:pPr>
      <w:r w:rsidRPr="000338F7">
        <w:rPr>
          <w:rFonts w:ascii="Calibri" w:hAnsi="Calibri" w:cs="Calibri"/>
          <w:color w:val="auto"/>
          <w:sz w:val="22"/>
          <w:szCs w:val="22"/>
        </w:rPr>
        <w:t>Šis Līgums noslēgts, iztulkojams un izpildāms saskaņā ar Latvijas Republikas normatīvo aktu noteikumiem.</w:t>
      </w:r>
    </w:p>
    <w:p w14:paraId="08E06942" w14:textId="77777777" w:rsidR="005112E4" w:rsidRPr="000338F7" w:rsidRDefault="005112E4" w:rsidP="005112E4">
      <w:pPr>
        <w:pStyle w:val="Virsraksts2"/>
        <w:keepLines w:val="0"/>
        <w:numPr>
          <w:ilvl w:val="1"/>
          <w:numId w:val="1"/>
        </w:numPr>
        <w:pBdr>
          <w:top w:val="nil"/>
          <w:left w:val="nil"/>
          <w:bottom w:val="nil"/>
          <w:right w:val="nil"/>
          <w:between w:val="nil"/>
          <w:bar w:val="nil"/>
        </w:pBdr>
        <w:spacing w:before="0" w:after="0"/>
        <w:ind w:left="567" w:hanging="567"/>
        <w:jc w:val="both"/>
        <w:rPr>
          <w:rFonts w:ascii="Calibri" w:hAnsi="Calibri" w:cs="Calibri"/>
          <w:b/>
          <w:color w:val="auto"/>
          <w:sz w:val="22"/>
          <w:szCs w:val="22"/>
        </w:rPr>
      </w:pPr>
      <w:r w:rsidRPr="000338F7">
        <w:rPr>
          <w:rFonts w:ascii="Calibri" w:hAnsi="Calibri" w:cs="Calibri"/>
          <w:color w:val="auto"/>
          <w:sz w:val="22"/>
          <w:szCs w:val="22"/>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2432AE85" w14:textId="77777777" w:rsidR="005112E4" w:rsidRPr="000338F7" w:rsidRDefault="005112E4" w:rsidP="005112E4">
      <w:pPr>
        <w:pStyle w:val="Virsraksts2"/>
        <w:keepLines w:val="0"/>
        <w:numPr>
          <w:ilvl w:val="1"/>
          <w:numId w:val="1"/>
        </w:numPr>
        <w:pBdr>
          <w:top w:val="nil"/>
          <w:left w:val="nil"/>
          <w:bottom w:val="nil"/>
          <w:right w:val="nil"/>
          <w:between w:val="nil"/>
          <w:bar w:val="nil"/>
        </w:pBdr>
        <w:spacing w:before="0" w:after="0"/>
        <w:ind w:left="567" w:hanging="567"/>
        <w:jc w:val="both"/>
        <w:rPr>
          <w:rFonts w:ascii="Calibri" w:hAnsi="Calibri" w:cs="Calibri"/>
          <w:color w:val="auto"/>
          <w:sz w:val="22"/>
          <w:szCs w:val="22"/>
        </w:rPr>
      </w:pPr>
      <w:r w:rsidRPr="000338F7">
        <w:rPr>
          <w:rFonts w:ascii="Calibri" w:hAnsi="Calibri" w:cs="Calibri"/>
          <w:color w:val="auto"/>
          <w:sz w:val="22"/>
          <w:szCs w:val="22"/>
        </w:rPr>
        <w:t>Pušu strīdi, kas rodas Būvdarbu un Būvizstrādājumu kvalitātes novērtēšanā Būvdarbu veikšanas vai Garantijas termiņa laikā, var tikt risināti, pieaicinot neatkarīgu sertificētu ekspertu/sertificētus nozares būvspeciālistu vai valsts ekspertīzes institūcijas, un ekspertīzes izdevumus sedz Puse, kura saskaņā ar ekspertīzes slēdzienu/atzinumu ir vainojams. Ja ekspertīze nekonstatē pārkāpumus, ekspertīzes izdevumus sedz Puse, kura ekspertīzi ierosinājusi.</w:t>
      </w:r>
    </w:p>
    <w:p w14:paraId="475DD7DE" w14:textId="77777777" w:rsidR="005112E4" w:rsidRPr="000338F7" w:rsidRDefault="005112E4" w:rsidP="005112E4">
      <w:pPr>
        <w:rPr>
          <w:rFonts w:ascii="Calibri" w:hAnsi="Calibri" w:cs="Calibri"/>
        </w:rPr>
      </w:pPr>
    </w:p>
    <w:p w14:paraId="762F3849" w14:textId="77777777" w:rsidR="005112E4" w:rsidRPr="000338F7" w:rsidRDefault="005112E4" w:rsidP="005112E4">
      <w:pPr>
        <w:pStyle w:val="Sarakstarindkopa"/>
        <w:numPr>
          <w:ilvl w:val="0"/>
          <w:numId w:val="1"/>
        </w:numPr>
        <w:ind w:left="567" w:hanging="357"/>
        <w:contextualSpacing w:val="0"/>
        <w:jc w:val="center"/>
        <w:rPr>
          <w:rFonts w:ascii="Calibri" w:hAnsi="Calibri" w:cs="Calibri"/>
          <w:color w:val="auto"/>
          <w:sz w:val="22"/>
          <w:szCs w:val="22"/>
        </w:rPr>
      </w:pPr>
      <w:r w:rsidRPr="000338F7">
        <w:rPr>
          <w:rFonts w:ascii="Calibri" w:hAnsi="Calibri" w:cs="Calibri"/>
          <w:b/>
          <w:caps/>
          <w:color w:val="auto"/>
          <w:sz w:val="22"/>
          <w:szCs w:val="22"/>
        </w:rPr>
        <w:t>PUšu atbildība</w:t>
      </w:r>
    </w:p>
    <w:p w14:paraId="0C8F442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Puses ir savstarpēji atbildīgas par līgumsaistību un normatīvajos aktos noteikto saistību nepildīšanu vai nepienācīgu izpildi.</w:t>
      </w:r>
    </w:p>
    <w:p w14:paraId="6F365AEA"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134ABF8B"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Būvuzņēmējs ir pilnā mērā atbildīgs par Pasūtītājam nodarītajiem tiešajiem zaudējumiem, kas radušies sakarā ar to, ka Būvuzņēmējs nav savlaicīgi un pienācīgā kvalitātē veicis uzdotos Būvdarbus, kā arī pieļāvis Defektus un Līguma pārkāpumus, t.sk., kā nozares profesionālis nav nodrošinājis Būvdarbu plānošanu un secību. </w:t>
      </w:r>
    </w:p>
    <w:p w14:paraId="35A2E6C7"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Būvuzņēmējs, saskaņā ar Līguma nosacījumiem, apņemas novērst Defektus, kā arī segt Pasūtītājam nodarītos tiešos zaudējumus atbilstoši Pasūtītāja rakstveidā noformētajam un Būvuzņēmējam iesniegtajam radušos zaudējumu aprēķinam. </w:t>
      </w:r>
    </w:p>
    <w:p w14:paraId="457C2B5F"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Līguma neizpildes vai nepienācīgas izpildes gadījumā radītā atrautā (negūtā peļņa) nevienai no Pusēm nav jāatlīdzina.</w:t>
      </w:r>
    </w:p>
    <w:p w14:paraId="4798B580"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Būvuzņēmējs ir atbildīgs un sedz Pasūtītājam visas radītās papildus izmaksas un zaudējumus, ja ar kompetentas institūcijas lēmumu vai Pasūtītāja paziņojumu tiek apturēta Būvdarbu veikšana sakarā ar Būvuzņēmēja pieļautiem šī Līguma un/vai normatīvo aktu noteikumu pārkāpumiem.  </w:t>
      </w:r>
    </w:p>
    <w:p w14:paraId="4877CF1C"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Ja Būvuzņēmējs kavē Līguma 4.1. punktā noteikto termiņu (t.sk. Kalendārā grafika starptermiņus), kā arī Līguma 4.3., 4.</w:t>
      </w:r>
      <w:r>
        <w:rPr>
          <w:rFonts w:ascii="Calibri" w:hAnsi="Calibri" w:cs="Calibri"/>
          <w:color w:val="auto"/>
          <w:sz w:val="22"/>
          <w:szCs w:val="22"/>
        </w:rPr>
        <w:t>5</w:t>
      </w:r>
      <w:r w:rsidRPr="000338F7">
        <w:rPr>
          <w:rFonts w:ascii="Calibri" w:hAnsi="Calibri" w:cs="Calibri"/>
          <w:color w:val="auto"/>
          <w:sz w:val="22"/>
          <w:szCs w:val="22"/>
        </w:rPr>
        <w:t xml:space="preserve">. un </w:t>
      </w:r>
      <w:r w:rsidRPr="00374582">
        <w:rPr>
          <w:rFonts w:ascii="Calibri" w:hAnsi="Calibri" w:cs="Calibri"/>
          <w:color w:val="auto"/>
          <w:sz w:val="22"/>
          <w:szCs w:val="22"/>
        </w:rPr>
        <w:t>8.5.</w:t>
      </w:r>
      <w:r w:rsidRPr="000338F7">
        <w:rPr>
          <w:rFonts w:ascii="Calibri" w:hAnsi="Calibri" w:cs="Calibri"/>
          <w:color w:val="auto"/>
          <w:sz w:val="22"/>
          <w:szCs w:val="22"/>
        </w:rPr>
        <w:t xml:space="preserve"> punktā noteiktos termiņus, </w:t>
      </w:r>
      <w:r w:rsidRPr="000338F7">
        <w:rPr>
          <w:rFonts w:ascii="Calibri" w:eastAsia="Calibri" w:hAnsi="Calibri" w:cs="Calibri"/>
          <w:color w:val="auto"/>
          <w:sz w:val="22"/>
          <w:szCs w:val="22"/>
          <w:lang w:eastAsia="en-US"/>
        </w:rPr>
        <w:t xml:space="preserve">tad Pasūtītājam ir tiesības vienpusēji pieprasīt un iekasēt no Būvuzņēmēja līgumsodu </w:t>
      </w:r>
      <w:r w:rsidRPr="000338F7">
        <w:rPr>
          <w:rFonts w:ascii="Calibri" w:hAnsi="Calibri" w:cs="Calibri"/>
          <w:color w:val="auto"/>
          <w:sz w:val="22"/>
          <w:szCs w:val="22"/>
        </w:rPr>
        <w:t xml:space="preserve">0,1 </w:t>
      </w:r>
      <w:r w:rsidRPr="000338F7">
        <w:rPr>
          <w:rFonts w:ascii="Calibri" w:eastAsia="Calibri" w:hAnsi="Calibri" w:cs="Calibri"/>
          <w:color w:val="auto"/>
          <w:sz w:val="22"/>
          <w:szCs w:val="22"/>
          <w:lang w:eastAsia="en-US"/>
        </w:rPr>
        <w:t xml:space="preserve">(nulle komats viena) procenta </w:t>
      </w:r>
      <w:r w:rsidRPr="000338F7">
        <w:rPr>
          <w:rFonts w:ascii="Calibri" w:hAnsi="Calibri" w:cs="Calibri"/>
          <w:color w:val="auto"/>
          <w:sz w:val="22"/>
          <w:szCs w:val="22"/>
        </w:rPr>
        <w:t xml:space="preserve">apmērā no atlikušo Darbu </w:t>
      </w:r>
      <w:r>
        <w:rPr>
          <w:rFonts w:ascii="Calibri" w:hAnsi="Calibri" w:cs="Calibri"/>
          <w:color w:val="auto"/>
          <w:sz w:val="22"/>
          <w:szCs w:val="22"/>
        </w:rPr>
        <w:t>līgumcenas</w:t>
      </w:r>
      <w:r w:rsidRPr="000338F7">
        <w:rPr>
          <w:rFonts w:ascii="Calibri" w:hAnsi="Calibri" w:cs="Calibri"/>
          <w:color w:val="auto"/>
          <w:sz w:val="22"/>
          <w:szCs w:val="22"/>
        </w:rPr>
        <w:t xml:space="preserve"> (uz līgumsoda piemērošanas dienu)  par katru nokavēto dienu, bet ne vairāk kā </w:t>
      </w:r>
      <w:r w:rsidRPr="000338F7">
        <w:rPr>
          <w:rFonts w:ascii="Calibri" w:eastAsia="Calibri" w:hAnsi="Calibri" w:cs="Calibri"/>
          <w:color w:val="auto"/>
          <w:sz w:val="22"/>
          <w:szCs w:val="22"/>
          <w:lang w:eastAsia="en-US"/>
        </w:rPr>
        <w:t xml:space="preserve">10 (desmit) procentu </w:t>
      </w:r>
      <w:r w:rsidRPr="000338F7">
        <w:rPr>
          <w:rFonts w:ascii="Calibri" w:hAnsi="Calibri" w:cs="Calibri"/>
          <w:color w:val="auto"/>
          <w:sz w:val="22"/>
          <w:szCs w:val="22"/>
        </w:rPr>
        <w:t xml:space="preserve"> apmērā no Līgumcenas.</w:t>
      </w:r>
    </w:p>
    <w:p w14:paraId="37513652"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Ja Pasūtītājs Būvuzņēmēja veiktajos Būvdarbos konstatē Defektus, tad Būvuzņēmējam uz sava rēķina jānovērš šie trūkumi tam noteiktajā termiņā, pretējā gadījumā </w:t>
      </w:r>
      <w:r w:rsidRPr="000338F7">
        <w:rPr>
          <w:rFonts w:ascii="Calibri" w:eastAsia="Calibri" w:hAnsi="Calibri" w:cs="Calibri"/>
          <w:color w:val="auto"/>
          <w:sz w:val="22"/>
          <w:szCs w:val="22"/>
          <w:lang w:eastAsia="en-US"/>
        </w:rPr>
        <w:t xml:space="preserve">Pasūtītājam ir tiesības vienpusēji pieprasīt un iekasēt no Būvuzņēmēja līgumsodu </w:t>
      </w:r>
      <w:r w:rsidRPr="000338F7">
        <w:rPr>
          <w:rFonts w:ascii="Calibri" w:hAnsi="Calibri" w:cs="Calibri"/>
          <w:color w:val="auto"/>
          <w:sz w:val="22"/>
          <w:szCs w:val="22"/>
        </w:rPr>
        <w:t xml:space="preserve">0,1 </w:t>
      </w:r>
      <w:r w:rsidRPr="000338F7">
        <w:rPr>
          <w:rFonts w:ascii="Calibri" w:eastAsia="Calibri" w:hAnsi="Calibri" w:cs="Calibri"/>
          <w:color w:val="auto"/>
          <w:sz w:val="22"/>
          <w:szCs w:val="22"/>
          <w:lang w:eastAsia="en-US"/>
        </w:rPr>
        <w:t xml:space="preserve">(nulle komats viena) procenta </w:t>
      </w:r>
      <w:r w:rsidRPr="000338F7">
        <w:rPr>
          <w:rFonts w:ascii="Calibri" w:hAnsi="Calibri" w:cs="Calibri"/>
          <w:color w:val="auto"/>
          <w:sz w:val="22"/>
          <w:szCs w:val="22"/>
        </w:rPr>
        <w:t xml:space="preserve">apmērā no Līguma 3.1. punktā noteiktās Līgumcenas par katru nokavēto dienu, bet ne vairāk kā </w:t>
      </w:r>
      <w:r w:rsidRPr="000338F7">
        <w:rPr>
          <w:rFonts w:ascii="Calibri" w:eastAsia="Calibri" w:hAnsi="Calibri" w:cs="Calibri"/>
          <w:color w:val="auto"/>
          <w:sz w:val="22"/>
          <w:szCs w:val="22"/>
          <w:lang w:eastAsia="en-US"/>
        </w:rPr>
        <w:t xml:space="preserve">10 (desmit) procentus </w:t>
      </w:r>
      <w:r w:rsidRPr="000338F7">
        <w:rPr>
          <w:rFonts w:ascii="Calibri" w:hAnsi="Calibri" w:cs="Calibri"/>
          <w:color w:val="auto"/>
          <w:sz w:val="22"/>
          <w:szCs w:val="22"/>
        </w:rPr>
        <w:t xml:space="preserve"> no Līgumcenas.</w:t>
      </w:r>
    </w:p>
    <w:p w14:paraId="419DB6C4"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Ja Līgumā noteiktajos termiņos un kārtībā Puse nav veikusi maksājumu, tad otrai Pusei ir tiesības aprēķināt un iekasēt līgumsodu 0,1 </w:t>
      </w:r>
      <w:r w:rsidRPr="000338F7">
        <w:rPr>
          <w:rFonts w:ascii="Calibri" w:eastAsia="Calibri" w:hAnsi="Calibri" w:cs="Calibri"/>
          <w:color w:val="auto"/>
          <w:sz w:val="22"/>
          <w:szCs w:val="22"/>
          <w:lang w:eastAsia="en-US"/>
        </w:rPr>
        <w:t xml:space="preserve">(nulle komats viena) procenta </w:t>
      </w:r>
      <w:r w:rsidRPr="000338F7">
        <w:rPr>
          <w:rFonts w:ascii="Calibri" w:hAnsi="Calibri" w:cs="Calibri"/>
          <w:color w:val="auto"/>
          <w:sz w:val="22"/>
          <w:szCs w:val="22"/>
        </w:rPr>
        <w:t xml:space="preserve">apmērā no savlaicīgi nesamaksātās summas par katru nokavēto dienu, bet ne vairāk kā </w:t>
      </w:r>
      <w:r w:rsidRPr="000338F7">
        <w:rPr>
          <w:rFonts w:ascii="Calibri" w:eastAsia="Calibri" w:hAnsi="Calibri" w:cs="Calibri"/>
          <w:color w:val="auto"/>
          <w:sz w:val="22"/>
          <w:szCs w:val="22"/>
          <w:lang w:eastAsia="en-US"/>
        </w:rPr>
        <w:t xml:space="preserve">10 (desmit) procentus </w:t>
      </w:r>
      <w:r w:rsidRPr="000338F7">
        <w:rPr>
          <w:rFonts w:ascii="Calibri" w:hAnsi="Calibri" w:cs="Calibri"/>
          <w:color w:val="auto"/>
          <w:sz w:val="22"/>
          <w:szCs w:val="22"/>
        </w:rPr>
        <w:t xml:space="preserve">no nesamaksātās summas. </w:t>
      </w:r>
    </w:p>
    <w:p w14:paraId="5A7941E9"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Ja Līgums tiek izbeigts Būvuzņēmēja vainas dēļ, Būvuzņēmējs atlīdzina Pasūtītājam izdevumus un </w:t>
      </w:r>
      <w:r w:rsidRPr="000338F7">
        <w:rPr>
          <w:rFonts w:ascii="Calibri" w:hAnsi="Calibri" w:cs="Calibri"/>
          <w:color w:val="auto"/>
          <w:sz w:val="22"/>
          <w:szCs w:val="22"/>
        </w:rPr>
        <w:lastRenderedPageBreak/>
        <w:t xml:space="preserve">zaudējumus, kas radušies Līguma  izbeigšanas rezultātā , kā arī Būvuzņēmējs </w:t>
      </w:r>
      <w:r w:rsidRPr="000338F7">
        <w:rPr>
          <w:rFonts w:ascii="Calibri" w:hAnsi="Calibri" w:cs="Calibri"/>
          <w:color w:val="auto"/>
          <w:sz w:val="22"/>
          <w:szCs w:val="22"/>
          <w:shd w:val="clear" w:color="auto" w:fill="FFFFFF" w:themeFill="background1"/>
        </w:rPr>
        <w:t xml:space="preserve">maksā Pasūtītājam līgumsodu,  5  (piecu) procentu apmērā no Līgumcenas (t.i., Līguma </w:t>
      </w:r>
      <w:r>
        <w:rPr>
          <w:rFonts w:ascii="Calibri" w:hAnsi="Calibri" w:cs="Calibri"/>
          <w:color w:val="auto"/>
          <w:sz w:val="22"/>
          <w:szCs w:val="22"/>
          <w:shd w:val="clear" w:color="auto" w:fill="FFFFFF" w:themeFill="background1"/>
        </w:rPr>
        <w:t>13.7.</w:t>
      </w:r>
      <w:r w:rsidRPr="000338F7">
        <w:rPr>
          <w:rFonts w:ascii="Calibri" w:hAnsi="Calibri" w:cs="Calibri"/>
          <w:color w:val="auto"/>
          <w:sz w:val="22"/>
          <w:szCs w:val="22"/>
          <w:shd w:val="clear" w:color="auto" w:fill="FFFFFF" w:themeFill="background1"/>
        </w:rPr>
        <w:t>. pu</w:t>
      </w:r>
      <w:r w:rsidRPr="000338F7">
        <w:rPr>
          <w:rFonts w:ascii="Calibri" w:hAnsi="Calibri" w:cs="Calibri"/>
          <w:color w:val="auto"/>
          <w:sz w:val="22"/>
          <w:szCs w:val="22"/>
        </w:rPr>
        <w:t>nktā noteiktā Līguma saistību izpildes nodrošinājuma apmērā), kuru Pasūtītājam ir tiesības ieturēt no Līguma saistību izpildes nodrošinājuma</w:t>
      </w:r>
      <w:r>
        <w:rPr>
          <w:rFonts w:ascii="Calibri" w:hAnsi="Calibri" w:cs="Calibri"/>
          <w:color w:val="auto"/>
          <w:sz w:val="22"/>
          <w:szCs w:val="22"/>
        </w:rPr>
        <w:t>, kā arī jebkuriem citiem Būvuzņēmējam pienākošiem maksājumiem</w:t>
      </w:r>
      <w:r w:rsidRPr="000338F7">
        <w:rPr>
          <w:rFonts w:ascii="Calibri" w:hAnsi="Calibri" w:cs="Calibri"/>
          <w:color w:val="auto"/>
          <w:sz w:val="22"/>
          <w:szCs w:val="22"/>
        </w:rPr>
        <w:t xml:space="preserve">.  </w:t>
      </w:r>
    </w:p>
    <w:p w14:paraId="78E27722"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 Ja kāds no Būvuzņēmēja būvspeciālistiem, kas norādīts speciālistu sarakstā, neattaisnotu iemeslu dēļ neierodas uz Līgumā norādīto būvsapulci un tā klātbūtne bija nepieciešama, un tas ir fiksēts būvsapulces protokolā, Pasūtītājam ir tiesības vienpusēji </w:t>
      </w:r>
      <w:r w:rsidRPr="000338F7">
        <w:rPr>
          <w:rFonts w:ascii="Calibri" w:eastAsia="Calibri" w:hAnsi="Calibri" w:cs="Calibri"/>
          <w:color w:val="auto"/>
          <w:sz w:val="22"/>
          <w:szCs w:val="22"/>
          <w:lang w:eastAsia="en-US"/>
        </w:rPr>
        <w:t>pieprasīt un iekasēt no Būvuzņēmēja</w:t>
      </w:r>
      <w:r w:rsidRPr="000338F7">
        <w:rPr>
          <w:rFonts w:ascii="Calibri" w:hAnsi="Calibri" w:cs="Calibri"/>
          <w:color w:val="auto"/>
          <w:sz w:val="22"/>
          <w:szCs w:val="22"/>
        </w:rPr>
        <w:t xml:space="preserve"> līgumsodu </w:t>
      </w:r>
      <w:r>
        <w:rPr>
          <w:rFonts w:ascii="Calibri" w:hAnsi="Calibri" w:cs="Calibri"/>
          <w:color w:val="auto"/>
          <w:sz w:val="22"/>
          <w:szCs w:val="22"/>
        </w:rPr>
        <w:t>200</w:t>
      </w:r>
      <w:r w:rsidRPr="000338F7">
        <w:rPr>
          <w:rFonts w:ascii="Calibri" w:hAnsi="Calibri" w:cs="Calibri"/>
          <w:color w:val="auto"/>
          <w:sz w:val="22"/>
          <w:szCs w:val="22"/>
        </w:rPr>
        <w:t xml:space="preserve"> EUR </w:t>
      </w:r>
      <w:r w:rsidRPr="0093634B">
        <w:rPr>
          <w:rFonts w:ascii="Calibri" w:hAnsi="Calibri" w:cs="Calibri"/>
          <w:i/>
          <w:iCs/>
          <w:color w:val="auto"/>
          <w:sz w:val="22"/>
          <w:szCs w:val="22"/>
        </w:rPr>
        <w:t>(divi simti</w:t>
      </w:r>
      <w:r w:rsidRPr="000338F7">
        <w:rPr>
          <w:rFonts w:ascii="Calibri" w:hAnsi="Calibri" w:cs="Calibri"/>
          <w:color w:val="auto"/>
          <w:sz w:val="22"/>
          <w:szCs w:val="22"/>
        </w:rPr>
        <w:t xml:space="preserve"> </w:t>
      </w:r>
      <w:r w:rsidRPr="000338F7">
        <w:rPr>
          <w:rFonts w:ascii="Calibri" w:hAnsi="Calibri" w:cs="Calibri"/>
          <w:i/>
          <w:iCs/>
          <w:color w:val="auto"/>
          <w:sz w:val="22"/>
          <w:szCs w:val="22"/>
        </w:rPr>
        <w:t>euro</w:t>
      </w:r>
      <w:r w:rsidRPr="000338F7">
        <w:rPr>
          <w:rFonts w:ascii="Calibri" w:hAnsi="Calibri" w:cs="Calibri"/>
          <w:color w:val="auto"/>
          <w:sz w:val="22"/>
          <w:szCs w:val="22"/>
        </w:rPr>
        <w:t xml:space="preserve">) apmērā par katru šādu neierašanās gadījumu. Par neattaisnotu būvsapulces kavējumu tiek uzskatīts tāds kavējums, ja būvspeciālists neierodas uz būvsapulci divas un vairāk reizes pēc kārtas , kā arī gadījumos, ja ilgtermiņā ir novērojama būvsapulču kavēšanas regularitāte. </w:t>
      </w:r>
    </w:p>
    <w:p w14:paraId="23015E5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 Ja Būvuzņēmējs neievēro Līguma 10.16. punkta noteikumus, Pasūtītājam ir tiesības vienpusēji </w:t>
      </w:r>
      <w:r w:rsidRPr="000338F7">
        <w:rPr>
          <w:rFonts w:ascii="Calibri" w:eastAsia="Calibri" w:hAnsi="Calibri" w:cs="Calibri"/>
          <w:color w:val="auto"/>
          <w:sz w:val="22"/>
          <w:szCs w:val="22"/>
          <w:lang w:eastAsia="en-US"/>
        </w:rPr>
        <w:t>pieprasīt un iekasēt no Būvuzņēmēja</w:t>
      </w:r>
      <w:r w:rsidRPr="000338F7">
        <w:rPr>
          <w:rFonts w:ascii="Calibri" w:hAnsi="Calibri" w:cs="Calibri"/>
          <w:color w:val="auto"/>
          <w:sz w:val="22"/>
          <w:szCs w:val="22"/>
        </w:rPr>
        <w:t xml:space="preserve"> līgumsodu </w:t>
      </w:r>
      <w:r>
        <w:rPr>
          <w:rFonts w:ascii="Calibri" w:hAnsi="Calibri" w:cs="Calibri"/>
          <w:color w:val="auto"/>
          <w:sz w:val="22"/>
          <w:szCs w:val="22"/>
        </w:rPr>
        <w:t>200</w:t>
      </w:r>
      <w:r w:rsidRPr="000338F7">
        <w:rPr>
          <w:rFonts w:ascii="Calibri" w:hAnsi="Calibri" w:cs="Calibri"/>
          <w:color w:val="auto"/>
          <w:sz w:val="22"/>
          <w:szCs w:val="22"/>
        </w:rPr>
        <w:t xml:space="preserve"> EUR </w:t>
      </w:r>
      <w:r w:rsidRPr="0093634B">
        <w:rPr>
          <w:rFonts w:ascii="Calibri" w:hAnsi="Calibri" w:cs="Calibri"/>
          <w:i/>
          <w:iCs/>
          <w:color w:val="auto"/>
          <w:sz w:val="22"/>
          <w:szCs w:val="22"/>
        </w:rPr>
        <w:t>(divi simti</w:t>
      </w:r>
      <w:r w:rsidRPr="000338F7">
        <w:rPr>
          <w:rFonts w:ascii="Calibri" w:hAnsi="Calibri" w:cs="Calibri"/>
          <w:color w:val="auto"/>
          <w:sz w:val="22"/>
          <w:szCs w:val="22"/>
        </w:rPr>
        <w:t xml:space="preserve"> </w:t>
      </w:r>
      <w:r w:rsidRPr="000338F7">
        <w:rPr>
          <w:rFonts w:ascii="Calibri" w:hAnsi="Calibri" w:cs="Calibri"/>
          <w:i/>
          <w:iCs/>
          <w:color w:val="auto"/>
          <w:sz w:val="22"/>
          <w:szCs w:val="22"/>
        </w:rPr>
        <w:t>euro</w:t>
      </w:r>
      <w:r w:rsidRPr="000338F7">
        <w:rPr>
          <w:rFonts w:ascii="Calibri" w:hAnsi="Calibri" w:cs="Calibri"/>
          <w:color w:val="auto"/>
          <w:sz w:val="22"/>
          <w:szCs w:val="22"/>
        </w:rPr>
        <w:t>)</w:t>
      </w:r>
      <w:r>
        <w:rPr>
          <w:rFonts w:ascii="Calibri" w:hAnsi="Calibri" w:cs="Calibri"/>
          <w:color w:val="auto"/>
          <w:sz w:val="22"/>
          <w:szCs w:val="22"/>
        </w:rPr>
        <w:t xml:space="preserve"> </w:t>
      </w:r>
      <w:r w:rsidRPr="000338F7">
        <w:rPr>
          <w:rFonts w:ascii="Calibri" w:hAnsi="Calibri" w:cs="Calibri"/>
          <w:color w:val="auto"/>
          <w:sz w:val="22"/>
          <w:szCs w:val="22"/>
        </w:rPr>
        <w:t>apmērā par katru konstatēto gadījumu.</w:t>
      </w:r>
    </w:p>
    <w:p w14:paraId="1C35DFD7" w14:textId="77777777" w:rsidR="007349D1" w:rsidRPr="000338F7" w:rsidRDefault="007349D1" w:rsidP="007349D1">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Ja Būvuzņēmējs neievēro Līguma 5.9., 5.10., 10.3., 10.</w:t>
      </w:r>
      <w:r>
        <w:rPr>
          <w:rFonts w:ascii="Calibri" w:hAnsi="Calibri" w:cs="Calibri"/>
          <w:color w:val="auto"/>
          <w:sz w:val="22"/>
          <w:szCs w:val="22"/>
        </w:rPr>
        <w:t>10</w:t>
      </w:r>
      <w:r w:rsidRPr="000338F7">
        <w:rPr>
          <w:rFonts w:ascii="Calibri" w:hAnsi="Calibri" w:cs="Calibri"/>
          <w:color w:val="auto"/>
          <w:sz w:val="22"/>
          <w:szCs w:val="22"/>
        </w:rPr>
        <w:t>., 10.15., 10.18., 10.24.</w:t>
      </w:r>
      <w:r>
        <w:rPr>
          <w:rFonts w:ascii="Calibri" w:hAnsi="Calibri" w:cs="Calibri"/>
          <w:color w:val="auto"/>
          <w:sz w:val="22"/>
          <w:szCs w:val="22"/>
        </w:rPr>
        <w:t xml:space="preserve">, </w:t>
      </w:r>
      <w:r w:rsidRPr="000338F7">
        <w:rPr>
          <w:rFonts w:ascii="Calibri" w:hAnsi="Calibri" w:cs="Calibri"/>
          <w:color w:val="auto"/>
          <w:sz w:val="22"/>
          <w:szCs w:val="22"/>
        </w:rPr>
        <w:t>10.25.</w:t>
      </w:r>
      <w:r>
        <w:rPr>
          <w:rFonts w:ascii="Calibri" w:hAnsi="Calibri" w:cs="Calibri"/>
          <w:color w:val="auto"/>
          <w:sz w:val="22"/>
          <w:szCs w:val="22"/>
        </w:rPr>
        <w:t>, 10.27., 10.32. un 10.33.</w:t>
      </w:r>
      <w:r w:rsidRPr="000338F7">
        <w:rPr>
          <w:rFonts w:ascii="Calibri" w:hAnsi="Calibri" w:cs="Calibri"/>
          <w:color w:val="auto"/>
          <w:sz w:val="22"/>
          <w:szCs w:val="22"/>
        </w:rPr>
        <w:t xml:space="preserve"> punktā noteiktās prasības, Pasūtītājam ir tiesības </w:t>
      </w:r>
      <w:r w:rsidRPr="000338F7">
        <w:rPr>
          <w:rFonts w:ascii="Calibri" w:eastAsia="Calibri" w:hAnsi="Calibri" w:cs="Calibri"/>
          <w:color w:val="auto"/>
          <w:sz w:val="22"/>
          <w:szCs w:val="22"/>
          <w:lang w:eastAsia="en-US"/>
        </w:rPr>
        <w:t xml:space="preserve">pieprasīt un iekasēt no Būvuzņēmēja </w:t>
      </w:r>
      <w:r w:rsidRPr="000338F7">
        <w:rPr>
          <w:rFonts w:ascii="Calibri" w:hAnsi="Calibri" w:cs="Calibri"/>
          <w:color w:val="auto"/>
          <w:sz w:val="22"/>
          <w:szCs w:val="22"/>
        </w:rPr>
        <w:t xml:space="preserve">līgumsodu </w:t>
      </w:r>
      <w:r>
        <w:rPr>
          <w:rFonts w:ascii="Calibri" w:hAnsi="Calibri" w:cs="Calibri"/>
          <w:color w:val="auto"/>
          <w:sz w:val="22"/>
          <w:szCs w:val="22"/>
        </w:rPr>
        <w:t>200</w:t>
      </w:r>
      <w:r w:rsidRPr="000338F7">
        <w:rPr>
          <w:rFonts w:ascii="Calibri" w:hAnsi="Calibri" w:cs="Calibri"/>
          <w:color w:val="auto"/>
          <w:sz w:val="22"/>
          <w:szCs w:val="22"/>
        </w:rPr>
        <w:t xml:space="preserve"> EUR </w:t>
      </w:r>
      <w:r w:rsidRPr="0093634B">
        <w:rPr>
          <w:rFonts w:ascii="Calibri" w:hAnsi="Calibri" w:cs="Calibri"/>
          <w:i/>
          <w:iCs/>
          <w:color w:val="auto"/>
          <w:sz w:val="22"/>
          <w:szCs w:val="22"/>
        </w:rPr>
        <w:t>(divi simti</w:t>
      </w:r>
      <w:r w:rsidRPr="000338F7">
        <w:rPr>
          <w:rFonts w:ascii="Calibri" w:hAnsi="Calibri" w:cs="Calibri"/>
          <w:color w:val="auto"/>
          <w:sz w:val="22"/>
          <w:szCs w:val="22"/>
        </w:rPr>
        <w:t xml:space="preserve"> </w:t>
      </w:r>
      <w:r w:rsidRPr="000338F7">
        <w:rPr>
          <w:rFonts w:ascii="Calibri" w:hAnsi="Calibri" w:cs="Calibri"/>
          <w:i/>
          <w:iCs/>
          <w:color w:val="auto"/>
          <w:sz w:val="22"/>
          <w:szCs w:val="22"/>
        </w:rPr>
        <w:t>euro</w:t>
      </w:r>
      <w:r w:rsidRPr="000338F7">
        <w:rPr>
          <w:rFonts w:ascii="Calibri" w:hAnsi="Calibri" w:cs="Calibri"/>
          <w:color w:val="auto"/>
          <w:sz w:val="22"/>
          <w:szCs w:val="22"/>
        </w:rPr>
        <w:t>) par katru konstatēto gadījumu.</w:t>
      </w:r>
    </w:p>
    <w:p w14:paraId="59D903B6" w14:textId="77777777" w:rsidR="007349D1" w:rsidRPr="000338F7" w:rsidRDefault="007349D1" w:rsidP="007349D1">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Ja Būvuzņēmējs nav uzrādījis Būvuzraugam un Pasūtītājam Līguma 6.2.punktā noteiktos dokumentus </w:t>
      </w:r>
      <w:r>
        <w:rPr>
          <w:rFonts w:ascii="Calibri" w:hAnsi="Calibri" w:cs="Calibri"/>
          <w:color w:val="auto"/>
          <w:sz w:val="22"/>
          <w:szCs w:val="22"/>
        </w:rPr>
        <w:t>noteiktajā</w:t>
      </w:r>
      <w:r w:rsidRPr="000338F7">
        <w:rPr>
          <w:rFonts w:ascii="Calibri" w:hAnsi="Calibri" w:cs="Calibri"/>
          <w:color w:val="auto"/>
          <w:sz w:val="22"/>
          <w:szCs w:val="22"/>
        </w:rPr>
        <w:t xml:space="preserve"> kārtībā, Pasūtītājam ir tiesības vienpusēji </w:t>
      </w:r>
      <w:r w:rsidRPr="000338F7">
        <w:rPr>
          <w:rFonts w:ascii="Calibri" w:eastAsia="Calibri" w:hAnsi="Calibri" w:cs="Calibri"/>
          <w:color w:val="auto"/>
          <w:sz w:val="22"/>
          <w:szCs w:val="22"/>
          <w:lang w:eastAsia="en-US"/>
        </w:rPr>
        <w:t xml:space="preserve">pieprasīt un iekasēt no Būvuzņēmēja </w:t>
      </w:r>
      <w:r w:rsidRPr="000338F7">
        <w:rPr>
          <w:rFonts w:ascii="Calibri" w:hAnsi="Calibri" w:cs="Calibri"/>
          <w:color w:val="auto"/>
          <w:sz w:val="22"/>
          <w:szCs w:val="22"/>
        </w:rPr>
        <w:t xml:space="preserve">līgumsodu  </w:t>
      </w:r>
      <w:r>
        <w:rPr>
          <w:rFonts w:ascii="Calibri" w:hAnsi="Calibri" w:cs="Calibri"/>
          <w:color w:val="auto"/>
          <w:sz w:val="22"/>
          <w:szCs w:val="22"/>
        </w:rPr>
        <w:t>2</w:t>
      </w:r>
      <w:r w:rsidRPr="000338F7">
        <w:rPr>
          <w:rFonts w:ascii="Calibri" w:hAnsi="Calibri" w:cs="Calibri"/>
          <w:color w:val="auto"/>
          <w:sz w:val="22"/>
          <w:szCs w:val="22"/>
        </w:rPr>
        <w:t>00 EUR (</w:t>
      </w:r>
      <w:r>
        <w:rPr>
          <w:rFonts w:ascii="Calibri" w:hAnsi="Calibri" w:cs="Calibri"/>
          <w:color w:val="auto"/>
          <w:sz w:val="22"/>
          <w:szCs w:val="22"/>
        </w:rPr>
        <w:t>divi</w:t>
      </w:r>
      <w:r w:rsidRPr="000338F7">
        <w:rPr>
          <w:rFonts w:ascii="Calibri" w:hAnsi="Calibri" w:cs="Calibri"/>
          <w:color w:val="auto"/>
          <w:sz w:val="22"/>
          <w:szCs w:val="22"/>
        </w:rPr>
        <w:t xml:space="preserve"> simt</w:t>
      </w:r>
      <w:r>
        <w:rPr>
          <w:rFonts w:ascii="Calibri" w:hAnsi="Calibri" w:cs="Calibri"/>
          <w:color w:val="auto"/>
          <w:sz w:val="22"/>
          <w:szCs w:val="22"/>
        </w:rPr>
        <w:t>i</w:t>
      </w:r>
      <w:r w:rsidRPr="000338F7">
        <w:rPr>
          <w:rFonts w:ascii="Calibri" w:hAnsi="Calibri" w:cs="Calibri"/>
          <w:color w:val="auto"/>
          <w:sz w:val="22"/>
          <w:szCs w:val="22"/>
        </w:rPr>
        <w:t xml:space="preserve"> </w:t>
      </w:r>
      <w:r w:rsidRPr="000338F7">
        <w:rPr>
          <w:rFonts w:ascii="Calibri" w:hAnsi="Calibri" w:cs="Calibri"/>
          <w:i/>
          <w:iCs/>
          <w:color w:val="auto"/>
          <w:sz w:val="22"/>
          <w:szCs w:val="22"/>
        </w:rPr>
        <w:t>euro</w:t>
      </w:r>
      <w:r w:rsidRPr="000338F7">
        <w:rPr>
          <w:rFonts w:ascii="Calibri" w:hAnsi="Calibri" w:cs="Calibri"/>
          <w:color w:val="auto"/>
          <w:sz w:val="22"/>
          <w:szCs w:val="22"/>
        </w:rPr>
        <w:t>) par katru konstatēto gadījumu.</w:t>
      </w:r>
    </w:p>
    <w:p w14:paraId="75703754" w14:textId="77777777" w:rsidR="007349D1" w:rsidRDefault="007349D1" w:rsidP="007349D1">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Ja Būvuzņēmējs neievēro kādu no Līguma 6.4.1., </w:t>
      </w:r>
      <w:r w:rsidRPr="007A34B7">
        <w:rPr>
          <w:rFonts w:ascii="Calibri" w:hAnsi="Calibri" w:cs="Calibri"/>
          <w:color w:val="auto"/>
          <w:sz w:val="22"/>
          <w:szCs w:val="22"/>
        </w:rPr>
        <w:t xml:space="preserve">6.5.1., </w:t>
      </w:r>
      <w:r>
        <w:rPr>
          <w:rFonts w:ascii="Calibri" w:hAnsi="Calibri" w:cs="Calibri"/>
          <w:color w:val="auto"/>
          <w:sz w:val="22"/>
          <w:szCs w:val="22"/>
        </w:rPr>
        <w:t>10.3</w:t>
      </w:r>
      <w:r w:rsidRPr="007A34B7">
        <w:rPr>
          <w:rFonts w:ascii="Calibri" w:hAnsi="Calibri" w:cs="Calibri"/>
          <w:color w:val="auto"/>
          <w:sz w:val="22"/>
          <w:szCs w:val="22"/>
        </w:rPr>
        <w:t>,</w:t>
      </w:r>
      <w:r w:rsidRPr="000338F7">
        <w:rPr>
          <w:rFonts w:ascii="Calibri" w:hAnsi="Calibri" w:cs="Calibri"/>
          <w:color w:val="auto"/>
          <w:sz w:val="22"/>
          <w:szCs w:val="22"/>
        </w:rPr>
        <w:t xml:space="preserve"> 10.4., 10.5., 10.11., 10.12., 10.17., 10.29., 10.30., </w:t>
      </w:r>
      <w:r>
        <w:rPr>
          <w:rFonts w:ascii="Calibri" w:hAnsi="Calibri" w:cs="Calibri"/>
          <w:color w:val="auto"/>
          <w:sz w:val="22"/>
          <w:szCs w:val="22"/>
        </w:rPr>
        <w:t xml:space="preserve">10.32., </w:t>
      </w:r>
      <w:r w:rsidRPr="000338F7">
        <w:rPr>
          <w:rFonts w:ascii="Calibri" w:hAnsi="Calibri" w:cs="Calibri"/>
          <w:color w:val="auto"/>
          <w:sz w:val="22"/>
          <w:szCs w:val="22"/>
        </w:rPr>
        <w:t xml:space="preserve">12.5., </w:t>
      </w:r>
      <w:r>
        <w:rPr>
          <w:rFonts w:ascii="Calibri" w:hAnsi="Calibri" w:cs="Calibri"/>
          <w:color w:val="auto"/>
          <w:sz w:val="22"/>
          <w:szCs w:val="22"/>
        </w:rPr>
        <w:t>19</w:t>
      </w:r>
      <w:r w:rsidRPr="000338F7">
        <w:rPr>
          <w:rFonts w:ascii="Calibri" w:hAnsi="Calibri" w:cs="Calibri"/>
          <w:color w:val="auto"/>
          <w:sz w:val="22"/>
          <w:szCs w:val="22"/>
        </w:rPr>
        <w:t xml:space="preserve">.3., </w:t>
      </w:r>
      <w:r>
        <w:rPr>
          <w:rFonts w:ascii="Calibri" w:hAnsi="Calibri" w:cs="Calibri"/>
          <w:color w:val="auto"/>
          <w:sz w:val="22"/>
          <w:szCs w:val="22"/>
        </w:rPr>
        <w:t>19</w:t>
      </w:r>
      <w:r w:rsidRPr="000338F7">
        <w:rPr>
          <w:rFonts w:ascii="Calibri" w:hAnsi="Calibri" w:cs="Calibri"/>
          <w:color w:val="auto"/>
          <w:sz w:val="22"/>
          <w:szCs w:val="22"/>
        </w:rPr>
        <w:t xml:space="preserve">.6., </w:t>
      </w:r>
      <w:r>
        <w:rPr>
          <w:rFonts w:ascii="Calibri" w:hAnsi="Calibri" w:cs="Calibri"/>
          <w:color w:val="auto"/>
          <w:sz w:val="22"/>
          <w:szCs w:val="22"/>
        </w:rPr>
        <w:t>19</w:t>
      </w:r>
      <w:r w:rsidRPr="000338F7">
        <w:rPr>
          <w:rFonts w:ascii="Calibri" w:hAnsi="Calibri" w:cs="Calibri"/>
          <w:color w:val="auto"/>
          <w:sz w:val="22"/>
          <w:szCs w:val="22"/>
        </w:rPr>
        <w:t xml:space="preserve">.8. un </w:t>
      </w:r>
      <w:r>
        <w:rPr>
          <w:rFonts w:ascii="Calibri" w:hAnsi="Calibri" w:cs="Calibri"/>
          <w:color w:val="auto"/>
          <w:sz w:val="22"/>
          <w:szCs w:val="22"/>
        </w:rPr>
        <w:t>19</w:t>
      </w:r>
      <w:r w:rsidRPr="000338F7">
        <w:rPr>
          <w:rFonts w:ascii="Calibri" w:hAnsi="Calibri" w:cs="Calibri"/>
          <w:color w:val="auto"/>
          <w:sz w:val="22"/>
          <w:szCs w:val="22"/>
        </w:rPr>
        <w:t xml:space="preserve">.11. punkta prasībām, Pasūtītājam ir tiesības vienpusēji </w:t>
      </w:r>
      <w:r w:rsidRPr="000338F7">
        <w:rPr>
          <w:rFonts w:ascii="Calibri" w:eastAsia="Calibri" w:hAnsi="Calibri" w:cs="Calibri"/>
          <w:color w:val="auto"/>
          <w:sz w:val="22"/>
          <w:szCs w:val="22"/>
          <w:lang w:eastAsia="en-US"/>
        </w:rPr>
        <w:t xml:space="preserve"> pieprasīt un iekasēt no Būvuzņēmēja </w:t>
      </w:r>
      <w:r w:rsidRPr="000338F7">
        <w:rPr>
          <w:rFonts w:ascii="Calibri" w:hAnsi="Calibri" w:cs="Calibri"/>
          <w:color w:val="auto"/>
          <w:sz w:val="22"/>
          <w:szCs w:val="22"/>
        </w:rPr>
        <w:t xml:space="preserve">līgumsodu </w:t>
      </w:r>
      <w:r w:rsidRPr="000338F7">
        <w:rPr>
          <w:rFonts w:ascii="Calibri" w:eastAsia="Calibri" w:hAnsi="Calibri" w:cs="Calibri"/>
          <w:color w:val="auto"/>
          <w:sz w:val="22"/>
          <w:szCs w:val="22"/>
          <w:lang w:eastAsia="en-US"/>
        </w:rPr>
        <w:t xml:space="preserve">50 EUR (piecdesmit </w:t>
      </w:r>
      <w:r w:rsidRPr="000338F7">
        <w:rPr>
          <w:rFonts w:ascii="Calibri" w:eastAsia="Calibri" w:hAnsi="Calibri" w:cs="Calibri"/>
          <w:i/>
          <w:iCs/>
          <w:color w:val="auto"/>
          <w:sz w:val="22"/>
          <w:szCs w:val="22"/>
          <w:lang w:eastAsia="en-US"/>
        </w:rPr>
        <w:t>euro</w:t>
      </w:r>
      <w:r w:rsidRPr="000338F7">
        <w:rPr>
          <w:rFonts w:ascii="Calibri" w:eastAsia="Calibri" w:hAnsi="Calibri" w:cs="Calibri"/>
          <w:color w:val="auto"/>
          <w:sz w:val="22"/>
          <w:szCs w:val="22"/>
          <w:lang w:eastAsia="en-US"/>
        </w:rPr>
        <w:t xml:space="preserve">) </w:t>
      </w:r>
      <w:r w:rsidRPr="000338F7">
        <w:rPr>
          <w:rFonts w:ascii="Calibri" w:hAnsi="Calibri" w:cs="Calibri"/>
          <w:color w:val="auto"/>
          <w:sz w:val="22"/>
          <w:szCs w:val="22"/>
        </w:rPr>
        <w:t>par katru nokavēto dienu</w:t>
      </w:r>
      <w:r>
        <w:rPr>
          <w:rFonts w:ascii="Calibri" w:hAnsi="Calibri" w:cs="Calibri"/>
          <w:color w:val="auto"/>
          <w:sz w:val="22"/>
          <w:szCs w:val="22"/>
        </w:rPr>
        <w:t>, bet ne vairāk kā 10% no atlikušo Darbu Līgumcenas</w:t>
      </w:r>
      <w:r w:rsidRPr="000338F7">
        <w:rPr>
          <w:rFonts w:ascii="Calibri" w:hAnsi="Calibri" w:cs="Calibri"/>
          <w:color w:val="auto"/>
          <w:sz w:val="22"/>
          <w:szCs w:val="22"/>
        </w:rPr>
        <w:t>.</w:t>
      </w:r>
    </w:p>
    <w:p w14:paraId="038D1D0B" w14:textId="77777777" w:rsidR="005112E4" w:rsidRPr="008F69FD" w:rsidRDefault="005112E4" w:rsidP="005112E4">
      <w:pPr>
        <w:pStyle w:val="Sarakstarindkopa"/>
        <w:widowControl/>
        <w:numPr>
          <w:ilvl w:val="1"/>
          <w:numId w:val="1"/>
        </w:numPr>
        <w:tabs>
          <w:tab w:val="left" w:pos="567"/>
        </w:tabs>
        <w:ind w:left="567" w:hanging="567"/>
        <w:jc w:val="both"/>
        <w:textAlignment w:val="baseline"/>
        <w:rPr>
          <w:rFonts w:ascii="Calibri" w:hAnsi="Calibri" w:cs="Calibri"/>
          <w:sz w:val="22"/>
          <w:szCs w:val="22"/>
        </w:rPr>
      </w:pPr>
      <w:r w:rsidRPr="008F69FD">
        <w:rPr>
          <w:rFonts w:ascii="Calibri" w:hAnsi="Calibri" w:cs="Calibri"/>
          <w:sz w:val="22"/>
          <w:szCs w:val="22"/>
        </w:rPr>
        <w:t xml:space="preserve">Ja Būvuzņēmējs neiesniedz spēkā esošu apdrošināšanas līgumu (polisi) vai tā pagarinājumu Līgumā noteiktajā termiņā, Pasūtītājam ir tiesības vienpusēji aprēķināt un pieprasīt no Būvuzņēmēja līgumsodu EUR 50 (piecdesmit </w:t>
      </w:r>
      <w:r w:rsidRPr="008F69FD">
        <w:rPr>
          <w:rFonts w:ascii="Calibri" w:hAnsi="Calibri" w:cs="Calibri"/>
          <w:i/>
          <w:iCs/>
          <w:sz w:val="22"/>
          <w:szCs w:val="22"/>
        </w:rPr>
        <w:t>euro</w:t>
      </w:r>
      <w:r w:rsidRPr="008F69FD">
        <w:rPr>
          <w:rFonts w:ascii="Calibri" w:hAnsi="Calibri" w:cs="Calibri"/>
          <w:sz w:val="22"/>
          <w:szCs w:val="22"/>
        </w:rPr>
        <w:t>) par katru nokavēto kalendāro dienu, bet ne vairāk kā 10 (desmit) procentus no Atlikušo Darbu Līgumcenas. </w:t>
      </w:r>
    </w:p>
    <w:p w14:paraId="579FF13B" w14:textId="77777777" w:rsidR="005112E4" w:rsidRPr="008F69FD" w:rsidRDefault="005112E4" w:rsidP="00FD4068">
      <w:pPr>
        <w:pStyle w:val="Sarakstarindkopa"/>
        <w:widowControl/>
        <w:numPr>
          <w:ilvl w:val="1"/>
          <w:numId w:val="1"/>
        </w:numPr>
        <w:ind w:left="567" w:hanging="567"/>
        <w:jc w:val="both"/>
        <w:textAlignment w:val="baseline"/>
        <w:rPr>
          <w:rFonts w:ascii="Calibri" w:hAnsi="Calibri" w:cs="Calibri"/>
          <w:sz w:val="22"/>
          <w:szCs w:val="22"/>
        </w:rPr>
      </w:pPr>
      <w:r w:rsidRPr="008F69FD">
        <w:rPr>
          <w:rFonts w:ascii="Calibri" w:hAnsi="Calibri" w:cs="Calibri"/>
          <w:sz w:val="22"/>
          <w:szCs w:val="22"/>
        </w:rPr>
        <w:t xml:space="preserve">Ja Būvuzņēmējs neiesniedz spēkā esošu saistību izpildes (avansa maksājuma, līguma saistību izpildes vai garantijas laika) nodrošinājumu vai tā pagarinājumu Līgumā noteiktajā termiņā, Pasūtītājam ir tiesības vienpusēji aprēķināt un pieprasīt no Būvuzņēmēja līgumsodu EUR 50 (piecdesmit </w:t>
      </w:r>
      <w:r w:rsidRPr="008F69FD">
        <w:rPr>
          <w:rFonts w:ascii="Calibri" w:hAnsi="Calibri" w:cs="Calibri"/>
          <w:i/>
          <w:iCs/>
          <w:sz w:val="22"/>
          <w:szCs w:val="22"/>
        </w:rPr>
        <w:t>euro</w:t>
      </w:r>
      <w:r w:rsidRPr="008F69FD">
        <w:rPr>
          <w:rFonts w:ascii="Calibri" w:hAnsi="Calibri" w:cs="Calibri"/>
          <w:sz w:val="22"/>
          <w:szCs w:val="22"/>
        </w:rPr>
        <w:t>) par katru nokavēto kalendāro dienu, bet ne vairāk kā 10 (desmit) procentus</w:t>
      </w:r>
      <w:r>
        <w:rPr>
          <w:rFonts w:ascii="Calibri" w:hAnsi="Calibri" w:cs="Calibri"/>
          <w:sz w:val="22"/>
          <w:szCs w:val="22"/>
        </w:rPr>
        <w:t xml:space="preserve"> </w:t>
      </w:r>
      <w:r w:rsidRPr="008F69FD">
        <w:rPr>
          <w:rFonts w:ascii="Calibri" w:hAnsi="Calibri" w:cs="Calibri"/>
          <w:sz w:val="22"/>
          <w:szCs w:val="22"/>
        </w:rPr>
        <w:t>no Atlikušo Darbu Līgumcenas. </w:t>
      </w:r>
    </w:p>
    <w:p w14:paraId="2DF65427"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Pasūtītājam ir tiesības noteikt šādus līgumsodus par citu ar Būvdarbu izpildi saistītu noteikumu neievērošanu: </w:t>
      </w:r>
    </w:p>
    <w:p w14:paraId="5E072F56" w14:textId="77777777" w:rsidR="005112E4" w:rsidRPr="000338F7" w:rsidRDefault="005112E4" w:rsidP="005112E4">
      <w:pPr>
        <w:pStyle w:val="Sarakstarindkopa"/>
        <w:numPr>
          <w:ilvl w:val="2"/>
          <w:numId w:val="1"/>
        </w:numPr>
        <w:ind w:left="1418" w:hanging="851"/>
        <w:jc w:val="both"/>
        <w:rPr>
          <w:rFonts w:ascii="Calibri" w:hAnsi="Calibri" w:cs="Calibri"/>
          <w:color w:val="auto"/>
          <w:sz w:val="22"/>
          <w:szCs w:val="22"/>
        </w:rPr>
      </w:pPr>
      <w:r w:rsidRPr="000338F7">
        <w:rPr>
          <w:rFonts w:ascii="Calibri" w:hAnsi="Calibri" w:cs="Calibri"/>
          <w:color w:val="auto"/>
          <w:sz w:val="22"/>
          <w:szCs w:val="22"/>
        </w:rPr>
        <w:t xml:space="preserve">kas attiecas uz nekārtībām Objektā vai pievedceļu, nožogojuma un brauktuves neuzturēšanu atbilstoši prasībām, kas var izraisīt traumatismu, piesārņojumu vai citus riskus, kas var radīt bīstamību, Pasūtītājs ir tiesīgs aprēķināt un pieprasīt  no Būvuzņēmēja līgumsodu </w:t>
      </w:r>
      <w:r>
        <w:rPr>
          <w:rFonts w:ascii="Calibri" w:hAnsi="Calibri" w:cs="Calibri"/>
          <w:color w:val="auto"/>
          <w:sz w:val="22"/>
          <w:szCs w:val="22"/>
        </w:rPr>
        <w:t>200</w:t>
      </w:r>
      <w:r w:rsidRPr="000338F7">
        <w:rPr>
          <w:rFonts w:ascii="Calibri" w:hAnsi="Calibri" w:cs="Calibri"/>
          <w:color w:val="auto"/>
          <w:sz w:val="22"/>
          <w:szCs w:val="22"/>
        </w:rPr>
        <w:t xml:space="preserve"> EUR </w:t>
      </w:r>
      <w:r w:rsidRPr="0093634B">
        <w:rPr>
          <w:rFonts w:ascii="Calibri" w:hAnsi="Calibri" w:cs="Calibri"/>
          <w:i/>
          <w:iCs/>
          <w:color w:val="auto"/>
          <w:sz w:val="22"/>
          <w:szCs w:val="22"/>
        </w:rPr>
        <w:t>(divi simti</w:t>
      </w:r>
      <w:r w:rsidRPr="000338F7">
        <w:rPr>
          <w:rFonts w:ascii="Calibri" w:hAnsi="Calibri" w:cs="Calibri"/>
          <w:color w:val="auto"/>
          <w:sz w:val="22"/>
          <w:szCs w:val="22"/>
        </w:rPr>
        <w:t xml:space="preserve"> </w:t>
      </w:r>
      <w:r w:rsidRPr="000338F7">
        <w:rPr>
          <w:rFonts w:ascii="Calibri" w:hAnsi="Calibri" w:cs="Calibri"/>
          <w:i/>
          <w:iCs/>
          <w:color w:val="auto"/>
          <w:sz w:val="22"/>
          <w:szCs w:val="22"/>
        </w:rPr>
        <w:t>euro</w:t>
      </w:r>
      <w:r w:rsidRPr="000338F7">
        <w:rPr>
          <w:rFonts w:ascii="Calibri" w:hAnsi="Calibri" w:cs="Calibri"/>
          <w:color w:val="auto"/>
          <w:sz w:val="22"/>
          <w:szCs w:val="22"/>
        </w:rPr>
        <w:t>)</w:t>
      </w:r>
      <w:r>
        <w:rPr>
          <w:rFonts w:ascii="Calibri" w:hAnsi="Calibri" w:cs="Calibri"/>
          <w:color w:val="auto"/>
          <w:sz w:val="22"/>
          <w:szCs w:val="22"/>
        </w:rPr>
        <w:t xml:space="preserve"> </w:t>
      </w:r>
      <w:r w:rsidRPr="000338F7">
        <w:rPr>
          <w:rFonts w:ascii="Calibri" w:hAnsi="Calibri" w:cs="Calibri"/>
          <w:color w:val="auto"/>
          <w:sz w:val="22"/>
          <w:szCs w:val="22"/>
        </w:rPr>
        <w:t xml:space="preserve">apmērā par katru konstatēto gadījumu, ko fiksē fotogrāfijā Būvuzraugs vai Pasūtītājs; </w:t>
      </w:r>
    </w:p>
    <w:p w14:paraId="54AFE7E8" w14:textId="77777777" w:rsidR="005112E4" w:rsidRPr="000338F7" w:rsidRDefault="005112E4" w:rsidP="005112E4">
      <w:pPr>
        <w:pStyle w:val="Sarakstarindkopa"/>
        <w:numPr>
          <w:ilvl w:val="2"/>
          <w:numId w:val="1"/>
        </w:numPr>
        <w:ind w:left="1418" w:hanging="851"/>
        <w:jc w:val="both"/>
        <w:rPr>
          <w:rFonts w:ascii="Calibri" w:hAnsi="Calibri" w:cs="Calibri"/>
          <w:color w:val="auto"/>
          <w:sz w:val="22"/>
          <w:szCs w:val="22"/>
        </w:rPr>
      </w:pPr>
      <w:r w:rsidRPr="000338F7">
        <w:rPr>
          <w:rFonts w:ascii="Calibri" w:hAnsi="Calibri" w:cs="Calibri"/>
          <w:color w:val="auto"/>
          <w:sz w:val="22"/>
          <w:szCs w:val="22"/>
        </w:rPr>
        <w:t xml:space="preserve">par nereģistrēta Apakšuzņēmēja atrašanos Objektā, Apakšuzņēmēja maiņu vai piesaistīšanu, kas nav saskaņota ar Pasūtītāju, bet tas bija jāsaskaņo atbilstoši Līguma noteikumiem, un  atbildīgā būvdarbu vadītāju maiņu bez Pasūtītāja saskaņojuma saņemšanas, Pasūtītājs ir tiesīgs aprēķināt un pieprasīt no Būvuzņēmēja   līgumsodu 200 EUR (divi simti </w:t>
      </w:r>
      <w:r w:rsidRPr="000338F7">
        <w:rPr>
          <w:rFonts w:ascii="Calibri" w:hAnsi="Calibri" w:cs="Calibri"/>
          <w:i/>
          <w:iCs/>
          <w:color w:val="auto"/>
          <w:sz w:val="22"/>
          <w:szCs w:val="22"/>
        </w:rPr>
        <w:t>euro</w:t>
      </w:r>
      <w:r w:rsidRPr="000338F7">
        <w:rPr>
          <w:rFonts w:ascii="Calibri" w:hAnsi="Calibri" w:cs="Calibri"/>
          <w:color w:val="auto"/>
          <w:sz w:val="22"/>
          <w:szCs w:val="22"/>
        </w:rPr>
        <w:t xml:space="preserve">) apmērā par katru konstatēto gadījumu. </w:t>
      </w:r>
    </w:p>
    <w:p w14:paraId="7B609E2C" w14:textId="77777777" w:rsidR="005112E4" w:rsidRPr="000338F7" w:rsidRDefault="005112E4" w:rsidP="005112E4">
      <w:pPr>
        <w:pStyle w:val="Sarakstarindkopa"/>
        <w:numPr>
          <w:ilvl w:val="2"/>
          <w:numId w:val="1"/>
        </w:numPr>
        <w:ind w:left="1418" w:hanging="851"/>
        <w:jc w:val="both"/>
        <w:rPr>
          <w:rFonts w:ascii="Calibri" w:hAnsi="Calibri" w:cs="Calibri"/>
          <w:color w:val="auto"/>
          <w:sz w:val="22"/>
          <w:szCs w:val="22"/>
        </w:rPr>
      </w:pPr>
      <w:r w:rsidRPr="000338F7">
        <w:rPr>
          <w:rFonts w:ascii="Calibri" w:hAnsi="Calibri" w:cs="Calibri"/>
          <w:color w:val="auto"/>
          <w:sz w:val="22"/>
          <w:szCs w:val="22"/>
        </w:rPr>
        <w:t xml:space="preserve">Ja Objektā neatrodas Kalendārajam grafikam atbilstošs nodarbināto skaits, kas veic Būvdarbus, Pasūtītājs ir tiesīgs aprēķināt un pieprasīt no Būvuzņēmēja   līgumsodu </w:t>
      </w:r>
      <w:r>
        <w:rPr>
          <w:rFonts w:ascii="Calibri" w:hAnsi="Calibri" w:cs="Calibri"/>
          <w:color w:val="auto"/>
          <w:sz w:val="22"/>
          <w:szCs w:val="22"/>
        </w:rPr>
        <w:t>3</w:t>
      </w:r>
      <w:r w:rsidRPr="000338F7">
        <w:rPr>
          <w:rFonts w:ascii="Calibri" w:hAnsi="Calibri" w:cs="Calibri"/>
          <w:color w:val="auto"/>
          <w:sz w:val="22"/>
          <w:szCs w:val="22"/>
        </w:rPr>
        <w:t>00 EUR (</w:t>
      </w:r>
      <w:r>
        <w:rPr>
          <w:rFonts w:ascii="Calibri" w:hAnsi="Calibri" w:cs="Calibri"/>
          <w:color w:val="auto"/>
          <w:sz w:val="22"/>
          <w:szCs w:val="22"/>
        </w:rPr>
        <w:t>trīs</w:t>
      </w:r>
      <w:r w:rsidRPr="000338F7">
        <w:rPr>
          <w:rFonts w:ascii="Calibri" w:hAnsi="Calibri" w:cs="Calibri"/>
          <w:color w:val="auto"/>
          <w:sz w:val="22"/>
          <w:szCs w:val="22"/>
        </w:rPr>
        <w:t xml:space="preserve"> simti </w:t>
      </w:r>
      <w:r w:rsidRPr="000338F7">
        <w:rPr>
          <w:rFonts w:ascii="Calibri" w:hAnsi="Calibri" w:cs="Calibri"/>
          <w:i/>
          <w:iCs/>
          <w:color w:val="auto"/>
          <w:sz w:val="22"/>
          <w:szCs w:val="22"/>
        </w:rPr>
        <w:t>euro</w:t>
      </w:r>
      <w:r w:rsidRPr="000338F7">
        <w:rPr>
          <w:rFonts w:ascii="Calibri" w:hAnsi="Calibri" w:cs="Calibri"/>
          <w:color w:val="auto"/>
          <w:sz w:val="22"/>
          <w:szCs w:val="22"/>
        </w:rPr>
        <w:t xml:space="preserve">) apmērā par katru konstatēto gadījumu. </w:t>
      </w:r>
    </w:p>
    <w:p w14:paraId="44A0F798" w14:textId="77777777" w:rsidR="005112E4" w:rsidRPr="000338F7" w:rsidRDefault="005112E4" w:rsidP="005112E4">
      <w:pPr>
        <w:pStyle w:val="Sarakstarindkopa"/>
        <w:numPr>
          <w:ilvl w:val="1"/>
          <w:numId w:val="1"/>
        </w:numPr>
        <w:ind w:left="567" w:hanging="709"/>
        <w:jc w:val="both"/>
        <w:rPr>
          <w:rFonts w:ascii="Calibri" w:hAnsi="Calibri" w:cs="Calibri"/>
          <w:color w:val="auto"/>
          <w:sz w:val="22"/>
          <w:szCs w:val="22"/>
        </w:rPr>
      </w:pPr>
      <w:r w:rsidRPr="000338F7">
        <w:rPr>
          <w:rFonts w:ascii="Calibri" w:hAnsi="Calibri" w:cs="Calibri"/>
          <w:color w:val="auto"/>
          <w:sz w:val="22"/>
          <w:szCs w:val="22"/>
        </w:rPr>
        <w:t>Līgumsods neatbrīvo Puses no zaudējumu atlīdzināšanas pienākuma. Līgumsods nav aprobežots ar zaudējumu lielumu.</w:t>
      </w:r>
    </w:p>
    <w:p w14:paraId="6E475490" w14:textId="77777777" w:rsidR="005112E4" w:rsidRPr="008F69FD" w:rsidRDefault="005112E4" w:rsidP="005112E4">
      <w:pPr>
        <w:pStyle w:val="Sarakstarindkopa"/>
        <w:widowControl/>
        <w:numPr>
          <w:ilvl w:val="1"/>
          <w:numId w:val="1"/>
        </w:numPr>
        <w:ind w:left="567" w:hanging="709"/>
        <w:jc w:val="both"/>
        <w:textAlignment w:val="baseline"/>
        <w:rPr>
          <w:rFonts w:ascii="Calibri" w:hAnsi="Calibri" w:cs="Calibri"/>
          <w:sz w:val="22"/>
          <w:szCs w:val="22"/>
        </w:rPr>
      </w:pPr>
      <w:r w:rsidRPr="008F69FD">
        <w:rPr>
          <w:rFonts w:ascii="Calibri" w:hAnsi="Calibri" w:cs="Calibri"/>
          <w:sz w:val="22"/>
          <w:szCs w:val="22"/>
        </w:rPr>
        <w:lastRenderedPageBreak/>
        <w:t xml:space="preserve">Katras Puses kopējais līgumsods  visā Līguma darbības laikā nedrīkst pārsniegt 10 (desmit) procentus no  kopējās Līgumcenas, ja ir noteikts pieaugošs līgumsods. </w:t>
      </w:r>
    </w:p>
    <w:p w14:paraId="41840A0E" w14:textId="77777777" w:rsidR="005112E4" w:rsidRPr="008F69FD" w:rsidRDefault="005112E4" w:rsidP="005112E4">
      <w:pPr>
        <w:widowControl/>
        <w:numPr>
          <w:ilvl w:val="1"/>
          <w:numId w:val="1"/>
        </w:numPr>
        <w:ind w:left="567" w:hanging="709"/>
        <w:contextualSpacing/>
        <w:jc w:val="both"/>
        <w:rPr>
          <w:rFonts w:ascii="Calibri" w:eastAsia="Calibri" w:hAnsi="Calibri" w:cs="Calibri"/>
          <w:b/>
          <w:caps/>
          <w:sz w:val="22"/>
          <w:szCs w:val="22"/>
        </w:rPr>
      </w:pPr>
      <w:r w:rsidRPr="008F69FD">
        <w:rPr>
          <w:rFonts w:ascii="Calibri" w:eastAsia="Calibri" w:hAnsi="Calibri" w:cs="Calibri"/>
          <w:sz w:val="22"/>
          <w:szCs w:val="22"/>
        </w:rPr>
        <w:t>Ja Būvuzņēmēja darbības vai bezdarbības rezultātā saistībā ar Līgumā noteiktajiem Darbiem tiek bojāta trešo personu un/vai Pasūtītāja manta vai nodarīts kaitējums trešo personu dzīvībai un veselībai un tādējādi radīto zaudējumu apmērs pārsniedz Būvuzņēmēja civiltiesiskās apdrošināšanas un/vai būvspeciālista profesionālās civiltiesiskās apdrošināšanas robežas, tad visus un jebkādus radītos zaudējumus un kompensācijas, kuras nesedz apdrošināšana, sedz Būvuzņēmējs uz sava rēķina, kā arī uzņemas visu risku un jebkādu atbildību par nodarījumu.</w:t>
      </w:r>
    </w:p>
    <w:p w14:paraId="01828ABD" w14:textId="77777777" w:rsidR="005112E4" w:rsidRPr="008F69FD" w:rsidRDefault="005112E4" w:rsidP="005112E4">
      <w:pPr>
        <w:widowControl/>
        <w:numPr>
          <w:ilvl w:val="1"/>
          <w:numId w:val="1"/>
        </w:numPr>
        <w:ind w:left="567" w:hanging="709"/>
        <w:contextualSpacing/>
        <w:jc w:val="both"/>
        <w:rPr>
          <w:rFonts w:ascii="Calibri" w:eastAsia="Calibri" w:hAnsi="Calibri" w:cs="Calibri"/>
          <w:b/>
          <w:caps/>
          <w:sz w:val="22"/>
          <w:szCs w:val="22"/>
        </w:rPr>
      </w:pPr>
      <w:r w:rsidRPr="008F69FD">
        <w:rPr>
          <w:rFonts w:ascii="Calibri" w:eastAsia="Arial Unicode MS" w:hAnsi="Calibri" w:cs="Calibri"/>
          <w:sz w:val="22"/>
          <w:szCs w:val="22"/>
          <w:bdr w:val="none" w:sz="0" w:space="0" w:color="auto" w:frame="1"/>
        </w:rPr>
        <w:t xml:space="preserve">Ja Pasūtītājam pret </w:t>
      </w:r>
      <w:r w:rsidRPr="008F69FD">
        <w:rPr>
          <w:rFonts w:ascii="Calibri" w:eastAsia="Calibri" w:hAnsi="Calibri" w:cs="Calibri"/>
          <w:sz w:val="22"/>
          <w:szCs w:val="22"/>
        </w:rPr>
        <w:t>Būvuzņēmēj</w:t>
      </w:r>
      <w:r w:rsidRPr="008F69FD">
        <w:rPr>
          <w:rFonts w:ascii="Calibri" w:eastAsia="Arial Unicode MS" w:hAnsi="Calibri" w:cs="Calibri"/>
          <w:sz w:val="22"/>
          <w:szCs w:val="22"/>
          <w:bdr w:val="none" w:sz="0" w:space="0" w:color="auto" w:frame="1"/>
        </w:rPr>
        <w:t xml:space="preserve">u ir prasījums par kādas naudas summas samaksu (tai skaitā, bet ne tikai, prasījumi par izdevumu vai zaudējumu atlīdzību, tostarp arī izdevumu, kas saistīti ar trešo personu piesaistīšanu Darbu izpildē un/vai trūkumu novēršanā šajā Līgumā paredzētajos gadījumos, </w:t>
      </w:r>
      <w:r w:rsidRPr="008F69FD">
        <w:rPr>
          <w:rFonts w:ascii="Calibri" w:hAnsi="Calibri" w:cs="Calibri"/>
          <w:sz w:val="22"/>
          <w:szCs w:val="22"/>
        </w:rPr>
        <w:t>Būvprojekta</w:t>
      </w:r>
      <w:r w:rsidRPr="008F69FD">
        <w:rPr>
          <w:rFonts w:ascii="Calibri" w:eastAsia="Courier New" w:hAnsi="Calibri" w:cs="Calibri"/>
          <w:sz w:val="22"/>
          <w:szCs w:val="22"/>
        </w:rPr>
        <w:t xml:space="preserve"> kļūdām Izpildītāja kompetences ietvaros, </w:t>
      </w:r>
      <w:r w:rsidRPr="008F69FD">
        <w:rPr>
          <w:rFonts w:ascii="Calibri" w:eastAsia="Arial Unicode MS" w:hAnsi="Calibri" w:cs="Calibri"/>
          <w:sz w:val="22"/>
          <w:szCs w:val="22"/>
          <w:bdr w:val="none" w:sz="0" w:space="0" w:color="auto" w:frame="1"/>
        </w:rPr>
        <w:t xml:space="preserve">Līgumā un tā pielikumos noteikto termiņu/starptermiņu izpildes kavējumu u.tml.), </w:t>
      </w:r>
      <w:r w:rsidRPr="008F69FD">
        <w:rPr>
          <w:rFonts w:ascii="Calibri" w:eastAsia="Calibri" w:hAnsi="Calibri" w:cs="Calibri"/>
          <w:sz w:val="22"/>
          <w:szCs w:val="22"/>
        </w:rPr>
        <w:t>Būvuzņēmēja</w:t>
      </w:r>
      <w:r w:rsidRPr="008F69FD">
        <w:rPr>
          <w:rFonts w:ascii="Calibri" w:eastAsia="Arial Unicode MS" w:hAnsi="Calibri" w:cs="Calibri"/>
          <w:sz w:val="22"/>
          <w:szCs w:val="22"/>
          <w:bdr w:val="none" w:sz="0" w:space="0" w:color="auto" w:frame="1"/>
        </w:rPr>
        <w:t xml:space="preserve">m tas jāsamaksā 10 (desmit) darba dienu laikā pēc attiecīga paziņojuma saņemšanas vai citā termiņā, ja Pasūtītājs norādījis citādi,  kā arī Pasūtītājs ir tiesīgs šādas naudas summas vienpusēji ieturēt no </w:t>
      </w:r>
      <w:r w:rsidRPr="008F69FD">
        <w:rPr>
          <w:rFonts w:ascii="Calibri" w:eastAsia="Calibri" w:hAnsi="Calibri" w:cs="Calibri"/>
          <w:sz w:val="22"/>
          <w:szCs w:val="22"/>
        </w:rPr>
        <w:t>Būvuzņēmēj</w:t>
      </w:r>
      <w:r w:rsidRPr="008F69FD">
        <w:rPr>
          <w:rFonts w:ascii="Calibri" w:eastAsia="Arial Unicode MS" w:hAnsi="Calibri" w:cs="Calibri"/>
          <w:sz w:val="22"/>
          <w:szCs w:val="22"/>
          <w:bdr w:val="none" w:sz="0" w:space="0" w:color="auto" w:frame="1"/>
        </w:rPr>
        <w:t xml:space="preserve">am izmaksājamām summām, (tostarp tiesība izmantot nodrošinājumu/ja attiecināms) par to informējot </w:t>
      </w:r>
      <w:r w:rsidRPr="008F69FD">
        <w:rPr>
          <w:rFonts w:ascii="Calibri" w:eastAsia="Calibri" w:hAnsi="Calibri" w:cs="Calibri"/>
          <w:sz w:val="22"/>
          <w:szCs w:val="22"/>
        </w:rPr>
        <w:t>Būvuzņēmēj</w:t>
      </w:r>
      <w:r w:rsidRPr="008F69FD">
        <w:rPr>
          <w:rFonts w:ascii="Calibri" w:eastAsia="Arial Unicode MS" w:hAnsi="Calibri" w:cs="Calibri"/>
          <w:sz w:val="22"/>
          <w:szCs w:val="22"/>
          <w:bdr w:val="none" w:sz="0" w:space="0" w:color="auto" w:frame="1"/>
        </w:rPr>
        <w:t xml:space="preserve">u, </w:t>
      </w:r>
      <w:r w:rsidRPr="008F69FD">
        <w:rPr>
          <w:rFonts w:ascii="Calibri" w:eastAsia="Calibri" w:hAnsi="Calibri" w:cs="Calibri"/>
          <w:sz w:val="22"/>
          <w:szCs w:val="22"/>
        </w:rPr>
        <w:t>norādot ieturamās summas apmēru un tiesisko pamatu.</w:t>
      </w:r>
    </w:p>
    <w:p w14:paraId="08112B5D" w14:textId="77777777" w:rsidR="005112E4" w:rsidRPr="008F69FD" w:rsidRDefault="005112E4" w:rsidP="005112E4">
      <w:pPr>
        <w:numPr>
          <w:ilvl w:val="1"/>
          <w:numId w:val="1"/>
        </w:numPr>
        <w:autoSpaceDE w:val="0"/>
        <w:autoSpaceDN w:val="0"/>
        <w:adjustRightInd w:val="0"/>
        <w:ind w:left="567" w:hanging="709"/>
        <w:jc w:val="both"/>
        <w:rPr>
          <w:rFonts w:ascii="Calibri" w:hAnsi="Calibri" w:cs="Calibri"/>
          <w:sz w:val="22"/>
          <w:szCs w:val="22"/>
        </w:rPr>
      </w:pPr>
      <w:r w:rsidRPr="008F69FD">
        <w:rPr>
          <w:rFonts w:ascii="Calibri" w:hAnsi="Calibri" w:cs="Calibri"/>
          <w:sz w:val="22"/>
          <w:szCs w:val="22"/>
        </w:rPr>
        <w:t xml:space="preserve">Puses ir tiesīgas atteikties no Līgumā pielīgtām tiesībām aprēķināt līgumsodu. </w:t>
      </w:r>
    </w:p>
    <w:p w14:paraId="15B932D4" w14:textId="77777777" w:rsidR="005112E4" w:rsidRPr="008F69FD" w:rsidRDefault="005112E4" w:rsidP="005112E4">
      <w:pPr>
        <w:pStyle w:val="Sarakstarindkopa"/>
        <w:ind w:left="567" w:hanging="709"/>
        <w:jc w:val="both"/>
        <w:textAlignment w:val="baseline"/>
        <w:rPr>
          <w:rFonts w:ascii="Calibri" w:hAnsi="Calibri" w:cs="Calibri"/>
          <w:sz w:val="22"/>
          <w:szCs w:val="22"/>
        </w:rPr>
      </w:pPr>
    </w:p>
    <w:p w14:paraId="7CDFBC27" w14:textId="77777777" w:rsidR="005112E4" w:rsidRPr="000338F7" w:rsidRDefault="005112E4" w:rsidP="005112E4">
      <w:pPr>
        <w:pStyle w:val="Sarakstarindkopa"/>
        <w:numPr>
          <w:ilvl w:val="0"/>
          <w:numId w:val="1"/>
        </w:numPr>
        <w:contextualSpacing w:val="0"/>
        <w:jc w:val="center"/>
        <w:rPr>
          <w:rFonts w:ascii="Calibri" w:hAnsi="Calibri" w:cs="Calibri"/>
          <w:b/>
          <w:color w:val="auto"/>
          <w:sz w:val="22"/>
          <w:szCs w:val="22"/>
        </w:rPr>
      </w:pPr>
      <w:r w:rsidRPr="000338F7">
        <w:rPr>
          <w:rFonts w:ascii="Calibri" w:hAnsi="Calibri" w:cs="Calibri"/>
          <w:b/>
          <w:color w:val="auto"/>
          <w:sz w:val="22"/>
          <w:szCs w:val="22"/>
        </w:rPr>
        <w:t>NEPĀRVARAMA VARA</w:t>
      </w:r>
    </w:p>
    <w:p w14:paraId="2E421127"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Puses nav atbildīgs par Līguma saistību neizpildi vai 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attiecīgā Puse ir nokavējusi kādu  saistību izpildi.</w:t>
      </w:r>
    </w:p>
    <w:p w14:paraId="3798D37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Nepārvarama vara (</w:t>
      </w:r>
      <w:proofErr w:type="spellStart"/>
      <w:r w:rsidRPr="000338F7">
        <w:rPr>
          <w:rFonts w:ascii="Calibri" w:hAnsi="Calibri" w:cs="Calibri"/>
          <w:color w:val="auto"/>
          <w:sz w:val="22"/>
          <w:szCs w:val="22"/>
        </w:rPr>
        <w:t>force</w:t>
      </w:r>
      <w:proofErr w:type="spellEnd"/>
      <w:r w:rsidRPr="000338F7">
        <w:rPr>
          <w:rFonts w:ascii="Calibri" w:hAnsi="Calibri" w:cs="Calibri"/>
          <w:color w:val="auto"/>
          <w:sz w:val="22"/>
          <w:szCs w:val="22"/>
        </w:rPr>
        <w:t xml:space="preserve"> </w:t>
      </w:r>
      <w:proofErr w:type="spellStart"/>
      <w:r w:rsidRPr="000338F7">
        <w:rPr>
          <w:rFonts w:ascii="Calibri" w:hAnsi="Calibri" w:cs="Calibri"/>
          <w:color w:val="auto"/>
          <w:sz w:val="22"/>
          <w:szCs w:val="22"/>
        </w:rPr>
        <w:t>majeure</w:t>
      </w:r>
      <w:proofErr w:type="spellEnd"/>
      <w:r w:rsidRPr="000338F7">
        <w:rPr>
          <w:rFonts w:ascii="Calibri" w:hAnsi="Calibri" w:cs="Calibri"/>
          <w:color w:val="auto"/>
          <w:sz w:val="22"/>
          <w:szCs w:val="22"/>
        </w:rPr>
        <w:t>) vai ārkārtēja rakstura apstākļi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7CF57550"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Pie nepārvaramas varas (</w:t>
      </w:r>
      <w:proofErr w:type="spellStart"/>
      <w:r w:rsidRPr="000338F7">
        <w:rPr>
          <w:rFonts w:ascii="Calibri" w:hAnsi="Calibri" w:cs="Calibri"/>
          <w:color w:val="auto"/>
          <w:sz w:val="22"/>
          <w:szCs w:val="22"/>
        </w:rPr>
        <w:t>force</w:t>
      </w:r>
      <w:proofErr w:type="spellEnd"/>
      <w:r w:rsidRPr="000338F7">
        <w:rPr>
          <w:rFonts w:ascii="Calibri" w:hAnsi="Calibri" w:cs="Calibri"/>
          <w:color w:val="auto"/>
          <w:sz w:val="22"/>
          <w:szCs w:val="22"/>
        </w:rPr>
        <w:t xml:space="preserve"> </w:t>
      </w:r>
      <w:proofErr w:type="spellStart"/>
      <w:r w:rsidRPr="000338F7">
        <w:rPr>
          <w:rFonts w:ascii="Calibri" w:hAnsi="Calibri" w:cs="Calibri"/>
          <w:color w:val="auto"/>
          <w:sz w:val="22"/>
          <w:szCs w:val="22"/>
        </w:rPr>
        <w:t>majeure</w:t>
      </w:r>
      <w:proofErr w:type="spellEnd"/>
      <w:r w:rsidRPr="000338F7">
        <w:rPr>
          <w:rFonts w:ascii="Calibri" w:hAnsi="Calibri" w:cs="Calibri"/>
          <w:color w:val="auto"/>
          <w:sz w:val="22"/>
          <w:szCs w:val="22"/>
        </w:rPr>
        <w:t xml:space="preserve">) vai ārkārtēja rakstura apstākļiem pieskaitāmi:  </w:t>
      </w:r>
      <w:r w:rsidRPr="000338F7">
        <w:rPr>
          <w:rFonts w:ascii="Calibri" w:hAnsi="Calibri" w:cs="Calibri"/>
          <w:color w:val="auto"/>
          <w:sz w:val="22"/>
          <w:szCs w:val="22"/>
          <w:lang w:eastAsia="en-US"/>
        </w:rPr>
        <w:t xml:space="preserve">epidēmijas, zemestrīce, plūdi, ugunsgrēks, eksplozija  un jebkuras citas dabas katastrofas vai ekstrēmi laikapstākļi, kara darbības, iebrukums, jebkādas ārvalstu ienaidnieku ļaunprātīgas darbības, pilsoņu nekārtības, terora akti vai to draudi, blokāde, embargo, sacelšanās, streiks, sabotāža, </w:t>
      </w:r>
      <w:r w:rsidRPr="000338F7">
        <w:rPr>
          <w:rFonts w:ascii="Calibri" w:hAnsi="Calibri" w:cs="Calibri"/>
          <w:color w:val="auto"/>
          <w:sz w:val="22"/>
          <w:szCs w:val="22"/>
          <w:shd w:val="clear" w:color="auto" w:fill="FFFFFF"/>
          <w:lang w:eastAsia="en-US"/>
        </w:rPr>
        <w:t xml:space="preserve">tiesību aktu vai tādu valsts vai pašvaldības lēmumu stāšanās spēkā, kas būtiski ietekmē Līguma izpildes noteikumus, nopietni infrastruktūras traucējumi vai veikti kibernoziegumi, kas tieši ietekmē Līguma izpildi. Pie šādiem apstākļiem un to sekām netiek pieskaitīti tādi, kuru iestāšanos veicinājusi kādas Puses prettiesiska un/vai  pretēja Līguma noteikumiem, vainojama rīcība.  </w:t>
      </w:r>
    </w:p>
    <w:p w14:paraId="6FA26C4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lang w:eastAsia="en-US"/>
        </w:rPr>
        <w:t>Pusei, kurai iestājušies nepārvaramas varas vai ārkārtēja rakstura apstākļi, ne vēlāk kā 2 (</w:t>
      </w:r>
      <w:r w:rsidRPr="000338F7">
        <w:rPr>
          <w:rFonts w:ascii="Calibri" w:hAnsi="Calibri" w:cs="Calibri"/>
          <w:bCs/>
          <w:color w:val="auto"/>
          <w:sz w:val="22"/>
          <w:szCs w:val="22"/>
          <w:lang w:eastAsia="en-US"/>
        </w:rPr>
        <w:t>divu) darba dienu</w:t>
      </w:r>
      <w:r w:rsidRPr="000338F7">
        <w:rPr>
          <w:rFonts w:ascii="Calibri" w:hAnsi="Calibri" w:cs="Calibri"/>
          <w:color w:val="auto"/>
          <w:sz w:val="22"/>
          <w:szCs w:val="22"/>
          <w:lang w:eastAsia="en-US"/>
        </w:rPr>
        <w:t xml:space="preserve"> laikā, skaitot no to iestāšanās brīža, ir pienākums par to rakstveidā un telefoniski paziņot otrai Pusei, norādot</w:t>
      </w:r>
      <w:r w:rsidRPr="000338F7">
        <w:rPr>
          <w:rFonts w:ascii="Calibri" w:hAnsi="Calibri" w:cs="Calibri"/>
          <w:color w:val="auto"/>
          <w:sz w:val="22"/>
          <w:szCs w:val="22"/>
        </w:rPr>
        <w:t xml:space="preserve">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Pusei, kuras saistību izpildi apgrūtina nepārvaramas varas vai ārkārtēja rakstura apstākļi jāpieliek visas pūles, lai mazinātu ar tiem saistītās  kaitīgās sekas. </w:t>
      </w:r>
    </w:p>
    <w:p w14:paraId="4520E77D"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Izbeidzoties nepārvaramas varas vai ārkārtēja rakstura apstākļiem, Puse, kuras saistību izpilde tikusi apgrūtināta ar nepārvaramas varas vai ārkārtēja rakstura apstākļu iestāšanos, ne vēlāk kā 3 (trīs) dienu laikā paziņo otrai Pusei par šādu apstākļu pastāvēšanas izbeigšanos un priekšlikumiem turpināt savas </w:t>
      </w:r>
      <w:r w:rsidRPr="000338F7">
        <w:rPr>
          <w:rFonts w:ascii="Calibri" w:hAnsi="Calibri" w:cs="Calibri"/>
          <w:color w:val="auto"/>
          <w:sz w:val="22"/>
          <w:szCs w:val="22"/>
        </w:rPr>
        <w:lastRenderedPageBreak/>
        <w:t>ar šo Līgumu uzņemtās saistības.</w:t>
      </w:r>
    </w:p>
    <w:p w14:paraId="1A5D7E74"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Gadījumā, ja rodas nepārvaramas varas vai ārkārtēja rakstura apstākļi, kas ietekmē šajā Līgumā noteiktos  termiņus, bet Līgums tomēr var tikt izpildīts, Puses saskaņo savu turpmāko rīcību par Līguma izpildi un izpildes termiņiem, nepieciešamības gadījumā noslēdzot par to atsevišķu vienošanos.</w:t>
      </w:r>
    </w:p>
    <w:p w14:paraId="0FC8EC07"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Ja Puses nav vienojušās savādāk, tad abas Puses turpina pildīt savas saistības saskaņā ar Līgumu tādā apmērā, kādā to nav ierobežojuši </w:t>
      </w:r>
      <w:r w:rsidRPr="000338F7">
        <w:rPr>
          <w:rFonts w:ascii="Calibri" w:hAnsi="Calibri" w:cs="Calibri"/>
          <w:iCs/>
          <w:color w:val="auto"/>
          <w:sz w:val="22"/>
          <w:szCs w:val="22"/>
        </w:rPr>
        <w:t>nepārvaramas varas</w:t>
      </w:r>
      <w:r w:rsidRPr="000338F7">
        <w:rPr>
          <w:rFonts w:ascii="Calibri" w:hAnsi="Calibri" w:cs="Calibri"/>
          <w:color w:val="auto"/>
          <w:sz w:val="22"/>
          <w:szCs w:val="22"/>
        </w:rPr>
        <w:t xml:space="preserve"> vai ārkārtēja rakstura apstākļi, un veic visas iespējamās darbības, lai izslēgtu vai mazinātu </w:t>
      </w:r>
      <w:r w:rsidRPr="000338F7">
        <w:rPr>
          <w:rFonts w:ascii="Calibri" w:hAnsi="Calibri" w:cs="Calibri"/>
          <w:iCs/>
          <w:color w:val="auto"/>
          <w:sz w:val="22"/>
          <w:szCs w:val="22"/>
        </w:rPr>
        <w:t>nepārvaramas varas</w:t>
      </w:r>
      <w:r w:rsidRPr="000338F7">
        <w:rPr>
          <w:rFonts w:ascii="Calibri" w:hAnsi="Calibri" w:cs="Calibri"/>
          <w:color w:val="auto"/>
          <w:sz w:val="22"/>
          <w:szCs w:val="22"/>
        </w:rPr>
        <w:t xml:space="preserve"> vai ārkārtēja rakstura apstākļu ietekmi. </w:t>
      </w:r>
      <w:r w:rsidRPr="000338F7">
        <w:rPr>
          <w:rFonts w:ascii="Calibri" w:hAnsi="Calibri" w:cs="Calibri"/>
          <w:iCs/>
          <w:color w:val="auto"/>
          <w:sz w:val="22"/>
          <w:szCs w:val="22"/>
        </w:rPr>
        <w:t>Nepārvaramas varas</w:t>
      </w:r>
      <w:r w:rsidRPr="000338F7">
        <w:rPr>
          <w:rFonts w:ascii="Calibri" w:hAnsi="Calibri" w:cs="Calibri"/>
          <w:color w:val="auto"/>
          <w:sz w:val="22"/>
          <w:szCs w:val="22"/>
        </w:rPr>
        <w:t xml:space="preserve"> vai ārkārtēja rakstura apstākļu iestāšanās gadījumā to Būvdarbu izpildes termiņi/starptermiņi, kurus tiešā veidā ietekmēja </w:t>
      </w:r>
      <w:r w:rsidRPr="000338F7">
        <w:rPr>
          <w:rFonts w:ascii="Calibri" w:hAnsi="Calibri" w:cs="Calibri"/>
          <w:iCs/>
          <w:color w:val="auto"/>
          <w:sz w:val="22"/>
          <w:szCs w:val="22"/>
        </w:rPr>
        <w:t>nepārvaramas varas</w:t>
      </w:r>
      <w:r w:rsidRPr="000338F7">
        <w:rPr>
          <w:rFonts w:ascii="Calibri" w:hAnsi="Calibri" w:cs="Calibri"/>
          <w:color w:val="auto"/>
          <w:sz w:val="22"/>
          <w:szCs w:val="22"/>
        </w:rPr>
        <w:t xml:space="preserve"> vai ārkārtēja rakstura apstākļi, var tikt pagarināti par laika periodu, kas atbilst </w:t>
      </w:r>
      <w:r w:rsidRPr="000338F7">
        <w:rPr>
          <w:rFonts w:ascii="Calibri" w:hAnsi="Calibri" w:cs="Calibri"/>
          <w:iCs/>
          <w:color w:val="auto"/>
          <w:sz w:val="22"/>
          <w:szCs w:val="22"/>
        </w:rPr>
        <w:t>nepārvaramas varas</w:t>
      </w:r>
      <w:r w:rsidRPr="000338F7">
        <w:rPr>
          <w:rFonts w:ascii="Calibri" w:hAnsi="Calibri" w:cs="Calibri"/>
          <w:color w:val="auto"/>
          <w:sz w:val="22"/>
          <w:szCs w:val="22"/>
        </w:rPr>
        <w:t xml:space="preserve"> vai ārkārtēja rakstura apstākļiem, tomēr, neskatoties uz minēto, Puses apņemas pielikt visas pūles, lai attiecīgos Būvdarbus paveiktu iespējami drīz un iespēju robežās atgrieztos pie pielīgtā  Kalendārā grafika, cik vien tas iespējams. </w:t>
      </w:r>
    </w:p>
    <w:p w14:paraId="2A1391C0"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Ja Puse nav rakstveidā paziņojusi otrai Pusei par </w:t>
      </w:r>
      <w:r w:rsidRPr="000338F7">
        <w:rPr>
          <w:rFonts w:ascii="Calibri" w:hAnsi="Calibri" w:cs="Calibri"/>
          <w:iCs/>
          <w:color w:val="auto"/>
          <w:sz w:val="22"/>
          <w:szCs w:val="22"/>
        </w:rPr>
        <w:t>nepārvaramas varas</w:t>
      </w:r>
      <w:r w:rsidRPr="000338F7">
        <w:rPr>
          <w:rFonts w:ascii="Calibri" w:hAnsi="Calibri" w:cs="Calibri"/>
          <w:color w:val="auto"/>
          <w:sz w:val="22"/>
          <w:szCs w:val="22"/>
        </w:rPr>
        <w:t xml:space="preserve"> vai ārkārtēja rakstura apstākļu iestāšanos šajā Līgumā noteiktajā kārtībā un termiņā, tā zaudē tiesību vēlāk atsaukties uz </w:t>
      </w:r>
      <w:r w:rsidRPr="000338F7">
        <w:rPr>
          <w:rFonts w:ascii="Calibri" w:hAnsi="Calibri" w:cs="Calibri"/>
          <w:iCs/>
          <w:color w:val="auto"/>
          <w:sz w:val="22"/>
          <w:szCs w:val="22"/>
        </w:rPr>
        <w:t>nepārvaramas varas</w:t>
      </w:r>
      <w:r w:rsidRPr="000338F7">
        <w:rPr>
          <w:rFonts w:ascii="Calibri" w:hAnsi="Calibri" w:cs="Calibri"/>
          <w:color w:val="auto"/>
          <w:sz w:val="22"/>
          <w:szCs w:val="22"/>
        </w:rPr>
        <w:t xml:space="preserve"> vai ārkārtēja rakstura apstākļu ietekmi.</w:t>
      </w:r>
    </w:p>
    <w:p w14:paraId="4BCB37FC"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Gadījumā, ja </w:t>
      </w:r>
      <w:r w:rsidRPr="000338F7">
        <w:rPr>
          <w:rFonts w:ascii="Calibri" w:hAnsi="Calibri" w:cs="Calibri"/>
          <w:iCs/>
          <w:color w:val="auto"/>
          <w:sz w:val="22"/>
          <w:szCs w:val="22"/>
        </w:rPr>
        <w:t>nepārvaramas varas</w:t>
      </w:r>
      <w:r w:rsidRPr="000338F7">
        <w:rPr>
          <w:rFonts w:ascii="Calibri" w:hAnsi="Calibri" w:cs="Calibri"/>
          <w:color w:val="auto"/>
          <w:sz w:val="22"/>
          <w:szCs w:val="22"/>
        </w:rPr>
        <w:t xml:space="preserve"> vai ārkārtēja rakstura apstākļu ietekme turpinās ilgāk par 2 (diviem) mēnešiem un Puses neredz iespēju turpināt šī Līguma izpildi, jebkurai no Pusēm ir tiesības vienpusēji izbeigt Līgumu, par to rakstveidā paziņojot otrai Pusei ne mazāk kā 10 (desmit) dienas iepriekš. Pusēm ir tiesības izbeigt šī Līguma darbību, bez zaudējumu atlīdzības pienākuma, Pasūtītājam veicot norēķinu par faktiski padarītiem kvalitatīviem Būvdarbiem, cik tālu iespējams to novērtēt un turpmāk tie izmantojami, ievērojot Līguma nosacījumus par Līguma izbeigšanu.</w:t>
      </w:r>
    </w:p>
    <w:p w14:paraId="4E2F9217" w14:textId="77777777" w:rsidR="005112E4" w:rsidRPr="000338F7" w:rsidRDefault="005112E4" w:rsidP="005112E4">
      <w:pPr>
        <w:pStyle w:val="Sarakstarindkopa"/>
        <w:ind w:left="567"/>
        <w:jc w:val="both"/>
        <w:rPr>
          <w:rFonts w:ascii="Calibri" w:hAnsi="Calibri" w:cs="Calibri"/>
          <w:color w:val="auto"/>
          <w:sz w:val="22"/>
          <w:szCs w:val="22"/>
        </w:rPr>
      </w:pPr>
    </w:p>
    <w:p w14:paraId="12046A81" w14:textId="77777777" w:rsidR="005112E4" w:rsidRPr="000338F7" w:rsidRDefault="005112E4" w:rsidP="005112E4">
      <w:pPr>
        <w:pStyle w:val="Sarakstarindkopa"/>
        <w:numPr>
          <w:ilvl w:val="0"/>
          <w:numId w:val="1"/>
        </w:numPr>
        <w:ind w:left="0"/>
        <w:contextualSpacing w:val="0"/>
        <w:jc w:val="center"/>
        <w:rPr>
          <w:rFonts w:ascii="Calibri" w:hAnsi="Calibri" w:cs="Calibri"/>
          <w:color w:val="auto"/>
          <w:sz w:val="22"/>
          <w:szCs w:val="22"/>
        </w:rPr>
      </w:pPr>
      <w:r w:rsidRPr="000338F7">
        <w:rPr>
          <w:rFonts w:ascii="Calibri" w:hAnsi="Calibri" w:cs="Calibri"/>
          <w:b/>
          <w:caps/>
          <w:color w:val="auto"/>
          <w:sz w:val="22"/>
          <w:szCs w:val="22"/>
        </w:rPr>
        <w:t>Līguma grozījumi</w:t>
      </w:r>
    </w:p>
    <w:p w14:paraId="4E768ACA" w14:textId="77777777" w:rsidR="005112E4" w:rsidRPr="000338F7" w:rsidRDefault="005112E4" w:rsidP="005112E4">
      <w:pPr>
        <w:pStyle w:val="Sarakstarindkopa"/>
        <w:numPr>
          <w:ilvl w:val="1"/>
          <w:numId w:val="1"/>
        </w:numPr>
        <w:ind w:left="567" w:hanging="567"/>
        <w:jc w:val="both"/>
        <w:outlineLvl w:val="1"/>
        <w:rPr>
          <w:rFonts w:ascii="Calibri" w:eastAsia="Calibri" w:hAnsi="Calibri" w:cs="Calibri"/>
          <w:b/>
          <w:color w:val="auto"/>
          <w:sz w:val="22"/>
          <w:szCs w:val="22"/>
          <w:lang w:eastAsia="en-US"/>
        </w:rPr>
      </w:pPr>
      <w:r w:rsidRPr="000338F7">
        <w:rPr>
          <w:rFonts w:ascii="Calibri" w:eastAsia="Calibri" w:hAnsi="Calibri" w:cs="Calibr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34B73C81" w14:textId="77777777" w:rsidR="005112E4" w:rsidRPr="000338F7" w:rsidRDefault="005112E4" w:rsidP="005112E4">
      <w:pPr>
        <w:numPr>
          <w:ilvl w:val="1"/>
          <w:numId w:val="1"/>
        </w:numPr>
        <w:ind w:left="567" w:hanging="567"/>
        <w:contextualSpacing/>
        <w:jc w:val="both"/>
        <w:outlineLvl w:val="1"/>
        <w:rPr>
          <w:rFonts w:ascii="Calibri" w:eastAsia="Calibri" w:hAnsi="Calibri" w:cs="Calibri"/>
          <w:b/>
          <w:color w:val="auto"/>
          <w:sz w:val="22"/>
          <w:szCs w:val="22"/>
          <w:lang w:eastAsia="en-US"/>
        </w:rPr>
      </w:pPr>
      <w:r w:rsidRPr="000338F7">
        <w:rPr>
          <w:rFonts w:ascii="Calibri" w:hAnsi="Calibri" w:cs="Calibri"/>
          <w:color w:val="auto"/>
          <w:sz w:val="22"/>
          <w:szCs w:val="22"/>
        </w:rPr>
        <w:t>Par Līguma sastāvdaļu tiek uzskatīti visi labojumi, precizējumi, papildinājumi vai grozījumi Būvniecības ieceres dokumentācijā,</w:t>
      </w:r>
      <w:r>
        <w:rPr>
          <w:rFonts w:ascii="Calibri" w:hAnsi="Calibri" w:cs="Calibri"/>
          <w:color w:val="auto"/>
          <w:sz w:val="22"/>
          <w:szCs w:val="22"/>
        </w:rPr>
        <w:t xml:space="preserve"> Kalendārajā grafikā,</w:t>
      </w:r>
      <w:r w:rsidRPr="000338F7">
        <w:rPr>
          <w:rFonts w:ascii="Calibri" w:hAnsi="Calibri" w:cs="Calibri"/>
          <w:color w:val="auto"/>
          <w:sz w:val="22"/>
          <w:szCs w:val="22"/>
        </w:rPr>
        <w:t xml:space="preserve"> kas Pusēm ir saistoši arī gadījumā, ja par to atsevišķi netiek slēgti Līguma grozījumi.</w:t>
      </w:r>
    </w:p>
    <w:p w14:paraId="7498E186" w14:textId="77777777" w:rsidR="005112E4" w:rsidRPr="000338F7" w:rsidRDefault="005112E4" w:rsidP="005112E4">
      <w:pPr>
        <w:numPr>
          <w:ilvl w:val="1"/>
          <w:numId w:val="1"/>
        </w:numPr>
        <w:ind w:left="567" w:hanging="567"/>
        <w:contextualSpacing/>
        <w:jc w:val="both"/>
        <w:outlineLvl w:val="1"/>
        <w:rPr>
          <w:rFonts w:ascii="Calibri" w:eastAsia="Calibri" w:hAnsi="Calibri" w:cs="Calibri"/>
          <w:b/>
          <w:color w:val="auto"/>
          <w:sz w:val="22"/>
          <w:szCs w:val="22"/>
          <w:lang w:eastAsia="en-US"/>
        </w:rPr>
      </w:pPr>
      <w:r w:rsidRPr="000338F7">
        <w:rPr>
          <w:rFonts w:ascii="Calibri" w:hAnsi="Calibri" w:cs="Calibri"/>
          <w:color w:val="auto"/>
          <w:sz w:val="22"/>
          <w:szCs w:val="22"/>
        </w:rPr>
        <w:t>Konkursa dokumentos un Būvniecības ieceres dokumentācijā noteiktās prasības Līguma izpildē ir spēkā un ir jāievēro arī tad, ja tie nav pievienoti kā Līguma pielikums.</w:t>
      </w:r>
    </w:p>
    <w:p w14:paraId="2810C885" w14:textId="77777777" w:rsidR="005112E4" w:rsidRPr="000338F7" w:rsidRDefault="005112E4" w:rsidP="005112E4">
      <w:pPr>
        <w:widowControl/>
        <w:numPr>
          <w:ilvl w:val="1"/>
          <w:numId w:val="1"/>
        </w:numPr>
        <w:suppressAutoHyphens/>
        <w:ind w:left="567" w:hanging="567"/>
        <w:contextualSpacing/>
        <w:jc w:val="both"/>
        <w:outlineLvl w:val="1"/>
        <w:rPr>
          <w:rFonts w:ascii="Calibri" w:hAnsi="Calibri" w:cs="Calibri"/>
          <w:color w:val="auto"/>
          <w:sz w:val="22"/>
          <w:szCs w:val="22"/>
        </w:rPr>
      </w:pPr>
      <w:r w:rsidRPr="000338F7">
        <w:rPr>
          <w:rFonts w:ascii="Calibri" w:hAnsi="Calibri" w:cs="Calibri"/>
          <w:color w:val="auto"/>
          <w:sz w:val="22"/>
          <w:szCs w:val="22"/>
        </w:rPr>
        <w:t>Visi grozījumi tiek izvērtēti no pieļaujamības atbilstoši Publisko iepirkumu likumam, taču Līgums netiek grozīts, ja tas atbilstoši Publisko iepirkumu likuma regulējumam nav pieļaujams konkrētā gadījumā.</w:t>
      </w:r>
    </w:p>
    <w:p w14:paraId="26E94D17"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color w:val="auto"/>
          <w:sz w:val="22"/>
          <w:szCs w:val="22"/>
        </w:rPr>
      </w:pPr>
      <w:r w:rsidRPr="000338F7">
        <w:rPr>
          <w:rFonts w:ascii="Calibri" w:hAnsi="Calibri" w:cs="Calibri"/>
          <w:color w:val="auto"/>
          <w:sz w:val="22"/>
          <w:szCs w:val="22"/>
        </w:rPr>
        <w:t>Pasūtītājam ir tiesības pieprasīt no</w:t>
      </w:r>
      <w:r w:rsidRPr="000338F7">
        <w:rPr>
          <w:rFonts w:ascii="Calibri" w:eastAsia="Arial Unicode MS" w:hAnsi="Calibri" w:cs="Calibri"/>
          <w:color w:val="auto"/>
          <w:sz w:val="22"/>
          <w:szCs w:val="22"/>
          <w:bdr w:val="nil"/>
        </w:rPr>
        <w:t xml:space="preserve"> Būvuzņēmēja </w:t>
      </w:r>
      <w:r w:rsidRPr="000338F7">
        <w:rPr>
          <w:rFonts w:ascii="Calibri" w:hAnsi="Calibri" w:cs="Calibri"/>
          <w:color w:val="auto"/>
          <w:sz w:val="22"/>
          <w:szCs w:val="22"/>
        </w:rPr>
        <w:t>savstarpēji saskaņotā laikā iesniegt novērtējumu par to, kā un cik lielā mērā iespējamās izmaiņas vai apstākļi var ietekmēt Līgumcenu un Būvdarbu izpildes termiņu, t.sk. Kalendārajā grafikā norādītos starptermiņus.</w:t>
      </w:r>
    </w:p>
    <w:p w14:paraId="5F3F3CBA"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bdr w:val="nil"/>
        </w:rPr>
        <w:t>Līguma spēkā esamības laikā Pasūtītājs, objektīvi pamatojot ir tiesīgs rakstveidā pieprasīt, lai tiek veiktas izmaiņas Tehniskajā specifikācijā,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Tehniskās specifikācijas (prasību) pārstrādāšanu un/vai izmaiņas Būvdarbu apjomā, Būvuzņēmēja pienākums ir veikt Pasūtītāja pieprasītās izmaiņas, par ko Puses vienojas atsevišķi, un papildus Būvdarbu termiņu</w:t>
      </w:r>
      <w:r>
        <w:rPr>
          <w:rFonts w:ascii="Calibri" w:eastAsia="Arial Unicode MS" w:hAnsi="Calibri" w:cs="Calibri"/>
          <w:color w:val="auto"/>
          <w:sz w:val="22"/>
          <w:szCs w:val="22"/>
          <w:bdr w:val="nil"/>
        </w:rPr>
        <w:t xml:space="preserve"> </w:t>
      </w:r>
      <w:r w:rsidRPr="000338F7">
        <w:rPr>
          <w:rFonts w:ascii="Calibri" w:eastAsia="Arial Unicode MS" w:hAnsi="Calibri" w:cs="Calibri"/>
          <w:color w:val="auto"/>
          <w:sz w:val="22"/>
          <w:szCs w:val="22"/>
          <w:bdr w:val="nil"/>
        </w:rPr>
        <w:t xml:space="preserve">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Būvuzņēmēja nepienācīgu Līguma saistību izpildi. </w:t>
      </w:r>
    </w:p>
    <w:p w14:paraId="18098F74"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 xml:space="preserve">Ja Pasūtītājs Līguma izpildes laikā maina Būvdarbu un/vai Būvizstrādājumu apjomus uz mazākiem apjomiem, vai arī tā veidus, risinājumus, un Būvuzņēmējs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w:t>
      </w:r>
      <w:r w:rsidRPr="000338F7">
        <w:rPr>
          <w:rFonts w:ascii="Calibri" w:eastAsia="Arial Unicode MS" w:hAnsi="Calibri" w:cs="Calibri"/>
          <w:color w:val="auto"/>
          <w:sz w:val="22"/>
          <w:szCs w:val="22"/>
          <w:u w:color="000000"/>
          <w:bdr w:val="nil"/>
        </w:rPr>
        <w:lastRenderedPageBreak/>
        <w:t>atcelšana ir nesamērīgi dārga, tad Pasūtītājs kompensē  Būvuzņēmējam izdevumus, kas saistīti ar iepriekšminēto Būvizstrādājumu iegādi (ar nosacījumu, ka tie nodoti Pasūtītājam īpašumā, atbilstoši to iegādes vērtībai un atrodas Objektā) vai Būvdarbu izpildi.</w:t>
      </w:r>
    </w:p>
    <w:p w14:paraId="41D10D7D"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u w:color="000000"/>
          <w:bdr w:val="nil"/>
        </w:rPr>
        <w:t>Būvuzņēmējs nav tiesīgs veikt patvaļīgas Būvdarbu un/vai Būvizstrādājumu apjomu izmaiņas.</w:t>
      </w:r>
    </w:p>
    <w:p w14:paraId="0BFF3EAB"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color w:val="auto"/>
          <w:sz w:val="22"/>
          <w:szCs w:val="22"/>
        </w:rPr>
      </w:pPr>
      <w:r w:rsidRPr="000338F7">
        <w:rPr>
          <w:rFonts w:ascii="Calibri" w:hAnsi="Calibri" w:cs="Calibri"/>
          <w:color w:val="auto"/>
          <w:sz w:val="22"/>
          <w:szCs w:val="22"/>
        </w:rPr>
        <w:t>Pasūtītājam Būvdarbu veikšanas laikā ir tiesības veikt Līguma grozījumus saskaņā ar Publisko iepirkumu likuma 61. pantu, nemainot Līguma vispārējo raksturu, veidu un mērķi tikai kādā no turpmāk minētajiem gadījumiem vai Līgumā citur minētā gadījumā:</w:t>
      </w:r>
    </w:p>
    <w:p w14:paraId="5A13D9D2" w14:textId="77777777" w:rsidR="005112E4" w:rsidRPr="000338F7" w:rsidRDefault="005112E4" w:rsidP="005112E4">
      <w:pPr>
        <w:pStyle w:val="Sarakstarindkopa"/>
        <w:numPr>
          <w:ilvl w:val="2"/>
          <w:numId w:val="1"/>
        </w:numPr>
        <w:ind w:left="709" w:hanging="709"/>
        <w:jc w:val="both"/>
        <w:outlineLvl w:val="1"/>
        <w:rPr>
          <w:rFonts w:ascii="Calibri" w:hAnsi="Calibri" w:cs="Calibri"/>
          <w:b/>
          <w:bCs/>
          <w:color w:val="auto"/>
          <w:sz w:val="22"/>
          <w:szCs w:val="22"/>
        </w:rPr>
      </w:pPr>
      <w:r w:rsidRPr="000338F7">
        <w:rPr>
          <w:rFonts w:ascii="Calibri" w:hAnsi="Calibri" w:cs="Calibri"/>
          <w:color w:val="auto"/>
          <w:sz w:val="22"/>
          <w:szCs w:val="22"/>
        </w:rPr>
        <w:t>atbilstoši Publisko iepirkumu likuma 61. panta pirmās daļas 1. un 2. punktam;</w:t>
      </w:r>
    </w:p>
    <w:p w14:paraId="469833DE" w14:textId="77777777" w:rsidR="005112E4" w:rsidRPr="000338F7" w:rsidRDefault="005112E4" w:rsidP="005112E4">
      <w:pPr>
        <w:pStyle w:val="Sarakstarindkopa"/>
        <w:numPr>
          <w:ilvl w:val="2"/>
          <w:numId w:val="1"/>
        </w:numPr>
        <w:ind w:left="709" w:hanging="709"/>
        <w:jc w:val="both"/>
        <w:outlineLvl w:val="1"/>
        <w:rPr>
          <w:rFonts w:ascii="Calibri" w:hAnsi="Calibri" w:cs="Calibri"/>
          <w:b/>
          <w:bCs/>
          <w:color w:val="auto"/>
          <w:sz w:val="22"/>
          <w:szCs w:val="22"/>
        </w:rPr>
      </w:pPr>
      <w:r w:rsidRPr="000338F7">
        <w:rPr>
          <w:rFonts w:ascii="Calibri" w:hAnsi="Calibri" w:cs="Calibri"/>
          <w:color w:val="auto"/>
          <w:sz w:val="22"/>
          <w:szCs w:val="22"/>
        </w:rPr>
        <w:t xml:space="preserve">piemērojot Publisko iepirkumu likuma </w:t>
      </w:r>
      <w:r w:rsidRPr="001D73CB">
        <w:rPr>
          <w:rFonts w:ascii="Calibri" w:hAnsi="Calibri" w:cs="Calibri"/>
          <w:color w:val="auto"/>
          <w:sz w:val="22"/>
          <w:szCs w:val="22"/>
          <w:u w:val="single"/>
        </w:rPr>
        <w:t>61. panta pirmās daļas 3. punktu un piekto</w:t>
      </w:r>
      <w:r w:rsidRPr="000338F7">
        <w:rPr>
          <w:rFonts w:ascii="Calibri" w:hAnsi="Calibri" w:cs="Calibri"/>
          <w:color w:val="auto"/>
          <w:sz w:val="22"/>
          <w:szCs w:val="22"/>
        </w:rPr>
        <w:t xml:space="preserve"> </w:t>
      </w:r>
      <w:r w:rsidRPr="001D73CB">
        <w:rPr>
          <w:rFonts w:ascii="Calibri" w:hAnsi="Calibri" w:cs="Calibri"/>
          <w:color w:val="auto"/>
          <w:sz w:val="22"/>
          <w:szCs w:val="22"/>
          <w:u w:val="single"/>
        </w:rPr>
        <w:t>daļu</w:t>
      </w:r>
      <w:r w:rsidRPr="000338F7">
        <w:rPr>
          <w:rFonts w:ascii="Calibri" w:hAnsi="Calibri" w:cs="Calibri"/>
          <w:color w:val="auto"/>
          <w:sz w:val="22"/>
          <w:szCs w:val="22"/>
        </w:rPr>
        <w:t xml:space="preserve">,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w:t>
      </w:r>
      <w:r>
        <w:rPr>
          <w:rFonts w:ascii="Calibri" w:hAnsi="Calibri" w:cs="Calibri"/>
          <w:color w:val="auto"/>
          <w:sz w:val="22"/>
          <w:szCs w:val="22"/>
        </w:rPr>
        <w:t>nesa</w:t>
      </w:r>
      <w:r w:rsidRPr="000338F7">
        <w:rPr>
          <w:rFonts w:ascii="Calibri" w:hAnsi="Calibri" w:cs="Calibri"/>
          <w:color w:val="auto"/>
          <w:sz w:val="22"/>
          <w:szCs w:val="22"/>
        </w:rPr>
        <w:t>sniedzot 15 (piecpadsmit) procentus no sākotnējās Līgumcenas, bet neieskaitot grozījumus, kuri veikti atbilstoši Līguma</w:t>
      </w:r>
      <w:r>
        <w:rPr>
          <w:rFonts w:ascii="Calibri" w:hAnsi="Calibri" w:cs="Calibri"/>
          <w:color w:val="auto"/>
          <w:sz w:val="22"/>
          <w:szCs w:val="22"/>
        </w:rPr>
        <w:t xml:space="preserve"> 17.9.3., 17.9.4. un 17.9.5.</w:t>
      </w:r>
      <w:r w:rsidRPr="000338F7">
        <w:rPr>
          <w:rFonts w:ascii="Calibri" w:hAnsi="Calibri" w:cs="Calibri"/>
          <w:color w:val="auto"/>
          <w:sz w:val="22"/>
          <w:szCs w:val="22"/>
        </w:rPr>
        <w:t xml:space="preserve"> punktiem;</w:t>
      </w:r>
    </w:p>
    <w:p w14:paraId="580A98AC" w14:textId="5A3C98A7" w:rsidR="005112E4" w:rsidRPr="001928B7" w:rsidRDefault="005112E4" w:rsidP="005112E4">
      <w:pPr>
        <w:pStyle w:val="Sarakstarindkopa"/>
        <w:numPr>
          <w:ilvl w:val="2"/>
          <w:numId w:val="1"/>
        </w:numPr>
        <w:ind w:hanging="720"/>
        <w:jc w:val="both"/>
        <w:textAlignment w:val="baseline"/>
        <w:rPr>
          <w:rFonts w:ascii="Calibri" w:hAnsi="Calibri" w:cs="Calibri"/>
          <w:sz w:val="22"/>
          <w:szCs w:val="22"/>
        </w:rPr>
      </w:pPr>
      <w:r w:rsidRPr="001928B7">
        <w:rPr>
          <w:rStyle w:val="cf01"/>
          <w:rFonts w:ascii="Calibri" w:hAnsi="Calibri" w:cs="Calibri"/>
          <w:sz w:val="22"/>
          <w:szCs w:val="22"/>
        </w:rPr>
        <w:t xml:space="preserve">piemērojot Publisko iepirkumu likuma </w:t>
      </w:r>
      <w:r w:rsidRPr="001928B7">
        <w:rPr>
          <w:rStyle w:val="cf01"/>
          <w:rFonts w:ascii="Calibri" w:hAnsi="Calibri" w:cs="Calibri"/>
          <w:sz w:val="22"/>
          <w:szCs w:val="22"/>
          <w:u w:val="single"/>
        </w:rPr>
        <w:t>61. panta trešās daļas 1. punktu</w:t>
      </w:r>
      <w:r w:rsidRPr="001928B7">
        <w:rPr>
          <w:rStyle w:val="cf01"/>
          <w:rFonts w:ascii="Calibri" w:hAnsi="Calibri" w:cs="Calibri"/>
          <w:sz w:val="22"/>
          <w:szCs w:val="22"/>
        </w:rPr>
        <w:t xml:space="preserve">, </w:t>
      </w:r>
      <w:r w:rsidRPr="001928B7">
        <w:rPr>
          <w:rFonts w:ascii="Calibri" w:hAnsi="Calibri" w:cs="Calibri"/>
          <w:sz w:val="22"/>
          <w:szCs w:val="22"/>
        </w:rPr>
        <w:t>Pasūtītājs ir tiesīgs veicamiem Būvdarbiem izmainīt tehniskās prasības, samazināt Būvdarbu un Būvizstrādājumu apjomu</w:t>
      </w:r>
      <w:r w:rsidR="00E7697C">
        <w:rPr>
          <w:rFonts w:ascii="Calibri" w:hAnsi="Calibri" w:cs="Calibri"/>
          <w:sz w:val="22"/>
          <w:szCs w:val="22"/>
        </w:rPr>
        <w:t xml:space="preserve"> (tai skaitā izslēgt</w:t>
      </w:r>
      <w:r w:rsidR="008522F2">
        <w:rPr>
          <w:rFonts w:ascii="Calibri" w:hAnsi="Calibri" w:cs="Calibri"/>
          <w:sz w:val="22"/>
          <w:szCs w:val="22"/>
        </w:rPr>
        <w:t xml:space="preserve"> no būvdarbu apjoma</w:t>
      </w:r>
      <w:r w:rsidR="00793526">
        <w:rPr>
          <w:rFonts w:ascii="Calibri" w:hAnsi="Calibri" w:cs="Calibri"/>
          <w:sz w:val="22"/>
          <w:szCs w:val="22"/>
        </w:rPr>
        <w:t xml:space="preserve"> jaunu tīklu izbūvi </w:t>
      </w:r>
      <w:r w:rsidR="001B5928">
        <w:rPr>
          <w:rFonts w:ascii="Calibri" w:hAnsi="Calibri" w:cs="Calibri"/>
          <w:sz w:val="22"/>
          <w:szCs w:val="22"/>
        </w:rPr>
        <w:t>saskaņā ar Tehniskās specifikācijas 1.5.6. punktu</w:t>
      </w:r>
      <w:r w:rsidR="00793526">
        <w:rPr>
          <w:rFonts w:ascii="Calibri" w:hAnsi="Calibri" w:cs="Calibri"/>
          <w:sz w:val="22"/>
          <w:szCs w:val="22"/>
        </w:rPr>
        <w:t>)</w:t>
      </w:r>
      <w:r w:rsidRPr="001928B7">
        <w:rPr>
          <w:rFonts w:ascii="Calibri" w:hAnsi="Calibri" w:cs="Calibri"/>
          <w:sz w:val="22"/>
          <w:szCs w:val="22"/>
        </w:rPr>
        <w:t>, nosakot, ka tie nav jāveic sākotnēji noteiktajā apjomā, kā arī palielināt Būvdarbu un Būvizstrādājumu apjomu, uzdodot veikt Līgumā (t.sk. Iepirkuma dokumentos) sākotnēji neparedzētus Būvdarbus, ja tos pirms uzsākšanas objektīvu iemeslu dēļ nebija iespējams precīzi noteikt (papildu apjomi nepieciešami citu darbu uzsākšanai un/vai pabeigšanai, kā arī Objekta nodošanai ekspluatācijā; ja Būvdarbu gaitā Pasūtītājs konstatē, ka tāmēs norādītajā apjomā tos veikt nav nepieciešams; ir konstatētas Būvniecības ieceres dokumentācijas nepilnības, nepareizi Būvdarbu apjomi, kā arī gadījumā, ja Būvdarbu apjomu daļa jau tika izbūvēta cita līguma vai pasūtījuma ietvaros, kā rezultātā ir izslēdzami neaktuālie darbi/Būvmateriāli un ieslēdzami papildu darbi vai Būvmateriāli; Būvizstrādājumu nomaiņas gadījumā vismaz pret ekvivalentiem, piemēram, ja tos vairs neražo, vai nomainīti uz ar labākiem tehnoloģiskiem, kvalitātes  vai estētiskiem rādītājiem, Pasūtītājam mainās pieejamais ES struktūrfondu /pašvaldības vai cita finansējuma avota apjoms</w:t>
      </w:r>
      <w:bookmarkStart w:id="6" w:name="_Hlk169532374"/>
      <w:r w:rsidRPr="001928B7">
        <w:rPr>
          <w:rFonts w:ascii="Calibri" w:hAnsi="Calibri" w:cs="Calibri"/>
          <w:sz w:val="22"/>
          <w:szCs w:val="22"/>
        </w:rPr>
        <w:t xml:space="preserve">; ja </w:t>
      </w:r>
      <w:r w:rsidRPr="001928B7">
        <w:rPr>
          <w:rFonts w:ascii="Calibri" w:hAnsi="Calibri" w:cs="Calibri"/>
          <w:sz w:val="22"/>
          <w:szCs w:val="22"/>
          <w:shd w:val="clear" w:color="auto" w:fill="FFFFFF"/>
        </w:rPr>
        <w:t>samazinās vai palielinās Tehniskās specifikācijas apjomi, risinājumi; salāgojot ar citu projektu; ja mainās iecere un Būvuzņēmējam jāveic papildus Darbi; gadījumos, ja īpaši nepieciešams izdalīt un detalizēt specifiskus rasējumus vai izpildes metodes</w:t>
      </w:r>
      <w:bookmarkEnd w:id="6"/>
      <w:r w:rsidRPr="001928B7">
        <w:rPr>
          <w:rFonts w:ascii="Calibri" w:hAnsi="Calibri" w:cs="Calibri"/>
          <w:sz w:val="22"/>
          <w:szCs w:val="22"/>
          <w:shd w:val="clear" w:color="auto" w:fill="FFFFFF"/>
        </w:rPr>
        <w:t xml:space="preserve">; gadījumos, ja pirms projektēšanas darbu uzsākšanas objektīvu iemeslu dēļ nebija iespējams precīzi noteikt kādu nepieciešamo risinājumu/metodi (t.sk. pēc digitālo mērījumu veikšanas vai mainās faktiskā situācija dabā, atsedzot virsmas atklājas jauni apstākļi u.tml.), tiek uzdoti sākotnēji neparedzēti Darbi/izslēgti sākotnēji paredzēti darbi, palielināti apjomi, vai gadījumā, ja tiek atklāti arheoloģiski izrakumi un tā rezultātā tiek veiktas izmaiņas; ja Pasūtītāja budžetā nav pietiekami līdzekļi visu Darbu veikšanai; izslēdzot neaktuālo Būvdarbu apjomu, Pasūtītājam rodas finanšu iespējas realizēt daļu vai visus citas Objekta būvdarbu sadaļas darbus </w:t>
      </w:r>
      <w:r w:rsidRPr="001928B7">
        <w:rPr>
          <w:rFonts w:ascii="Calibri" w:hAnsi="Calibri" w:cs="Calibri"/>
          <w:sz w:val="22"/>
          <w:szCs w:val="22"/>
        </w:rPr>
        <w:t>u.c. objektīvu iemeslu dēļ</w:t>
      </w:r>
      <w:r w:rsidRPr="001928B7">
        <w:rPr>
          <w:rFonts w:ascii="Calibri" w:hAnsi="Calibri" w:cs="Calibri"/>
          <w:sz w:val="22"/>
          <w:szCs w:val="22"/>
          <w:shd w:val="clear" w:color="auto" w:fill="FFFFFF"/>
        </w:rPr>
        <w:t xml:space="preserve">, ja šādu grozījumu dēļ Līgumcenas pieaugums/samazinājums, ko noteic kā visu secīgi veikto grozījumu vērtības summu, nepārsniedz 50 (piecdesmit) procentus no sākotnējās Līgumcenas, bet neieskaitot grozījumus, kuri veikti atbilstoši Līguma </w:t>
      </w:r>
      <w:r w:rsidRPr="001928B7">
        <w:rPr>
          <w:rFonts w:ascii="Calibri" w:hAnsi="Calibri" w:cs="Calibri"/>
          <w:color w:val="auto"/>
          <w:sz w:val="22"/>
          <w:szCs w:val="22"/>
        </w:rPr>
        <w:t>17.9.2., 17.9.4. un 17.9.5. punktiem</w:t>
      </w:r>
      <w:r w:rsidRPr="001928B7">
        <w:rPr>
          <w:rFonts w:ascii="Calibri" w:hAnsi="Calibri" w:cs="Calibri"/>
          <w:sz w:val="22"/>
          <w:szCs w:val="22"/>
          <w:shd w:val="clear" w:color="auto" w:fill="FFFFFF"/>
        </w:rPr>
        <w:t>;</w:t>
      </w:r>
      <w:r w:rsidRPr="001928B7">
        <w:rPr>
          <w:rFonts w:ascii="Calibri" w:hAnsi="Calibri" w:cs="Calibri"/>
          <w:sz w:val="22"/>
          <w:szCs w:val="22"/>
        </w:rPr>
        <w:t xml:space="preserve"> Atbilstoši šim punktam un Publisko iepirkumu likuma 61. panta trešās daļas 1. punktam ir veicami arī tādi  grozījumi, kas atrunāti citās Līguma sadaļās (t.sk., bet ne tikai</w:t>
      </w:r>
      <w:r>
        <w:rPr>
          <w:rFonts w:ascii="Calibri" w:hAnsi="Calibri" w:cs="Calibri"/>
          <w:sz w:val="22"/>
          <w:szCs w:val="22"/>
        </w:rPr>
        <w:t xml:space="preserve"> par</w:t>
      </w:r>
      <w:r w:rsidRPr="001928B7">
        <w:rPr>
          <w:rFonts w:ascii="Calibri" w:hAnsi="Calibri" w:cs="Calibri"/>
          <w:sz w:val="22"/>
          <w:szCs w:val="22"/>
        </w:rPr>
        <w:t xml:space="preserve"> </w:t>
      </w:r>
      <w:r>
        <w:rPr>
          <w:rFonts w:ascii="Calibri" w:hAnsi="Calibri" w:cs="Calibri"/>
          <w:sz w:val="22"/>
          <w:szCs w:val="22"/>
        </w:rPr>
        <w:t>L</w:t>
      </w:r>
      <w:r w:rsidRPr="001928B7">
        <w:rPr>
          <w:rFonts w:ascii="Calibri" w:hAnsi="Calibri" w:cs="Calibri"/>
          <w:sz w:val="22"/>
          <w:szCs w:val="22"/>
        </w:rPr>
        <w:t xml:space="preserve">īguma izpildes termiņa pagarinājumu/saīsinājumu, </w:t>
      </w:r>
      <w:r>
        <w:rPr>
          <w:rFonts w:ascii="Calibri" w:hAnsi="Calibri" w:cs="Calibri"/>
          <w:sz w:val="22"/>
          <w:szCs w:val="22"/>
        </w:rPr>
        <w:t xml:space="preserve">avansa apmēru un tā izsniegšanas biežumu Līguma darbības laikā, par </w:t>
      </w:r>
      <w:r w:rsidRPr="001928B7">
        <w:rPr>
          <w:rFonts w:ascii="Calibri" w:hAnsi="Calibri" w:cs="Calibri"/>
          <w:sz w:val="22"/>
          <w:szCs w:val="22"/>
        </w:rPr>
        <w:t>Darbu pārtraukšanu Līgumā noteiktajos gadījumos  u.tml.)</w:t>
      </w:r>
    </w:p>
    <w:p w14:paraId="298FF433" w14:textId="77777777" w:rsidR="005112E4" w:rsidRPr="001D73CB" w:rsidRDefault="005112E4" w:rsidP="005112E4">
      <w:pPr>
        <w:pStyle w:val="Sarakstarindkopa"/>
        <w:numPr>
          <w:ilvl w:val="2"/>
          <w:numId w:val="1"/>
        </w:numPr>
        <w:ind w:left="709" w:hanging="709"/>
        <w:jc w:val="both"/>
        <w:outlineLvl w:val="1"/>
        <w:rPr>
          <w:rFonts w:ascii="Calibri" w:hAnsi="Calibri" w:cs="Calibri"/>
          <w:b/>
          <w:bCs/>
          <w:color w:val="auto"/>
          <w:sz w:val="22"/>
          <w:szCs w:val="22"/>
        </w:rPr>
      </w:pPr>
      <w:r w:rsidRPr="008F69FD">
        <w:rPr>
          <w:rFonts w:ascii="Calibri" w:hAnsi="Calibri" w:cs="Calibri"/>
          <w:sz w:val="22"/>
          <w:szCs w:val="22"/>
        </w:rPr>
        <w:t> </w:t>
      </w:r>
      <w:r w:rsidRPr="001D73CB">
        <w:rPr>
          <w:rFonts w:ascii="Calibri" w:hAnsi="Calibri" w:cs="Calibri"/>
          <w:color w:val="auto"/>
          <w:sz w:val="22"/>
          <w:szCs w:val="22"/>
        </w:rPr>
        <w:t xml:space="preserve">piemērojot Publisko iepirkumu likuma </w:t>
      </w:r>
      <w:r w:rsidRPr="0012634D">
        <w:rPr>
          <w:rFonts w:ascii="Calibri" w:hAnsi="Calibri" w:cs="Calibri"/>
          <w:color w:val="auto"/>
          <w:sz w:val="22"/>
          <w:szCs w:val="22"/>
          <w:u w:val="single"/>
        </w:rPr>
        <w:t>61. panta trešās daļas 2. punktu</w:t>
      </w:r>
      <w:r w:rsidRPr="001D73CB">
        <w:rPr>
          <w:rFonts w:ascii="Calibri" w:hAnsi="Calibri" w:cs="Calibri"/>
          <w:color w:val="auto"/>
          <w:sz w:val="22"/>
          <w:szCs w:val="22"/>
        </w:rPr>
        <w:t xml:space="preserve">, </w:t>
      </w:r>
      <w:r w:rsidRPr="008F69FD">
        <w:rPr>
          <w:rFonts w:ascii="Calibri" w:hAnsi="Calibri" w:cs="Calibri"/>
          <w:sz w:val="22"/>
          <w:szCs w:val="22"/>
        </w:rPr>
        <w:t xml:space="preserve">ietverot Darbu apjomus, kas sākotnēji nav paredzēti Līgumā, ja šādu grozījumu dēļ Līgumcenas pieaugums, ko noteic kā visu secīgi veikto grozījumu vērtības summu, nepārsniedz 50 (piecdesmit) procentus no sākotnējās Līgumcenas, bet neieskaitot grozījumus, kuri veikti atbilstoši Līguma </w:t>
      </w:r>
      <w:r w:rsidRPr="008F69FD">
        <w:rPr>
          <w:rFonts w:ascii="Calibri" w:hAnsi="Calibri" w:cs="Calibri"/>
          <w:sz w:val="22"/>
          <w:szCs w:val="22"/>
          <w:shd w:val="clear" w:color="auto" w:fill="FFFFFF"/>
        </w:rPr>
        <w:t>1</w:t>
      </w:r>
      <w:r>
        <w:rPr>
          <w:rFonts w:ascii="Calibri" w:hAnsi="Calibri" w:cs="Calibri"/>
          <w:sz w:val="22"/>
          <w:szCs w:val="22"/>
          <w:shd w:val="clear" w:color="auto" w:fill="FFFFFF"/>
        </w:rPr>
        <w:t>7</w:t>
      </w:r>
      <w:r w:rsidRPr="008F69FD">
        <w:rPr>
          <w:rFonts w:ascii="Calibri" w:hAnsi="Calibri" w:cs="Calibri"/>
          <w:sz w:val="22"/>
          <w:szCs w:val="22"/>
          <w:shd w:val="clear" w:color="auto" w:fill="FFFFFF"/>
        </w:rPr>
        <w:t>.9.2., 1</w:t>
      </w:r>
      <w:r>
        <w:rPr>
          <w:rFonts w:ascii="Calibri" w:hAnsi="Calibri" w:cs="Calibri"/>
          <w:sz w:val="22"/>
          <w:szCs w:val="22"/>
          <w:shd w:val="clear" w:color="auto" w:fill="FFFFFF"/>
        </w:rPr>
        <w:t>7</w:t>
      </w:r>
      <w:r w:rsidRPr="008F69FD">
        <w:rPr>
          <w:rFonts w:ascii="Calibri" w:hAnsi="Calibri" w:cs="Calibri"/>
          <w:sz w:val="22"/>
          <w:szCs w:val="22"/>
          <w:shd w:val="clear" w:color="auto" w:fill="FFFFFF"/>
        </w:rPr>
        <w:t>.9.3. un 1</w:t>
      </w:r>
      <w:r>
        <w:rPr>
          <w:rFonts w:ascii="Calibri" w:hAnsi="Calibri" w:cs="Calibri"/>
          <w:sz w:val="22"/>
          <w:szCs w:val="22"/>
          <w:shd w:val="clear" w:color="auto" w:fill="FFFFFF"/>
        </w:rPr>
        <w:t>7</w:t>
      </w:r>
      <w:r w:rsidRPr="008F69FD">
        <w:rPr>
          <w:rFonts w:ascii="Calibri" w:hAnsi="Calibri" w:cs="Calibri"/>
          <w:sz w:val="22"/>
          <w:szCs w:val="22"/>
          <w:shd w:val="clear" w:color="auto" w:fill="FFFFFF"/>
        </w:rPr>
        <w:t>.9.5.</w:t>
      </w:r>
      <w:r w:rsidRPr="008F69FD">
        <w:rPr>
          <w:rFonts w:ascii="Calibri" w:hAnsi="Calibri" w:cs="Calibri"/>
          <w:sz w:val="22"/>
          <w:szCs w:val="22"/>
        </w:rPr>
        <w:t xml:space="preserve"> punktiem, piemēram, P</w:t>
      </w:r>
      <w:r w:rsidRPr="008F69FD">
        <w:rPr>
          <w:rFonts w:ascii="Calibri" w:hAnsi="Calibri" w:cs="Calibri"/>
          <w:sz w:val="22"/>
          <w:szCs w:val="22"/>
          <w:shd w:val="clear" w:color="auto" w:fill="FFFFFF"/>
        </w:rPr>
        <w:t xml:space="preserve">asūtītājam ir nepieciešami papildu Būvdarbi un  Būvizstrādājumi, kas nebija iekļauti sākotnējā iepirkumā, un Būvuzņēmēja maiņa radītu būtisku izmaksu pieaugumu, un to nevar veikt tādu ekonomisku vai tehnisku iemeslu dēļ kā aizvietojamība vai savietojamība ar jau sākotnējā </w:t>
      </w:r>
      <w:r w:rsidRPr="008F69FD">
        <w:rPr>
          <w:rFonts w:ascii="Calibri" w:hAnsi="Calibri" w:cs="Calibri"/>
          <w:sz w:val="22"/>
          <w:szCs w:val="22"/>
          <w:shd w:val="clear" w:color="auto" w:fill="FFFFFF"/>
        </w:rPr>
        <w:lastRenderedPageBreak/>
        <w:t xml:space="preserve">iepirkumā paredzētiem pakalpojumiem. Šo Līguma punktu piemēro gadījumos, ja, piemēram, ir </w:t>
      </w:r>
      <w:r w:rsidRPr="008F69FD">
        <w:rPr>
          <w:rFonts w:ascii="Calibri" w:hAnsi="Calibri" w:cs="Calibri"/>
          <w:sz w:val="22"/>
          <w:szCs w:val="22"/>
        </w:rPr>
        <w:t>risinājumu/metodes maiņa; tehnoloģijas izmaiņas; atsedzot virsmas atklājas jauni apstākļi, kas sākumā nebija paredzēti; Būvizstrādājumu nomaiņas gadījumā pret ekvivalentu, piemēram, ja tos vairs neražo, t.sk., cita projekta salāgošanas gadījumā, Būvdarbu sadalīšana kārtās, Būvizstrādājumu maiņa, kad</w:t>
      </w:r>
      <w:r w:rsidRPr="008F69FD">
        <w:rPr>
          <w:rFonts w:ascii="Calibri" w:hAnsi="Calibri" w:cs="Calibri"/>
          <w:sz w:val="22"/>
          <w:szCs w:val="22"/>
          <w:shd w:val="clear" w:color="auto" w:fill="FFFFFF"/>
        </w:rPr>
        <w:t xml:space="preserve"> nebija iespējams precīzi noteikt kādu nepieciešamo risinājumu/metodi,</w:t>
      </w:r>
      <w:r w:rsidRPr="008F69FD">
        <w:rPr>
          <w:rFonts w:ascii="Calibri" w:hAnsi="Calibri" w:cs="Calibri"/>
          <w:sz w:val="22"/>
          <w:szCs w:val="22"/>
        </w:rPr>
        <w:t xml:space="preserve"> mainās pieejamais ES struktūrfondu finansējuma apjoms</w:t>
      </w:r>
      <w:r w:rsidRPr="008F69FD">
        <w:rPr>
          <w:rFonts w:ascii="Calibri" w:hAnsi="Calibri" w:cs="Calibri"/>
          <w:sz w:val="22"/>
          <w:szCs w:val="22"/>
          <w:shd w:val="clear" w:color="auto" w:fill="FFFFFF"/>
        </w:rPr>
        <w:t xml:space="preserve"> u.tml.</w:t>
      </w:r>
      <w:r w:rsidRPr="008F69FD">
        <w:rPr>
          <w:rFonts w:ascii="Calibri" w:hAnsi="Calibri" w:cs="Calibri"/>
          <w:sz w:val="22"/>
          <w:szCs w:val="22"/>
        </w:rPr>
        <w:t>; </w:t>
      </w:r>
      <w:r w:rsidRPr="001D73CB">
        <w:rPr>
          <w:rFonts w:ascii="Calibri" w:hAnsi="Calibri" w:cs="Calibri"/>
          <w:color w:val="auto"/>
          <w:sz w:val="22"/>
          <w:szCs w:val="22"/>
          <w:shd w:val="clear" w:color="auto" w:fill="FFFFFF"/>
        </w:rPr>
        <w:t xml:space="preserve"> </w:t>
      </w:r>
    </w:p>
    <w:p w14:paraId="129809B8" w14:textId="77777777" w:rsidR="005112E4" w:rsidRPr="00586DBE" w:rsidRDefault="005112E4" w:rsidP="005112E4">
      <w:pPr>
        <w:pStyle w:val="Sarakstarindkopa"/>
        <w:numPr>
          <w:ilvl w:val="2"/>
          <w:numId w:val="1"/>
        </w:numPr>
        <w:ind w:left="709" w:hanging="709"/>
        <w:jc w:val="both"/>
        <w:outlineLvl w:val="1"/>
        <w:rPr>
          <w:rFonts w:ascii="Calibri" w:hAnsi="Calibri" w:cs="Calibri"/>
          <w:b/>
          <w:bCs/>
          <w:color w:val="auto"/>
          <w:sz w:val="22"/>
          <w:szCs w:val="22"/>
        </w:rPr>
      </w:pPr>
      <w:r w:rsidRPr="000338F7">
        <w:rPr>
          <w:rFonts w:ascii="Calibri" w:eastAsia="Calibri" w:hAnsi="Calibri" w:cs="Calibri"/>
          <w:sz w:val="22"/>
          <w:szCs w:val="22"/>
        </w:rPr>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w:t>
      </w:r>
    </w:p>
    <w:p w14:paraId="024AD8A8" w14:textId="7479614B" w:rsidR="005112E4" w:rsidRPr="00900863" w:rsidRDefault="005112E4" w:rsidP="00900863">
      <w:pPr>
        <w:pStyle w:val="Sarakstarindkopa"/>
        <w:numPr>
          <w:ilvl w:val="2"/>
          <w:numId w:val="1"/>
        </w:numPr>
        <w:ind w:left="709" w:hanging="709"/>
        <w:jc w:val="both"/>
        <w:outlineLvl w:val="1"/>
        <w:rPr>
          <w:rFonts w:ascii="Calibri" w:hAnsi="Calibri" w:cs="Calibri"/>
          <w:b/>
          <w:bCs/>
          <w:color w:val="auto"/>
          <w:sz w:val="22"/>
          <w:szCs w:val="22"/>
        </w:rPr>
      </w:pPr>
      <w:r w:rsidRPr="00586DBE">
        <w:rPr>
          <w:rFonts w:ascii="Calibri" w:hAnsi="Calibri" w:cs="Calibri"/>
          <w:color w:val="auto"/>
          <w:sz w:val="22"/>
          <w:szCs w:val="22"/>
        </w:rPr>
        <w:t xml:space="preserve">piemērojot Publisko iepirkumu likuma </w:t>
      </w:r>
      <w:r w:rsidRPr="009E5475">
        <w:rPr>
          <w:rFonts w:ascii="Calibri" w:hAnsi="Calibri" w:cs="Calibri"/>
          <w:color w:val="auto"/>
          <w:sz w:val="22"/>
          <w:szCs w:val="22"/>
          <w:u w:val="single"/>
        </w:rPr>
        <w:t>61. panta trešās daļas 4. punktu</w:t>
      </w:r>
      <w:r w:rsidRPr="00586DBE">
        <w:rPr>
          <w:rFonts w:ascii="Calibri" w:hAnsi="Calibri" w:cs="Calibri"/>
          <w:color w:val="auto"/>
          <w:sz w:val="22"/>
          <w:szCs w:val="22"/>
        </w:rPr>
        <w:t xml:space="preserve">, ja </w:t>
      </w:r>
      <w:r w:rsidRPr="00586DBE">
        <w:rPr>
          <w:rFonts w:ascii="Calibri" w:hAnsi="Calibri" w:cs="Calibri"/>
          <w:color w:val="auto"/>
          <w:sz w:val="22"/>
          <w:szCs w:val="22"/>
          <w:shd w:val="clear" w:color="auto" w:fill="FFFFFF"/>
        </w:rPr>
        <w:t xml:space="preserve">Būvuzņēmējs </w:t>
      </w:r>
      <w:r w:rsidRPr="00586DBE">
        <w:rPr>
          <w:rFonts w:ascii="Calibri" w:hAnsi="Calibri" w:cs="Calibri"/>
          <w:color w:val="auto"/>
          <w:sz w:val="22"/>
          <w:szCs w:val="22"/>
        </w:rPr>
        <w:t xml:space="preserve">tiek aizstāts ar citu </w:t>
      </w:r>
      <w:r w:rsidRPr="00586DBE">
        <w:rPr>
          <w:rFonts w:ascii="Calibri" w:hAnsi="Calibri" w:cs="Calibri"/>
          <w:color w:val="auto"/>
          <w:sz w:val="22"/>
          <w:szCs w:val="22"/>
          <w:shd w:val="clear" w:color="auto" w:fill="FFFFFF"/>
        </w:rPr>
        <w:t xml:space="preserve">uzņēmēju </w:t>
      </w:r>
      <w:r w:rsidRPr="00586DBE">
        <w:rPr>
          <w:rFonts w:ascii="Calibri" w:hAnsi="Calibri" w:cs="Calibri"/>
          <w:sz w:val="22"/>
          <w:szCs w:val="22"/>
          <w:shd w:val="clear" w:color="auto" w:fill="FFFFFF"/>
        </w:rPr>
        <w:t xml:space="preserve">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w:t>
      </w:r>
      <w:r w:rsidRPr="00586DBE">
        <w:rPr>
          <w:rFonts w:ascii="Calibri" w:hAnsi="Calibri" w:cs="Calibri"/>
          <w:bCs/>
          <w:sz w:val="22"/>
          <w:szCs w:val="22"/>
          <w:lang w:eastAsia="ar-SA"/>
        </w:rPr>
        <w:t>1., 2., 3., 4., 11. punktā</w:t>
      </w:r>
      <w:r w:rsidRPr="00586DBE">
        <w:rPr>
          <w:rFonts w:ascii="Calibri" w:hAnsi="Calibri" w:cs="Calibri"/>
          <w:sz w:val="22"/>
          <w:szCs w:val="22"/>
        </w:rPr>
        <w:t xml:space="preserve"> </w:t>
      </w:r>
      <w:r w:rsidRPr="00586DBE">
        <w:rPr>
          <w:rFonts w:ascii="Calibri" w:hAnsi="Calibri" w:cs="Calibri"/>
          <w:sz w:val="22"/>
          <w:szCs w:val="22"/>
          <w:shd w:val="clear" w:color="auto" w:fill="FFFFFF"/>
        </w:rPr>
        <w:t>paredzētie izslēgšanas noteikumi.</w:t>
      </w:r>
    </w:p>
    <w:p w14:paraId="0C6644BB" w14:textId="77777777" w:rsidR="005112E4" w:rsidRPr="00504C0E" w:rsidRDefault="005112E4" w:rsidP="005112E4">
      <w:pPr>
        <w:pStyle w:val="Sarakstarindkopa"/>
        <w:widowControl/>
        <w:numPr>
          <w:ilvl w:val="1"/>
          <w:numId w:val="1"/>
        </w:numPr>
        <w:suppressAutoHyphens/>
        <w:ind w:left="567" w:hanging="567"/>
        <w:jc w:val="both"/>
        <w:rPr>
          <w:rFonts w:ascii="Calibri" w:hAnsi="Calibri" w:cs="Calibri"/>
          <w:color w:val="auto"/>
          <w:sz w:val="22"/>
          <w:szCs w:val="22"/>
        </w:rPr>
      </w:pPr>
      <w:r w:rsidRPr="00504C0E">
        <w:rPr>
          <w:rFonts w:ascii="Calibri" w:hAnsi="Calibri" w:cs="Calibri"/>
          <w:color w:val="auto"/>
          <w:sz w:val="22"/>
          <w:szCs w:val="22"/>
        </w:rPr>
        <w:t xml:space="preserve"> 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w:t>
      </w:r>
    </w:p>
    <w:p w14:paraId="4A67670B"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color w:val="auto"/>
          <w:sz w:val="22"/>
          <w:szCs w:val="22"/>
        </w:rPr>
      </w:pPr>
      <w:r w:rsidRPr="000338F7">
        <w:rPr>
          <w:rFonts w:ascii="Calibri" w:hAnsi="Calibri" w:cs="Calibri"/>
          <w:color w:val="auto"/>
          <w:sz w:val="22"/>
          <w:szCs w:val="22"/>
        </w:rPr>
        <w:t>Izmaiņu vērtība tiks aprēķināta šādi:</w:t>
      </w:r>
    </w:p>
    <w:p w14:paraId="7BE8E8CD" w14:textId="77777777" w:rsidR="005112E4" w:rsidRPr="000338F7" w:rsidRDefault="005112E4" w:rsidP="005112E4">
      <w:pPr>
        <w:pStyle w:val="Sarakstarindkopa"/>
        <w:numPr>
          <w:ilvl w:val="2"/>
          <w:numId w:val="1"/>
        </w:numPr>
        <w:ind w:left="1361" w:hanging="794"/>
        <w:jc w:val="both"/>
        <w:outlineLvl w:val="1"/>
        <w:rPr>
          <w:rFonts w:ascii="Calibri" w:hAnsi="Calibri" w:cs="Calibri"/>
          <w:b/>
          <w:bCs/>
          <w:color w:val="auto"/>
          <w:sz w:val="22"/>
          <w:szCs w:val="22"/>
        </w:rPr>
      </w:pPr>
      <w:r w:rsidRPr="000338F7">
        <w:rPr>
          <w:rFonts w:ascii="Calibri" w:hAnsi="Calibri" w:cs="Calibri"/>
          <w:color w:val="auto"/>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3137ECE5" w14:textId="77777777" w:rsidR="005112E4" w:rsidRPr="000338F7" w:rsidRDefault="005112E4" w:rsidP="005112E4">
      <w:pPr>
        <w:pStyle w:val="Sarakstarindkopa"/>
        <w:numPr>
          <w:ilvl w:val="2"/>
          <w:numId w:val="1"/>
        </w:numPr>
        <w:ind w:left="1361" w:hanging="794"/>
        <w:jc w:val="both"/>
        <w:outlineLvl w:val="1"/>
        <w:rPr>
          <w:rFonts w:ascii="Calibri" w:hAnsi="Calibri" w:cs="Calibri"/>
          <w:b/>
          <w:bCs/>
          <w:color w:val="auto"/>
          <w:sz w:val="22"/>
          <w:szCs w:val="22"/>
        </w:rPr>
      </w:pPr>
      <w:r w:rsidRPr="000338F7">
        <w:rPr>
          <w:rFonts w:ascii="Calibri" w:hAnsi="Calibri" w:cs="Calibri"/>
          <w:color w:val="auto"/>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4987E0BC" w14:textId="77777777" w:rsidR="005112E4" w:rsidRPr="000338F7" w:rsidRDefault="005112E4" w:rsidP="005112E4">
      <w:pPr>
        <w:pStyle w:val="Sarakstarindkopa"/>
        <w:widowControl/>
        <w:numPr>
          <w:ilvl w:val="1"/>
          <w:numId w:val="1"/>
        </w:numPr>
        <w:suppressAutoHyphens/>
        <w:ind w:left="567" w:hanging="567"/>
        <w:jc w:val="both"/>
        <w:rPr>
          <w:rFonts w:ascii="Calibri" w:eastAsia="Arial Unicode MS" w:hAnsi="Calibri" w:cs="Calibri"/>
          <w:color w:val="auto"/>
          <w:sz w:val="22"/>
          <w:szCs w:val="22"/>
          <w:u w:color="000000"/>
          <w:bdr w:val="nil"/>
        </w:rPr>
      </w:pPr>
      <w:r w:rsidRPr="000338F7">
        <w:rPr>
          <w:rFonts w:ascii="Calibri" w:eastAsia="Arial Unicode MS" w:hAnsi="Calibri" w:cs="Calibri"/>
          <w:color w:val="auto"/>
          <w:sz w:val="22"/>
          <w:szCs w:val="22"/>
          <w:bdr w:val="nil"/>
        </w:rPr>
        <w:t>Grozot Būvdarbu apjomus, atbilstoši katram konkrētajam gadījumam var tikt grozīta arī Līgumcena, Būvdarbu izpildes termiņš un citi atbilstošie noteikumi, ciktāl tas ir nepieciešams konkrēto grozījumu izpildei.</w:t>
      </w:r>
    </w:p>
    <w:p w14:paraId="7CC57A70" w14:textId="77777777" w:rsidR="005112E4" w:rsidRPr="000338F7" w:rsidRDefault="005112E4" w:rsidP="005112E4">
      <w:pPr>
        <w:pStyle w:val="Sarakstarindkopa"/>
        <w:widowControl/>
        <w:numPr>
          <w:ilvl w:val="1"/>
          <w:numId w:val="1"/>
        </w:numPr>
        <w:suppressAutoHyphens/>
        <w:ind w:left="567" w:hanging="567"/>
        <w:jc w:val="both"/>
        <w:rPr>
          <w:rFonts w:ascii="Calibri" w:eastAsia="Arial Unicode MS" w:hAnsi="Calibri" w:cs="Calibri"/>
          <w:color w:val="auto"/>
          <w:sz w:val="22"/>
          <w:szCs w:val="22"/>
          <w:u w:color="000000"/>
          <w:bdr w:val="nil"/>
        </w:rPr>
      </w:pPr>
      <w:r w:rsidRPr="000338F7">
        <w:rPr>
          <w:rFonts w:ascii="Calibri" w:eastAsia="Arial Unicode MS" w:hAnsi="Calibri" w:cs="Calibri"/>
          <w:color w:val="auto"/>
          <w:sz w:val="22"/>
          <w:szCs w:val="22"/>
          <w:bdr w:val="nil"/>
        </w:rPr>
        <w:t xml:space="preserve">Labojumi, precizējumi, papildinājumi vai grozījumi Būvdarbu un/vai Būvizstrādājumu apjomos tiek dokumentēti ar Fakta konstatācijas aktu un/vai Izmaiņu aktu, atbilstoši Līgumā noteiktajai kārtībai. </w:t>
      </w:r>
    </w:p>
    <w:p w14:paraId="3EF71B57" w14:textId="77777777" w:rsidR="005112E4" w:rsidRPr="000338F7" w:rsidRDefault="005112E4" w:rsidP="005112E4">
      <w:pPr>
        <w:pStyle w:val="Sarakstarindkopa"/>
        <w:widowControl/>
        <w:numPr>
          <w:ilvl w:val="1"/>
          <w:numId w:val="1"/>
        </w:numPr>
        <w:suppressAutoHyphens/>
        <w:ind w:left="567" w:hanging="567"/>
        <w:jc w:val="both"/>
        <w:rPr>
          <w:rFonts w:ascii="Calibri" w:eastAsia="Arial Unicode MS" w:hAnsi="Calibri" w:cs="Calibri"/>
          <w:color w:val="auto"/>
          <w:sz w:val="22"/>
          <w:szCs w:val="22"/>
          <w:u w:color="000000"/>
          <w:bdr w:val="nil"/>
        </w:rPr>
      </w:pPr>
      <w:r w:rsidRPr="000338F7">
        <w:rPr>
          <w:rFonts w:ascii="Calibri" w:eastAsia="Arial Unicode MS" w:hAnsi="Calibri" w:cs="Calibri"/>
          <w:color w:val="auto"/>
          <w:sz w:val="22"/>
          <w:szCs w:val="22"/>
          <w:bdr w:val="nil"/>
        </w:rPr>
        <w:t>Saskaņā ar Publisko iepirkumu likumu, Pasūtītājs Līguma izpildes laikā pieļauj neatkarīgi no tā vai tie ir būtiski vai nebūtiski, grozījumu veikšanu šādos gadījumos:</w:t>
      </w:r>
    </w:p>
    <w:p w14:paraId="28E0ADCD" w14:textId="77777777" w:rsidR="005112E4" w:rsidRPr="000338F7" w:rsidRDefault="005112E4" w:rsidP="005112E4">
      <w:pPr>
        <w:pStyle w:val="Sarakstarindkopa"/>
        <w:widowControl/>
        <w:numPr>
          <w:ilvl w:val="2"/>
          <w:numId w:val="1"/>
        </w:numPr>
        <w:suppressAutoHyphens/>
        <w:ind w:left="1361" w:hanging="794"/>
        <w:jc w:val="both"/>
        <w:rPr>
          <w:rFonts w:ascii="Calibri" w:hAnsi="Calibri" w:cs="Calibri"/>
          <w:color w:val="auto"/>
          <w:sz w:val="22"/>
          <w:szCs w:val="22"/>
        </w:rPr>
      </w:pPr>
      <w:r w:rsidRPr="000338F7">
        <w:rPr>
          <w:rFonts w:ascii="Calibri" w:hAnsi="Calibri" w:cs="Calibri"/>
          <w:color w:val="auto"/>
          <w:sz w:val="22"/>
          <w:szCs w:val="22"/>
        </w:rPr>
        <w:t xml:space="preserve">Ja objektīvu apstākļu dēļ Būvdarbu izpildes laikā </w:t>
      </w:r>
      <w:r w:rsidRPr="000338F7">
        <w:rPr>
          <w:rFonts w:ascii="Calibri" w:eastAsia="Arial Unicode MS" w:hAnsi="Calibri" w:cs="Calibri"/>
          <w:color w:val="auto"/>
          <w:sz w:val="22"/>
          <w:szCs w:val="22"/>
          <w:bdr w:val="nil"/>
        </w:rPr>
        <w:t xml:space="preserve">Būvniecības ieceres dokumentācijā </w:t>
      </w:r>
      <w:r w:rsidRPr="000338F7">
        <w:rPr>
          <w:rFonts w:ascii="Calibri" w:hAnsi="Calibri" w:cs="Calibri"/>
          <w:color w:val="auto"/>
          <w:sz w:val="22"/>
          <w:szCs w:val="22"/>
        </w:rPr>
        <w:t xml:space="preserve">tiek veiktas izmaiņas/grozījumi vai Pasūtītājs ir uzdevis veikt Būvuzņēmējam </w:t>
      </w:r>
      <w:r w:rsidRPr="000338F7">
        <w:rPr>
          <w:rFonts w:ascii="Calibri" w:eastAsia="Arial Unicode MS" w:hAnsi="Calibri" w:cs="Calibri"/>
          <w:color w:val="auto"/>
          <w:sz w:val="22"/>
          <w:szCs w:val="22"/>
          <w:bdr w:val="nil"/>
        </w:rPr>
        <w:t>Būvniecības ieceres dokumentācijā</w:t>
      </w:r>
      <w:r w:rsidRPr="000338F7">
        <w:rPr>
          <w:rFonts w:ascii="Calibri" w:hAnsi="Calibri" w:cs="Calibri"/>
          <w:color w:val="auto"/>
          <w:sz w:val="22"/>
          <w:szCs w:val="22"/>
        </w:rPr>
        <w:t xml:space="preserve"> neparedzētu Būvdarbu apjomu izpildi un šīs izmaiņas ir visu Līgumā iesaistīto Pušu saskaņotas (Pasūtītājs, Būvuzraugs, Autoruzraugs) un pamatotas, kādu iemeslu dēļ šādas izmaiņas ir nepieciešamas;</w:t>
      </w:r>
    </w:p>
    <w:p w14:paraId="4E78591B" w14:textId="77777777" w:rsidR="005112E4" w:rsidRPr="000338F7" w:rsidRDefault="005112E4" w:rsidP="005112E4">
      <w:pPr>
        <w:pStyle w:val="Sarakstarindkopa"/>
        <w:widowControl/>
        <w:numPr>
          <w:ilvl w:val="2"/>
          <w:numId w:val="1"/>
        </w:numPr>
        <w:suppressAutoHyphens/>
        <w:ind w:left="1361" w:hanging="794"/>
        <w:jc w:val="both"/>
        <w:rPr>
          <w:rFonts w:ascii="Calibri" w:hAnsi="Calibri" w:cs="Calibri"/>
          <w:color w:val="auto"/>
          <w:sz w:val="22"/>
          <w:szCs w:val="22"/>
        </w:rPr>
      </w:pPr>
      <w:r w:rsidRPr="000338F7">
        <w:rPr>
          <w:rFonts w:ascii="Calibri" w:hAnsi="Calibri" w:cs="Calibri"/>
          <w:color w:val="auto"/>
          <w:sz w:val="22"/>
          <w:szCs w:val="22"/>
        </w:rPr>
        <w:t>Pasūtītājam ir tiesības veicamajiem Būvdarbiem izmainīt tehniskās prasības, tajā skaitā prasības inženiertīklu pieslēgumu un izbūves vietām, Būvdarbu tehnoloģiju, Būvizstrādājumus, Būvdarbu apjomu, tajā skaitā to samazināt un/vai papildināt, uzdodot Būvuzņēmējam veikt Līgumā sākotnēji neparedzētus darbus, šādos gadījumos:</w:t>
      </w:r>
    </w:p>
    <w:p w14:paraId="79FF2D28" w14:textId="77777777" w:rsidR="005112E4" w:rsidRPr="000338F7" w:rsidRDefault="005112E4" w:rsidP="005112E4">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rPr>
        <w:t>Līguma izpildes laikā, atsedzot komunikācijas/virsmas, ja tādas ir,  un tml., atklājas, ka nepieciešami tādi Būvdarbu apjomi, kuri pirms tam nebija noteikti, un tie nepieciešami Objekta pieņemšanai ekspluatācijā;</w:t>
      </w:r>
    </w:p>
    <w:p w14:paraId="4D745B41" w14:textId="77777777" w:rsidR="005112E4" w:rsidRPr="000338F7" w:rsidRDefault="005112E4" w:rsidP="005112E4">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rPr>
        <w:t xml:space="preserve">Līguma izpildes laikā tiek vienkāršoti un/vai samazināti atsevišķi Tehniskās </w:t>
      </w:r>
      <w:r w:rsidRPr="000338F7">
        <w:rPr>
          <w:rFonts w:ascii="Calibri" w:hAnsi="Calibri" w:cs="Calibri"/>
          <w:color w:val="auto"/>
          <w:sz w:val="22"/>
          <w:szCs w:val="22"/>
        </w:rPr>
        <w:lastRenderedPageBreak/>
        <w:t xml:space="preserve">specifikācijas vai </w:t>
      </w:r>
      <w:r w:rsidRPr="000338F7">
        <w:rPr>
          <w:rFonts w:ascii="Calibri" w:eastAsia="Arial Unicode MS" w:hAnsi="Calibri" w:cs="Calibri"/>
          <w:color w:val="auto"/>
          <w:sz w:val="22"/>
          <w:szCs w:val="22"/>
          <w:bdr w:val="nil"/>
        </w:rPr>
        <w:t>Būvniecības ieceres dokumentācijas</w:t>
      </w:r>
      <w:r w:rsidRPr="000338F7">
        <w:rPr>
          <w:rFonts w:ascii="Calibri" w:hAnsi="Calibri" w:cs="Calibri"/>
          <w:color w:val="auto"/>
          <w:sz w:val="22"/>
          <w:szCs w:val="22"/>
        </w:rPr>
        <w:t xml:space="preserve"> risinājumi, kā rezultātā mainās Būvdarbu izmaksas un/vai  Objekta ekspluatācijas izmaksas un/vai Būvdarbu izpildes termiņi;</w:t>
      </w:r>
    </w:p>
    <w:p w14:paraId="03DDB30B" w14:textId="77777777" w:rsidR="005112E4" w:rsidRPr="000338F7" w:rsidRDefault="005112E4" w:rsidP="005112E4">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rPr>
        <w:t>Līguma izpildes laikā tiek konstatēti neparedzami fiziskie apstākļi, tas ir jebkādi dabiskie fiziskie apstākļi un cilvēka radītie, un citi fiziskie šķēršļi un piesārņotāji, ar kuriem Būvuzņēmējs sastopas Objektā;</w:t>
      </w:r>
    </w:p>
    <w:p w14:paraId="6B2A6C15" w14:textId="77777777" w:rsidR="005112E4" w:rsidRPr="000338F7" w:rsidRDefault="005112E4" w:rsidP="005112E4">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0338F7">
        <w:rPr>
          <w:rFonts w:ascii="Calibri" w:hAnsi="Calibri" w:cs="Calibri"/>
          <w:color w:val="auto"/>
          <w:sz w:val="22"/>
          <w:szCs w:val="22"/>
        </w:rPr>
        <w:t xml:space="preserve">ja Būvizstrādājumus, kas norādīti </w:t>
      </w:r>
      <w:r w:rsidRPr="000338F7">
        <w:rPr>
          <w:rFonts w:ascii="Calibri" w:eastAsia="Arial Unicode MS" w:hAnsi="Calibri" w:cs="Calibri"/>
          <w:color w:val="auto"/>
          <w:sz w:val="22"/>
          <w:szCs w:val="22"/>
          <w:bdr w:val="nil"/>
        </w:rPr>
        <w:t>Būvniecības ieceres dokumentācijas</w:t>
      </w:r>
      <w:r w:rsidRPr="000338F7">
        <w:rPr>
          <w:rFonts w:ascii="Calibri" w:hAnsi="Calibri" w:cs="Calibri"/>
          <w:color w:val="auto"/>
          <w:sz w:val="22"/>
          <w:szCs w:val="22"/>
        </w:rPr>
        <w:t xml:space="preserve"> tāmēs vairs neražo un/vai ir radīti ar tehnoloģiski un kvalitatīvāki labākiem rādītājiem,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55815F95" w14:textId="77777777" w:rsidR="005112E4" w:rsidRPr="000338F7" w:rsidRDefault="005112E4" w:rsidP="005112E4">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0338F7">
        <w:rPr>
          <w:rFonts w:ascii="Calibri" w:hAnsi="Calibri" w:cs="Calibri"/>
          <w:color w:val="auto"/>
          <w:sz w:val="22"/>
          <w:szCs w:val="22"/>
        </w:rPr>
        <w:t>ja Līguma izpildes laikā rodas objektīva nepieciešamība sakarā ar citu Pasūtītāja investīciju projektu, kas atrodas Objekta tiešā tuvumā;</w:t>
      </w:r>
    </w:p>
    <w:p w14:paraId="5F3CBE01" w14:textId="77777777" w:rsidR="005112E4" w:rsidRPr="000338F7" w:rsidRDefault="005112E4" w:rsidP="005112E4">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proofErr w:type="spellStart"/>
      <w:r w:rsidRPr="000338F7">
        <w:rPr>
          <w:rFonts w:ascii="Calibri" w:hAnsi="Calibri" w:cs="Calibri"/>
          <w:color w:val="auto"/>
          <w:sz w:val="22"/>
          <w:szCs w:val="22"/>
        </w:rPr>
        <w:t>izpildmērījumu</w:t>
      </w:r>
      <w:proofErr w:type="spellEnd"/>
      <w:r w:rsidRPr="000338F7">
        <w:rPr>
          <w:rFonts w:ascii="Calibri" w:hAnsi="Calibri" w:cs="Calibri"/>
          <w:color w:val="auto"/>
          <w:sz w:val="22"/>
          <w:szCs w:val="22"/>
        </w:rPr>
        <w:t xml:space="preserve"> veikšanas rezultātā.</w:t>
      </w:r>
    </w:p>
    <w:p w14:paraId="38521544"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u w:color="000000"/>
          <w:bdr w:val="nil"/>
        </w:rPr>
      </w:pPr>
      <w:r w:rsidRPr="000338F7">
        <w:rPr>
          <w:rFonts w:ascii="Calibri" w:hAnsi="Calibri" w:cs="Calibri"/>
          <w:color w:val="auto"/>
          <w:sz w:val="22"/>
          <w:szCs w:val="22"/>
        </w:rPr>
        <w:t>Būvdarbu izmaiņām piemēro šādas cenas:</w:t>
      </w:r>
    </w:p>
    <w:p w14:paraId="40069091" w14:textId="77777777" w:rsidR="005112E4" w:rsidRPr="000338F7" w:rsidRDefault="005112E4" w:rsidP="005112E4">
      <w:pPr>
        <w:pStyle w:val="Sarakstarindkopa"/>
        <w:widowControl/>
        <w:numPr>
          <w:ilvl w:val="2"/>
          <w:numId w:val="1"/>
        </w:numPr>
        <w:suppressAutoHyphens/>
        <w:ind w:left="1361" w:hanging="737"/>
        <w:jc w:val="both"/>
        <w:rPr>
          <w:rFonts w:ascii="Calibri" w:hAnsi="Calibri" w:cs="Calibri"/>
          <w:color w:val="auto"/>
          <w:sz w:val="22"/>
          <w:szCs w:val="22"/>
        </w:rPr>
      </w:pPr>
      <w:r w:rsidRPr="000338F7">
        <w:rPr>
          <w:rFonts w:ascii="Calibri" w:hAnsi="Calibri" w:cs="Calibri"/>
          <w:color w:val="auto"/>
          <w:sz w:val="22"/>
          <w:szCs w:val="22"/>
        </w:rPr>
        <w:t>Ja attiecīgā Būvdarbu un Būvizstrādājumu veida izmaksas ir iekļautas Līgumam pievienotajā Būvdarbu tāmē, tad izmaksas tiek noteiktas saskaņā ar Līguma tāmē norādītajām vienību cenām;</w:t>
      </w:r>
    </w:p>
    <w:p w14:paraId="56E4F3B9" w14:textId="77777777" w:rsidR="005112E4" w:rsidRPr="000338F7" w:rsidRDefault="005112E4" w:rsidP="005112E4">
      <w:pPr>
        <w:pStyle w:val="Sarakstarindkopa"/>
        <w:widowControl/>
        <w:numPr>
          <w:ilvl w:val="2"/>
          <w:numId w:val="1"/>
        </w:numPr>
        <w:suppressAutoHyphens/>
        <w:ind w:left="1361" w:hanging="737"/>
        <w:jc w:val="both"/>
        <w:rPr>
          <w:rFonts w:ascii="Calibri" w:hAnsi="Calibri" w:cs="Calibri"/>
          <w:color w:val="auto"/>
          <w:sz w:val="22"/>
          <w:szCs w:val="22"/>
        </w:rPr>
      </w:pPr>
      <w:r w:rsidRPr="000338F7">
        <w:rPr>
          <w:rFonts w:ascii="Calibri" w:hAnsi="Calibri" w:cs="Calibri"/>
          <w:color w:val="auto"/>
          <w:sz w:val="22"/>
          <w:szCs w:val="22"/>
        </w:rPr>
        <w:t xml:space="preserve">Ja Būvdarbu un Būvizstrādājumu veida izmaksas nav iekļautas Līgumam pievienotajā tāmē, tad izmaksas nosaka šādi – Būvuzraugs sadarbojoties ar Būvuzņēmēju veic tirgus izpēti par līdzīgām Būvdarbu izmaksām. </w:t>
      </w:r>
    </w:p>
    <w:p w14:paraId="2866F360" w14:textId="77777777" w:rsidR="005112E4" w:rsidRPr="000338F7" w:rsidRDefault="005112E4" w:rsidP="005112E4">
      <w:pPr>
        <w:pStyle w:val="Sarakstarindkopa"/>
        <w:widowControl/>
        <w:numPr>
          <w:ilvl w:val="1"/>
          <w:numId w:val="1"/>
        </w:numPr>
        <w:suppressAutoHyphens/>
        <w:ind w:left="567" w:hanging="567"/>
        <w:jc w:val="both"/>
        <w:rPr>
          <w:rFonts w:ascii="Calibri" w:hAnsi="Calibri" w:cs="Calibri"/>
          <w:color w:val="auto"/>
          <w:sz w:val="22"/>
          <w:szCs w:val="22"/>
        </w:rPr>
      </w:pPr>
      <w:r w:rsidRPr="000338F7">
        <w:rPr>
          <w:rFonts w:ascii="Calibri" w:hAnsi="Calibri" w:cs="Calibri"/>
          <w:color w:val="auto"/>
          <w:sz w:val="22"/>
          <w:szCs w:val="22"/>
        </w:rPr>
        <w:t>Grozot Būvdarbu izpildes termiņu, Pasūtītājs ievēro proporcionalitātes principu.</w:t>
      </w:r>
    </w:p>
    <w:p w14:paraId="10936453" w14:textId="77777777" w:rsidR="005112E4" w:rsidRPr="000338F7" w:rsidRDefault="005112E4" w:rsidP="005112E4">
      <w:pPr>
        <w:pStyle w:val="Sarakstarindkopa"/>
        <w:widowControl/>
        <w:numPr>
          <w:ilvl w:val="2"/>
          <w:numId w:val="1"/>
        </w:numPr>
        <w:suppressAutoHyphens/>
        <w:ind w:left="1361" w:hanging="737"/>
        <w:jc w:val="both"/>
        <w:rPr>
          <w:rFonts w:ascii="Calibri" w:hAnsi="Calibri" w:cs="Calibri"/>
          <w:color w:val="auto"/>
          <w:sz w:val="22"/>
          <w:szCs w:val="22"/>
        </w:rPr>
      </w:pPr>
      <w:r w:rsidRPr="000338F7">
        <w:rPr>
          <w:rFonts w:ascii="Calibri" w:hAnsi="Calibri" w:cs="Calibri"/>
          <w:color w:val="auto"/>
          <w:sz w:val="22"/>
          <w:szCs w:val="22"/>
        </w:rPr>
        <w:t>ja tiek uzdoti papildus Būvdarbu apjomi – proporcionāli veicamo Būvdarbu apjomam;</w:t>
      </w:r>
    </w:p>
    <w:p w14:paraId="017C6B58" w14:textId="77777777" w:rsidR="005112E4" w:rsidRPr="000338F7" w:rsidRDefault="005112E4" w:rsidP="005112E4">
      <w:pPr>
        <w:pStyle w:val="Sarakstarindkopa"/>
        <w:widowControl/>
        <w:numPr>
          <w:ilvl w:val="2"/>
          <w:numId w:val="1"/>
        </w:numPr>
        <w:suppressAutoHyphens/>
        <w:ind w:left="1361" w:hanging="737"/>
        <w:jc w:val="both"/>
        <w:rPr>
          <w:rFonts w:ascii="Calibri" w:hAnsi="Calibri" w:cs="Calibri"/>
          <w:color w:val="auto"/>
          <w:sz w:val="22"/>
          <w:szCs w:val="22"/>
        </w:rPr>
      </w:pPr>
      <w:r w:rsidRPr="000338F7">
        <w:rPr>
          <w:rFonts w:ascii="Calibri" w:hAnsi="Calibri" w:cs="Calibri"/>
          <w:color w:val="auto"/>
          <w:sz w:val="22"/>
          <w:szCs w:val="22"/>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w:t>
      </w:r>
    </w:p>
    <w:p w14:paraId="1D2EC25F" w14:textId="77777777" w:rsidR="005112E4" w:rsidRPr="000338F7" w:rsidRDefault="005112E4" w:rsidP="005112E4">
      <w:pPr>
        <w:pStyle w:val="Sarakstarindkopa"/>
        <w:widowControl/>
        <w:numPr>
          <w:ilvl w:val="2"/>
          <w:numId w:val="1"/>
        </w:numPr>
        <w:suppressAutoHyphens/>
        <w:ind w:left="1361" w:hanging="737"/>
        <w:jc w:val="both"/>
        <w:rPr>
          <w:rFonts w:ascii="Calibri" w:hAnsi="Calibri" w:cs="Calibri"/>
          <w:color w:val="auto"/>
          <w:sz w:val="22"/>
          <w:szCs w:val="22"/>
        </w:rPr>
      </w:pPr>
      <w:r w:rsidRPr="000338F7">
        <w:rPr>
          <w:rFonts w:ascii="Calibri" w:hAnsi="Calibri" w:cs="Calibri"/>
          <w:color w:val="auto"/>
          <w:sz w:val="22"/>
          <w:szCs w:val="22"/>
        </w:rPr>
        <w:t>citos Līgumā noteiktajos gadījumos.</w:t>
      </w:r>
    </w:p>
    <w:p w14:paraId="25E38138"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eastAsia="Arial Unicode MS" w:hAnsi="Calibri" w:cs="Calibri"/>
          <w:color w:val="auto"/>
          <w:sz w:val="22"/>
          <w:szCs w:val="22"/>
          <w:bdr w:val="nil"/>
        </w:rPr>
        <w:t xml:space="preserve">Ja Puses 20 (divdesmit) kalendāro dienu laikā nespēj panākt šajā Līguma punktā paredzēto vienošanos par Būvdarbu apturēšanu, izmaiņām vai grozījumu veikšanu (t.sk. Būvuzņēmējs neiesniedz Pasūtītāja pieprasītos dokumentus Pasūtītāja noteiktajā termiņā), vai Pasūtītāja pieprasītās izmaiņas ir pretrunā normatīvo aktu </w:t>
      </w:r>
      <w:proofErr w:type="spellStart"/>
      <w:r w:rsidRPr="000338F7">
        <w:rPr>
          <w:rFonts w:ascii="Calibri" w:eastAsia="Arial Unicode MS" w:hAnsi="Calibri" w:cs="Calibri"/>
          <w:color w:val="auto"/>
          <w:sz w:val="22"/>
          <w:szCs w:val="22"/>
          <w:bdr w:val="nil"/>
        </w:rPr>
        <w:t>imperatīvajām</w:t>
      </w:r>
      <w:proofErr w:type="spellEnd"/>
      <w:r w:rsidRPr="000338F7">
        <w:rPr>
          <w:rFonts w:ascii="Calibri" w:eastAsia="Arial Unicode MS" w:hAnsi="Calibri" w:cs="Calibri"/>
          <w:color w:val="auto"/>
          <w:sz w:val="22"/>
          <w:szCs w:val="22"/>
          <w:bdr w:val="nil"/>
        </w:rPr>
        <w:t xml:space="preserve"> prasībām, un/vai pārsniedz šajā Līgumā noteikto, Pasūtītājs ir tiesīgs:</w:t>
      </w:r>
    </w:p>
    <w:p w14:paraId="23E103FF"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atteikties no pieprasītajām izmaiņām vai</w:t>
      </w:r>
    </w:p>
    <w:p w14:paraId="0A6303C7" w14:textId="77777777" w:rsidR="005112E4" w:rsidRPr="000338F7" w:rsidRDefault="005112E4" w:rsidP="005112E4">
      <w:pPr>
        <w:pStyle w:val="Sarakstarindkopa"/>
        <w:widowControl/>
        <w:numPr>
          <w:ilvl w:val="2"/>
          <w:numId w:val="1"/>
        </w:numPr>
        <w:suppressAutoHyphens/>
        <w:ind w:left="1276" w:hanging="709"/>
        <w:jc w:val="both"/>
        <w:rPr>
          <w:rFonts w:ascii="Calibri" w:hAnsi="Calibri" w:cs="Calibri"/>
          <w:color w:val="auto"/>
          <w:sz w:val="22"/>
          <w:szCs w:val="22"/>
        </w:rPr>
      </w:pPr>
      <w:r w:rsidRPr="000338F7">
        <w:rPr>
          <w:rFonts w:ascii="Calibri" w:hAnsi="Calibri" w:cs="Calibri"/>
          <w:color w:val="auto"/>
          <w:sz w:val="22"/>
          <w:szCs w:val="22"/>
        </w:rPr>
        <w:t>apturēt</w:t>
      </w:r>
      <w:r w:rsidRPr="000338F7">
        <w:rPr>
          <w:rFonts w:ascii="Calibri" w:hAnsi="Calibri" w:cs="Calibri"/>
          <w:bCs/>
          <w:color w:val="auto"/>
          <w:sz w:val="22"/>
          <w:szCs w:val="22"/>
        </w:rPr>
        <w:t xml:space="preserve"> Būvdarbu izpildi līdz panākta vienošanās starp Pasūtītāju un Būvuzņēmēju.</w:t>
      </w:r>
    </w:p>
    <w:p w14:paraId="1394929E" w14:textId="77777777" w:rsidR="005112E4" w:rsidRPr="000338F7" w:rsidRDefault="005112E4" w:rsidP="005112E4">
      <w:pPr>
        <w:pStyle w:val="Sarakstarindkopa"/>
        <w:widowControl/>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 Ja konkrētu Būvizstrādājums  vairs netiek ražots vai ir ražošanas grūtības (t.sk. pārdoti sakarā ar Eiropas Savienības noteiktajām finanšu sankcijām), vai ja ir pieejams ar tehnoloģiski un kvalitatīvi labākiem rādītājiem ekvivalentais Būvizstrādājums, tad Būvuzņēmējam ir jāiesniedz pierādījumi, ka šāds Būvizstrādājums netiek ražota vai to nevar iegādāties sakarā ar noteiktajām finanšu sankcijām, vai jāiesniedz pierādījumi par labākiem tehnoloģiskiem un kvalitatīviem rādītājiem. Būvizstrādājuma aizstāšana tiek noformēta ar Fakta konstatācijas aktu un Izmaiņu aktu, kā arī secīgi ar Līguma grozījumiem, kuriem pievieno konsolidētās tāmes, kopsavilkuma aprēķinu un koptāmi, cik tālu tas nepieciešams. Fakta konstatācijas aktu un Izmaiņu aktu var apvienot vienā dokumentā. Būvizstrādājumu nomaiņas gadījumā, Būvuzņēmējam ir pienākums iesniegt Līguma grozījumu pamatojošos dokumentus, ievērojot Līguma 8.5. un 8.6. punktā noteiktos termiņus un Līguma 8.7. punktā noteikto kārtību. Gadījumā, ja Būvuzņēmējs iesniedz nekvalitatīvus, nepilnīgus šajā punktā minētos dokumentus, t.sk., ja Būvuzņēmējs ir pieļāvis neattaisnojamu vilcināšanos un kavējumu, </w:t>
      </w:r>
      <w:r w:rsidRPr="000338F7">
        <w:rPr>
          <w:rFonts w:ascii="Calibri" w:hAnsi="Calibri" w:cs="Calibri"/>
          <w:color w:val="auto"/>
          <w:sz w:val="22"/>
          <w:szCs w:val="22"/>
        </w:rPr>
        <w:lastRenderedPageBreak/>
        <w:t>Būvuzņēmējam nav tiesības uz   Būvdarbu izpildes termiņa un Kalendārajā grafikā norādīto starptermiņu pagarināšanu.</w:t>
      </w:r>
    </w:p>
    <w:p w14:paraId="45C984C3" w14:textId="77777777" w:rsidR="005112E4" w:rsidRPr="000338F7" w:rsidRDefault="005112E4" w:rsidP="005112E4">
      <w:pPr>
        <w:pStyle w:val="Sarakstarindkopa"/>
        <w:widowControl/>
        <w:ind w:left="567"/>
        <w:jc w:val="both"/>
        <w:rPr>
          <w:rFonts w:ascii="Calibri" w:hAnsi="Calibri" w:cs="Calibri"/>
          <w:color w:val="auto"/>
          <w:sz w:val="22"/>
          <w:szCs w:val="22"/>
        </w:rPr>
      </w:pPr>
    </w:p>
    <w:p w14:paraId="5EF7085D" w14:textId="77777777" w:rsidR="005112E4" w:rsidRPr="000338F7" w:rsidRDefault="005112E4" w:rsidP="005112E4">
      <w:pPr>
        <w:pStyle w:val="Sarakstarindkopa"/>
        <w:keepNext/>
        <w:numPr>
          <w:ilvl w:val="0"/>
          <w:numId w:val="1"/>
        </w:numPr>
        <w:pBdr>
          <w:top w:val="nil"/>
          <w:left w:val="nil"/>
          <w:bottom w:val="nil"/>
          <w:right w:val="nil"/>
          <w:between w:val="nil"/>
          <w:bar w:val="nil"/>
        </w:pBdr>
        <w:ind w:left="0"/>
        <w:contextualSpacing w:val="0"/>
        <w:jc w:val="center"/>
        <w:outlineLvl w:val="1"/>
        <w:rPr>
          <w:rFonts w:ascii="Calibri" w:eastAsia="Arial Unicode MS" w:hAnsi="Calibri" w:cs="Calibri"/>
          <w:b/>
          <w:color w:val="auto"/>
          <w:sz w:val="22"/>
          <w:szCs w:val="22"/>
          <w:u w:color="000000"/>
          <w:bdr w:val="nil"/>
        </w:rPr>
      </w:pPr>
      <w:r w:rsidRPr="000338F7">
        <w:rPr>
          <w:rFonts w:ascii="Calibri" w:eastAsia="Arial Unicode MS" w:hAnsi="Calibri" w:cs="Calibri"/>
          <w:b/>
          <w:color w:val="auto"/>
          <w:sz w:val="22"/>
          <w:szCs w:val="22"/>
          <w:u w:color="000000"/>
          <w:bdr w:val="nil"/>
        </w:rPr>
        <w:t>BŪVDARBU APTURĒŠANA</w:t>
      </w:r>
    </w:p>
    <w:p w14:paraId="4608BFEF"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 xml:space="preserve">Pasūtītājs, objektīvi pamatojot, ir tiesīgs jebkurā brīdī šī Līguma spēkā esamības laikā dot Būvuzņēmējam norādījumus apturēt Būvdarbus vai jebkādas to daļas izpildi, nosūtot rakstveida paziņojumu, norādot šādas Būvdarbu apturēšanas iemeslus. </w:t>
      </w:r>
    </w:p>
    <w:p w14:paraId="58B82018"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 xml:space="preserve">Būvuzņēmējs apņemas nekavējoties, pēc  paziņojuma par Būvdarbu apturēšanu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2AB4249E" w14:textId="77777777" w:rsidR="005112E4" w:rsidRPr="000338F7" w:rsidRDefault="005112E4" w:rsidP="005112E4">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 xml:space="preserve">Pēc Būvdarbu pārtraukšanas, Būvuzņēmējs rakstveidā brīdina Pasūtītāju par visiem ar apturēšanu saistītajiem riskiem, sekām, ietekmi uz izpildītajiem Būvdarbiem, atlīdzību un termiņu, izņemot gadījumos, ja Līguma 20.1. punktā minētā Būvdarbu pārtraukšana ierosināta Būvuzņēmēja vainojamas rīcības dēļ (saistību nepilnīga izpilde un/vai neizpilde), taču tas neizslēdz Pasūtītājam tiesības pieprasīt šādu risku ietekmes izvērtējumu.  </w:t>
      </w:r>
    </w:p>
    <w:p w14:paraId="5BED8A74"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w:t>
      </w:r>
    </w:p>
    <w:p w14:paraId="42E561CD"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u w:color="000000"/>
          <w:bdr w:val="nil"/>
        </w:rPr>
        <w:t>Ja Būvdarbu apturēšanas iemesls ir Būvuzņēmēja Līguma saistību nepildīšana vai nepienācīga pildīšana, un/vai rupja nolaidība, un/vai neattaisnojama vilcināšanās un bezdarbība, Būvuzņēmējam nav tiesību saņemt ne termiņu pagarinājumu, ne Līgumcenas palielinājumu, kas saistīts ar Būvdarbu apturēšanu un/vai atsākšanu.</w:t>
      </w:r>
    </w:p>
    <w:p w14:paraId="74E5D142"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u w:color="000000"/>
          <w:bdr w:val="nil"/>
        </w:rPr>
        <w:t xml:space="preserve">Pie Būvdarbu un </w:t>
      </w:r>
      <w:r w:rsidRPr="000338F7">
        <w:rPr>
          <w:rFonts w:ascii="Calibri" w:hAnsi="Calibri" w:cs="Calibri"/>
          <w:color w:val="auto"/>
          <w:sz w:val="22"/>
          <w:szCs w:val="22"/>
        </w:rPr>
        <w:t>Līguma darbības apturēšana apstākļiem tiek pieskaitīti arī šādi apstākļi:  ja iestājas nepārvaramas varas apstākļi un ārkārtēja rakstura apstākļi, un/vai tiek konstatētas Būvuzņēmēja rīcībā/Būvdarbos būtiskas atkāpes no šī Līguma noteikumiem un Latvijas Republikā spēkā esošajiem normatīviem, standartiem un normatīvajiem aktiem, kas regulē šādu Būvdarbu veikšanu.</w:t>
      </w:r>
    </w:p>
    <w:p w14:paraId="2F99BE60"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hAnsi="Calibri" w:cs="Calibri"/>
          <w:color w:val="auto"/>
          <w:sz w:val="22"/>
          <w:szCs w:val="22"/>
        </w:rPr>
        <w:t xml:space="preserve">Būvdarbu izpilde var tikt apturēta, ja iestājas arī neatbilstoši klimatiskie laika apstākļi. Šajā gadījumā, Būvuzņēmējam jāiesniedz Pasūtītājam iesniegums par iespējamo Būvdarbu apturēšanu vai apturēšanu kādā to daļā un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apturēšanai un/vai termiņa pagarinājumam.   Ja Pasūtītājs piekrīt pagarināt Būvdarbu izpildes termiņu, tad tas tiek noteikts proporcionāli   neatbilstošu klimatisko laika apstākļu ilgumam, kuru laikā nevarēja tikt veikti konkrēti Būvdarbi vai kāda to daļa. </w:t>
      </w:r>
    </w:p>
    <w:p w14:paraId="382923D8" w14:textId="77777777" w:rsidR="005112E4" w:rsidRPr="000338F7" w:rsidRDefault="005112E4" w:rsidP="005112E4">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Pasūtītājs neuzņemas jebkādu zaudējumu atlīdzību Būvuzņēmējam, ja Būvdarbi pārtraukti Būvuzņēmēja vainas dēļ.</w:t>
      </w:r>
    </w:p>
    <w:p w14:paraId="1D50ED70" w14:textId="77777777" w:rsidR="005112E4" w:rsidRPr="000338F7" w:rsidRDefault="005112E4" w:rsidP="005112E4">
      <w:pPr>
        <w:pStyle w:val="Sarakstarindkopa"/>
        <w:keepNext/>
        <w:pBdr>
          <w:top w:val="nil"/>
          <w:left w:val="nil"/>
          <w:bottom w:val="nil"/>
          <w:right w:val="nil"/>
          <w:between w:val="nil"/>
          <w:bar w:val="nil"/>
        </w:pBdr>
        <w:ind w:left="567"/>
        <w:jc w:val="both"/>
        <w:outlineLvl w:val="1"/>
        <w:rPr>
          <w:rFonts w:ascii="Calibri" w:eastAsia="Arial Unicode MS" w:hAnsi="Calibri" w:cs="Calibri"/>
          <w:color w:val="auto"/>
          <w:sz w:val="22"/>
          <w:szCs w:val="22"/>
          <w:bdr w:val="nil"/>
        </w:rPr>
      </w:pPr>
    </w:p>
    <w:p w14:paraId="44B19E9B" w14:textId="77777777" w:rsidR="005112E4" w:rsidRPr="000338F7" w:rsidRDefault="005112E4" w:rsidP="005112E4">
      <w:pPr>
        <w:pStyle w:val="Sarakstarindkopa"/>
        <w:numPr>
          <w:ilvl w:val="0"/>
          <w:numId w:val="1"/>
        </w:numPr>
        <w:jc w:val="center"/>
        <w:rPr>
          <w:rFonts w:ascii="Calibri" w:hAnsi="Calibri" w:cs="Calibri"/>
          <w:b/>
          <w:color w:val="auto"/>
          <w:sz w:val="22"/>
          <w:szCs w:val="22"/>
        </w:rPr>
      </w:pPr>
      <w:r w:rsidRPr="000338F7">
        <w:rPr>
          <w:rFonts w:ascii="Calibri" w:hAnsi="Calibri" w:cs="Calibri"/>
          <w:b/>
          <w:caps/>
          <w:color w:val="auto"/>
          <w:sz w:val="22"/>
          <w:szCs w:val="22"/>
        </w:rPr>
        <w:t>Līguma darbības izbeigšana</w:t>
      </w:r>
    </w:p>
    <w:p w14:paraId="6D1E6DA2" w14:textId="77777777" w:rsidR="005112E4" w:rsidRPr="000338F7" w:rsidRDefault="005112E4" w:rsidP="005112E4">
      <w:pPr>
        <w:pStyle w:val="Sarakstarindkopa"/>
        <w:numPr>
          <w:ilvl w:val="1"/>
          <w:numId w:val="1"/>
        </w:numPr>
        <w:ind w:left="567" w:hanging="567"/>
        <w:jc w:val="both"/>
        <w:rPr>
          <w:rFonts w:ascii="Calibri" w:hAnsi="Calibri" w:cs="Calibri"/>
          <w:b/>
          <w:color w:val="auto"/>
          <w:sz w:val="22"/>
          <w:szCs w:val="22"/>
        </w:rPr>
      </w:pPr>
      <w:r w:rsidRPr="000338F7">
        <w:rPr>
          <w:rFonts w:ascii="Calibri" w:hAnsi="Calibri" w:cs="Calibri"/>
          <w:color w:val="auto"/>
          <w:sz w:val="22"/>
          <w:szCs w:val="22"/>
        </w:rPr>
        <w:t xml:space="preserve">Līgums var tikt izbeigts pirms termiņa, Pusēm savstarpēji  vienojoties. </w:t>
      </w:r>
    </w:p>
    <w:p w14:paraId="4360CB13"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Pasūtītājs ir tiesīgs vienpusēji izbeigt šo Līgumu, paziņojot par to </w:t>
      </w:r>
      <w:r w:rsidRPr="000338F7">
        <w:rPr>
          <w:rFonts w:ascii="Calibri" w:eastAsia="Arial Unicode MS" w:hAnsi="Calibri" w:cs="Calibri"/>
          <w:color w:val="auto"/>
          <w:sz w:val="22"/>
          <w:szCs w:val="22"/>
          <w:u w:color="000000"/>
          <w:bdr w:val="nil"/>
        </w:rPr>
        <w:t xml:space="preserve">Būvuzņēmējam </w:t>
      </w:r>
      <w:r w:rsidRPr="000338F7">
        <w:rPr>
          <w:rFonts w:ascii="Calibri" w:hAnsi="Calibri" w:cs="Calibri"/>
          <w:color w:val="auto"/>
          <w:sz w:val="22"/>
          <w:szCs w:val="22"/>
        </w:rPr>
        <w:t xml:space="preserve">rakstveidā 5 (piecas) darba dienas iepriekš šādos gadījumos: </w:t>
      </w:r>
    </w:p>
    <w:p w14:paraId="735B6F0B"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ja Būvuzņēmējs nerīkojas atbilstoši Līguma 4.3. un 4.</w:t>
      </w:r>
      <w:r>
        <w:rPr>
          <w:rFonts w:ascii="Calibri" w:hAnsi="Calibri" w:cs="Calibri"/>
          <w:color w:val="auto"/>
          <w:sz w:val="22"/>
          <w:szCs w:val="22"/>
        </w:rPr>
        <w:t>5</w:t>
      </w:r>
      <w:r w:rsidRPr="000338F7">
        <w:rPr>
          <w:rFonts w:ascii="Calibri" w:hAnsi="Calibri" w:cs="Calibri"/>
          <w:color w:val="auto"/>
          <w:sz w:val="22"/>
          <w:szCs w:val="22"/>
        </w:rPr>
        <w:t>. punktā noteiktajai kārtībai un tādējādi kavējums sastāda vairāk nekā 30 (trīsdesmit) kalendārās dienas;</w:t>
      </w:r>
    </w:p>
    <w:p w14:paraId="15BFDC5B"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ja Būvuzņēmējs nav spējīgs turpināt Būvdarbus vai kādu daļu no Būvdarbiem saskaņā ar šo Līgumu, vai regulāri un atklāti nepilda vai nepienācīgi pilda savas saistības, un tas nav saistīts ar nepārvaramas varas vai ārkārtēja rakstura apstākļiem, vai tas nav saistāms ar no Pasūtītāja atkarīgiem apstākļiem;</w:t>
      </w:r>
    </w:p>
    <w:p w14:paraId="7C753D23"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ja veiktie Būvdarbi neatbilst Līgumā un tā pielikumos noteiktajām prasībām;</w:t>
      </w:r>
    </w:p>
    <w:p w14:paraId="38B75CC1"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lastRenderedPageBreak/>
        <w:t xml:space="preserve">ja Būvuzņēmējs Līgumā paredzētajā termiņā nav iesniedzis Pasūtītājam Līgumā noteikto  līguma saistību izpildes nodrošinājumu; </w:t>
      </w:r>
    </w:p>
    <w:p w14:paraId="6D6E2776"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ja Līguma saistību izpildes nodrošinājums ir zaudējis  spēku vai nav iesniegts Līguma izpildes nodrošinājuma pagarinājums (nodrošinot Līguma saistību izpildes nodrošinājuma spēkā esamības nepārtrauktību) saskaņā ar Līguma nosacījumiem;</w:t>
      </w:r>
    </w:p>
    <w:p w14:paraId="35ECC16B"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ja Būvuzņēmējs pārkāpj Latvijas Republikā spēkā esošos likumus un citus normatīvos aktus, kas attiecas uz Būvdarbu izpildi un kvalitāti;</w:t>
      </w:r>
    </w:p>
    <w:p w14:paraId="56C500E8"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 xml:space="preserve">ja pēc Pasūtītāja pieprasījuma neatkarīga </w:t>
      </w:r>
      <w:proofErr w:type="spellStart"/>
      <w:r w:rsidRPr="000338F7">
        <w:rPr>
          <w:rFonts w:ascii="Calibri" w:hAnsi="Calibri" w:cs="Calibri"/>
          <w:color w:val="auto"/>
          <w:sz w:val="22"/>
          <w:szCs w:val="22"/>
        </w:rPr>
        <w:t>būvtehniskā</w:t>
      </w:r>
      <w:proofErr w:type="spellEnd"/>
      <w:r w:rsidRPr="000338F7">
        <w:rPr>
          <w:rFonts w:ascii="Calibri" w:hAnsi="Calibri" w:cs="Calibri"/>
          <w:color w:val="auto"/>
          <w:sz w:val="22"/>
          <w:szCs w:val="22"/>
        </w:rPr>
        <w:t xml:space="preserve"> ekspertīze vai neatkarīgs sertificēts nozares eksperts/sertificētus būvspeciālists   ir konstatējis, ka Būvuzņēmējs Būvdarbus veic nekvalitatīvi vai neatbilstoši Līguma noteikumiem vai Latvijas būvnormatīviem, kas būtiski varētu ietekmēt Objekta tālāko ekspluatāciju; </w:t>
      </w:r>
    </w:p>
    <w:p w14:paraId="5EC0B8B8"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ja Būvuzņēmējs pārkāpj kādu no šī Līguma noteikumiem,  ja Būvdarbi tiek veikti neatbilstoši Līgumam pievienoto pielikumu prasībām, kvalitātes vai tehnoloģijas prasībām un pēc atgādinājuma netiek veikta un/vai nepienācīgi veikta Defektu novēršana;</w:t>
      </w:r>
    </w:p>
    <w:p w14:paraId="227B4F06" w14:textId="77777777" w:rsidR="005112E4" w:rsidRPr="000338F7" w:rsidRDefault="005112E4" w:rsidP="005112E4">
      <w:pPr>
        <w:pStyle w:val="Sarakstarindkopa"/>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ja Būvuzņēmējs regulāri pārkāpj Līgumā noteiktos pienākumus (dažādu dokumentu iesniegšanas kavēšana un/vai neiesniegšana Pasūtītāja noteiktajā laikā un kārtībā, Izpildes aktu neiesniegšana, vairākkārtēja neattaisnojama/secīga nepiedalīšanās būvsapulcēs, Pasūtītāja un būvsapulču protokolos noteikt pienākumu nepildīšana, neattaisnojama vilcināšanās, Atbildīgā būvdarbu vadītāja nenodrošināšana atbilstoši Līguma noteikumiem, u.tml. objektīvi un būtiski apstākļi);</w:t>
      </w:r>
    </w:p>
    <w:p w14:paraId="6F936D66"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hAnsi="Calibri" w:cs="Calibri"/>
          <w:color w:val="auto"/>
          <w:sz w:val="22"/>
          <w:szCs w:val="22"/>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w:t>
      </w:r>
    </w:p>
    <w:p w14:paraId="05D8C231"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hAnsi="Calibri" w:cs="Calibri"/>
          <w:color w:val="auto"/>
          <w:sz w:val="22"/>
          <w:szCs w:val="22"/>
        </w:rPr>
        <w:t xml:space="preserve">ja Būvuzņēmējs pārkāpj Līguma noteikto kārtību Līguma izpildei piesaistīto speciālistu vai Apakšuzņēmēju nomaiņai; </w:t>
      </w:r>
    </w:p>
    <w:p w14:paraId="679E8713"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hAnsi="Calibri" w:cs="Calibri"/>
          <w:color w:val="auto"/>
          <w:sz w:val="22"/>
          <w:szCs w:val="22"/>
        </w:rPr>
        <w:t xml:space="preserve">ja   Būvdarbu izpildē bez būtiska iemesla neiesaista Apakšuzņēmējus, uz kuru iespējām tas Konkursa </w:t>
      </w:r>
      <w:r w:rsidRPr="000338F7">
        <w:rPr>
          <w:rFonts w:ascii="Calibri" w:eastAsia="Arial Unicode MS" w:hAnsi="Calibri" w:cs="Calibri"/>
          <w:color w:val="auto"/>
          <w:sz w:val="22"/>
          <w:szCs w:val="22"/>
          <w:bdr w:val="nil"/>
        </w:rPr>
        <w:t>laikā</w:t>
      </w:r>
      <w:r w:rsidRPr="000338F7">
        <w:rPr>
          <w:rFonts w:ascii="Calibri" w:hAnsi="Calibri" w:cs="Calibri"/>
          <w:color w:val="auto"/>
          <w:sz w:val="22"/>
          <w:szCs w:val="22"/>
        </w:rPr>
        <w:t xml:space="preserve"> balstījies, lai apliecinātu savas kvalifikācijas atbilstību Konkursa</w:t>
      </w:r>
      <w:r w:rsidRPr="000338F7">
        <w:rPr>
          <w:rFonts w:ascii="Calibri" w:eastAsia="Arial Unicode MS" w:hAnsi="Calibri" w:cs="Calibri"/>
          <w:color w:val="auto"/>
          <w:sz w:val="22"/>
          <w:szCs w:val="22"/>
          <w:bdr w:val="nil"/>
        </w:rPr>
        <w:t xml:space="preserve"> </w:t>
      </w:r>
      <w:r w:rsidRPr="000338F7">
        <w:rPr>
          <w:rFonts w:ascii="Calibri" w:hAnsi="Calibri" w:cs="Calibri"/>
          <w:color w:val="auto"/>
          <w:sz w:val="22"/>
          <w:szCs w:val="22"/>
        </w:rPr>
        <w:t>dokumentos noteiktajām prasībām, atbilstoši tam apjomam un kārtībai, kādu norādījis piedāvājumā;</w:t>
      </w:r>
    </w:p>
    <w:p w14:paraId="47B0C35C"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hAnsi="Calibri" w:cs="Calibri"/>
          <w:color w:val="auto"/>
          <w:sz w:val="22"/>
          <w:szCs w:val="22"/>
        </w:rPr>
        <w:t>ja Būvuzņēmējs nenodrošina darba aizsardzības prasību izpildi;</w:t>
      </w:r>
    </w:p>
    <w:p w14:paraId="634389FE"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hAnsi="Calibri" w:cs="Calibri"/>
          <w:color w:val="auto"/>
          <w:sz w:val="22"/>
          <w:szCs w:val="22"/>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w:t>
      </w:r>
    </w:p>
    <w:p w14:paraId="3111D2DB"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eastAsia="Calibri" w:hAnsi="Calibri" w:cs="Calibri"/>
          <w:color w:val="000000" w:themeColor="text1"/>
          <w:sz w:val="22"/>
          <w:szCs w:val="22"/>
        </w:rPr>
        <w:t>ja ir iestājies Publisko iepirkumu likuma 42. panta septītās daļas 1. punkta gadījums;</w:t>
      </w:r>
    </w:p>
    <w:p w14:paraId="13D2DF86"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hAnsi="Calibri" w:cs="Calibri"/>
          <w:color w:val="auto"/>
          <w:sz w:val="22"/>
          <w:szCs w:val="22"/>
        </w:rPr>
        <w:t>ja Būvuzņēmējs pametis Būvdarbus vai Objektu, vai jebkurā citā veidā skaidri izrāda savu nodomu pārtraukt un/vai nepildīt ar Līgumu noteikto saistību izpildi;</w:t>
      </w:r>
    </w:p>
    <w:p w14:paraId="1BD5C17E"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hAnsi="Calibri" w:cs="Calibri"/>
          <w:color w:val="auto"/>
          <w:sz w:val="22"/>
          <w:szCs w:val="22"/>
        </w:rPr>
        <w:t>ja Būvuzņēmējs neveic Būvdarbu izpildi Objektā ilgāk par 5 (piecām) darba dienām vai tā izpilde nenotiek paredzētā apjomā, bet esošajā Būvdarbu veikšanās plānā, un Darbu izpildes kalendārajā grafikā šāds Būvdarbu pārtraukums nav paredzēts un šo pārtraukumu nav apstiprinājis Pasūtītājs;</w:t>
      </w:r>
    </w:p>
    <w:p w14:paraId="726CBFE2"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hAnsi="Calibri" w:cs="Calibri"/>
          <w:color w:val="auto"/>
          <w:sz w:val="22"/>
          <w:szCs w:val="22"/>
        </w:rPr>
        <w:t>ilgstošā laika periodā (nedēļa un ilgāk, t.sk. ar pārtraukumiem) Pasūtītājs vai Būvuzraugs konstatē, ka netiek nodrošināts atbilstošs darbinieku skaits, kas veic Būvdarbus;</w:t>
      </w:r>
    </w:p>
    <w:p w14:paraId="510A3B62"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hAnsi="Calibri" w:cs="Calibri"/>
          <w:color w:val="auto"/>
          <w:sz w:val="22"/>
          <w:szCs w:val="22"/>
        </w:rPr>
        <w:t xml:space="preserve"> notiek jebkāds cits gadījums vai gadījumu virkne, kam pēc Pasūtītāja viedokļa ir būtiska nelabvēlīga ietekme uz Būvuzņēmēja komercdarbību, aktīviem, darbību vai finansiālo stāvokli, kas var iespaidot Būvuzņēmēja ar šo Līgumu uzņemto saistību izpildi;</w:t>
      </w:r>
    </w:p>
    <w:p w14:paraId="1095093A" w14:textId="77777777" w:rsidR="005112E4" w:rsidRPr="000338F7" w:rsidRDefault="005112E4" w:rsidP="005112E4">
      <w:pPr>
        <w:pStyle w:val="Sarakstarindkopa"/>
        <w:numPr>
          <w:ilvl w:val="2"/>
          <w:numId w:val="1"/>
        </w:numPr>
        <w:ind w:left="1361" w:hanging="737"/>
        <w:jc w:val="both"/>
        <w:rPr>
          <w:rFonts w:ascii="Calibri" w:hAnsi="Calibri" w:cs="Calibri"/>
          <w:color w:val="auto"/>
          <w:sz w:val="22"/>
          <w:szCs w:val="22"/>
        </w:rPr>
      </w:pPr>
      <w:r w:rsidRPr="000338F7">
        <w:rPr>
          <w:rFonts w:ascii="Calibri" w:eastAsia="Calibri" w:hAnsi="Calibri" w:cs="Calibri"/>
          <w:color w:val="auto"/>
          <w:sz w:val="22"/>
          <w:szCs w:val="22"/>
          <w:lang w:eastAsia="en-US"/>
        </w:rPr>
        <w:t>ja iestājušies citi būtiski apstākļi (piemēram, anulēta licence vai sertifikāts, dalība kartelī , pasūtītājam zudusi interese par konkrēto Līgumu Būvuzņēmēja vainas  vai citu ārējo apstākļu dēļ, Līguma darbības turpināšana var radīt  lielākus zaudējumus Pasūtītājam nekā tā izbeigšana, ārējos normatīvajos aktos noteiktajos gadījumos u.t.ml.).</w:t>
      </w:r>
    </w:p>
    <w:p w14:paraId="408FBBC1"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rPr>
      </w:pPr>
      <w:bookmarkStart w:id="7" w:name="_Hlk68618635"/>
      <w:r w:rsidRPr="000338F7">
        <w:rPr>
          <w:rFonts w:ascii="Calibri" w:hAnsi="Calibri" w:cs="Calibri"/>
          <w:color w:val="auto"/>
          <w:sz w:val="22"/>
          <w:szCs w:val="22"/>
        </w:rPr>
        <w:t xml:space="preserve">Gadījumā, ja Līgums tiek izbeigts Būvuzņēmēja vainas dēļ, Pasūtītājam ir tiesības Līguma izbeigšanas </w:t>
      </w:r>
      <w:r w:rsidRPr="000338F7">
        <w:rPr>
          <w:rFonts w:ascii="Calibri" w:hAnsi="Calibri" w:cs="Calibri"/>
          <w:color w:val="auto"/>
          <w:sz w:val="22"/>
          <w:szCs w:val="22"/>
        </w:rPr>
        <w:lastRenderedPageBreak/>
        <w:t>gadījumā pieprasīt līgumsodu no Būvuzņēmēja 5 (piecu) procentu apmērā no Līgumcenas (t.i. Līguma saistību izpildes nodrošinājuma apmērā), kā arī Garantijas laika nodrošinājuma ieturējumi netiek izmaksāti;</w:t>
      </w:r>
    </w:p>
    <w:bookmarkEnd w:id="7"/>
    <w:p w14:paraId="6522B21A" w14:textId="77777777" w:rsidR="005112E4" w:rsidRPr="000338F7" w:rsidRDefault="005112E4" w:rsidP="005112E4">
      <w:pPr>
        <w:pStyle w:val="Sarakstarindkopa"/>
        <w:numPr>
          <w:ilvl w:val="1"/>
          <w:numId w:val="1"/>
        </w:numPr>
        <w:shd w:val="clear" w:color="auto" w:fill="FFFFFF" w:themeFill="background1"/>
        <w:ind w:left="567" w:hanging="567"/>
        <w:jc w:val="both"/>
        <w:rPr>
          <w:rFonts w:ascii="Calibri" w:hAnsi="Calibri" w:cs="Calibri"/>
          <w:color w:val="auto"/>
          <w:sz w:val="22"/>
          <w:szCs w:val="22"/>
        </w:rPr>
      </w:pPr>
      <w:r w:rsidRPr="000338F7">
        <w:rPr>
          <w:rFonts w:ascii="Calibri" w:hAnsi="Calibri" w:cs="Calibri"/>
          <w:bCs/>
          <w:color w:val="auto"/>
          <w:sz w:val="22"/>
          <w:szCs w:val="22"/>
        </w:rPr>
        <w:t xml:space="preserve">Būvuzņēmējam ir tiesības vienpusēji izbeigt Līgumu, </w:t>
      </w:r>
      <w:r w:rsidRPr="000338F7">
        <w:rPr>
          <w:rFonts w:ascii="Calibri" w:hAnsi="Calibri" w:cs="Calibri"/>
          <w:color w:val="auto"/>
          <w:sz w:val="22"/>
          <w:szCs w:val="22"/>
        </w:rPr>
        <w:t xml:space="preserve">paziņojot par to </w:t>
      </w:r>
      <w:r w:rsidRPr="000338F7">
        <w:rPr>
          <w:rFonts w:ascii="Calibri" w:eastAsia="Arial Unicode MS" w:hAnsi="Calibri" w:cs="Calibri"/>
          <w:color w:val="auto"/>
          <w:sz w:val="22"/>
          <w:szCs w:val="22"/>
          <w:u w:color="000000"/>
          <w:bdr w:val="nil"/>
        </w:rPr>
        <w:t xml:space="preserve">Pasūtītājam </w:t>
      </w:r>
      <w:r w:rsidRPr="000338F7">
        <w:rPr>
          <w:rFonts w:ascii="Calibri" w:hAnsi="Calibri" w:cs="Calibri"/>
          <w:color w:val="auto"/>
          <w:sz w:val="22"/>
          <w:szCs w:val="22"/>
        </w:rPr>
        <w:t xml:space="preserve">rakstveidā ne mazāk kā 5 (piecas) darba dienas iepriekš </w:t>
      </w:r>
      <w:r w:rsidRPr="000338F7">
        <w:rPr>
          <w:rFonts w:ascii="Calibri" w:hAnsi="Calibri" w:cs="Calibri"/>
          <w:bCs/>
          <w:color w:val="auto"/>
          <w:sz w:val="22"/>
          <w:szCs w:val="22"/>
        </w:rPr>
        <w:t>šādos gadījumos:</w:t>
      </w:r>
    </w:p>
    <w:p w14:paraId="7F178B39" w14:textId="77777777" w:rsidR="005112E4" w:rsidRPr="000338F7" w:rsidRDefault="005112E4" w:rsidP="005112E4">
      <w:pPr>
        <w:pStyle w:val="Sarakstarindkopa"/>
        <w:widowControl/>
        <w:numPr>
          <w:ilvl w:val="2"/>
          <w:numId w:val="1"/>
        </w:numPr>
        <w:ind w:left="1276" w:hanging="709"/>
        <w:jc w:val="both"/>
        <w:rPr>
          <w:rFonts w:ascii="Calibri" w:hAnsi="Calibri" w:cs="Calibri"/>
          <w:color w:val="auto"/>
          <w:sz w:val="22"/>
          <w:szCs w:val="22"/>
        </w:rPr>
      </w:pPr>
      <w:r w:rsidRPr="000338F7">
        <w:rPr>
          <w:rFonts w:ascii="Calibri" w:hAnsi="Calibri" w:cs="Calibri"/>
          <w:color w:val="auto"/>
          <w:sz w:val="22"/>
          <w:szCs w:val="22"/>
        </w:rPr>
        <w:t>Pasūtītājs neveic maksājumus bez būtiska iemesla un līgumsods sasniedzis 10 (desmit) procentus no parāda summas;</w:t>
      </w:r>
    </w:p>
    <w:p w14:paraId="45450C9B" w14:textId="77777777" w:rsidR="005112E4" w:rsidRPr="000338F7" w:rsidRDefault="005112E4" w:rsidP="005112E4">
      <w:pPr>
        <w:pStyle w:val="Sarakstarindkopa"/>
        <w:widowControl/>
        <w:numPr>
          <w:ilvl w:val="2"/>
          <w:numId w:val="1"/>
        </w:numPr>
        <w:ind w:left="1276" w:hanging="709"/>
        <w:jc w:val="both"/>
        <w:rPr>
          <w:rFonts w:ascii="Calibri" w:hAnsi="Calibri" w:cs="Calibri"/>
          <w:color w:val="auto"/>
          <w:sz w:val="22"/>
          <w:szCs w:val="22"/>
        </w:rPr>
      </w:pPr>
      <w:r w:rsidRPr="000338F7">
        <w:rPr>
          <w:rFonts w:ascii="Calibri" w:hAnsi="Calibri" w:cs="Calibri"/>
          <w:bCs/>
          <w:color w:val="auto"/>
          <w:sz w:val="22"/>
          <w:szCs w:val="22"/>
        </w:rPr>
        <w:t>Pasūtītājs pārkāpj vai nepilda kādu no Līgumā noteiktajiem būtiskajiem pienākumiem vismaz 3 (trīs) reizes pēc kārtas bez objektīva iemesla un, kas būtiski var ietekmēt Būvdarbu izpildi pielīgtajā termiņā, un Būvuzņēmējs par šādiem pārkāpumiem rakstveidā iepriekš paziņojis Pasūtītājam.</w:t>
      </w:r>
    </w:p>
    <w:p w14:paraId="05017CBD" w14:textId="77777777" w:rsidR="005112E4" w:rsidRPr="000338F7" w:rsidRDefault="005112E4" w:rsidP="005112E4">
      <w:pPr>
        <w:pStyle w:val="Sarakstarindkopa"/>
        <w:widowControl/>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Būvuzņēmējam ir pienākums pārtraukt Būvdarbu izpildi līdz ar Pasūtītāja paziņojuma par Līguma izbeigšanu, saņemšanas brīdi, cik tas tehniski un tehnoloģiski ir iespējams. </w:t>
      </w:r>
    </w:p>
    <w:p w14:paraId="251B1DC0" w14:textId="77777777" w:rsidR="005112E4" w:rsidRPr="000338F7" w:rsidRDefault="005112E4" w:rsidP="005112E4">
      <w:pPr>
        <w:pStyle w:val="Sarakstarindkopa"/>
        <w:widowControl/>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Līguma izbeigšanas gadījumā, Būvuzņēmējs 15 (piecpadsmit) darba dienu laikā pēc paziņojuma par līguma izbeigšanu saņemšanas, sastāda un iesniedz Pasūtītājam visu faktiski izpildīto Būvdarbu izpilddokumentāciju, cik tālu tas attiecināms, aktu par faktiski izpildītiem Būvdarbu apjomiem, ko Pasūtītājs izskata un pieņem (vai pamatoti atsaka pieņemt, 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Būvizstrādājumi) nav izmantojami turpmākajā investīciju projekta realizācijas procesā, kas norādīts aktā par faktiski izpildīto Būvdarbu apjomu, Pasūtītājam ir tiesības šādus Būvdarbus un piegādātos Būvizstrādājumus nepieņemt un par tiem neveikt samaksu. Dokumentācijas un Būvdarbu pārbaudē, konstatēto trūkumu un Būvdarbu Defektu novēšanā tiek piemērota arī Līguma 6.4.3., 6.4.4., 6.5.2., 6.5.3., 6.6. un 6.8. punktā noteiktā kārtība, cik tālu tas iespējams un citi Līguma punkti, ja attiecināmi.</w:t>
      </w:r>
    </w:p>
    <w:p w14:paraId="1C512658" w14:textId="77777777" w:rsidR="005112E4" w:rsidRPr="000338F7" w:rsidRDefault="005112E4" w:rsidP="005112E4">
      <w:pPr>
        <w:pStyle w:val="Sarakstarindkopa"/>
        <w:widowControl/>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shd w:val="clear" w:color="auto" w:fill="FFFFFF"/>
        </w:rPr>
        <w:t>Ja Līgumu tiek izbeigts  pirms termiņa/pirms Būvdarbi pilnībā pabeigti, Puses veic galīgo norēķinu un par faktiski izpildītajiem un Pasūtītāja pieņemtajiem Būvdarbiem, Pasūtītājs veic samaksu 20 (divdesmit) darba dienu laikā no dienas, kad Puses ir abpusēji parakstījušas aktu par faktiski izpildīto Būvdarbu apjomu, ir saņemta Pasūtītāja prasībām atbilstoša Objekta izpilddokumentācija un  Būvuzņēmējs ir iesniedzis Līguma noteikumiem un šajā punktā minētajam aktam atbilstošu rēķinu. Ja Pušu starpā līdz Līguma izbeigšanas dienai pastāv strīds par faktiski izpildītajiem Būvdarbiem (tai skaitā to apjomiem un piegādātajiem būvizstrādājumiem), šajā punktā minētajā aktā par faktiski izpildīto Būvdarbu apjomu iekļauj tikai tos faktiski izpildītos Būvdarbus, par kuru izpildi Pusēm nav domstarpību.</w:t>
      </w:r>
    </w:p>
    <w:p w14:paraId="7038BE68" w14:textId="77777777" w:rsidR="005112E4" w:rsidRPr="000338F7" w:rsidRDefault="005112E4" w:rsidP="005112E4">
      <w:pPr>
        <w:pStyle w:val="Sarakstarindkopa"/>
        <w:widowControl/>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Ja Līgums tiek izbeigts Būvuzņēmēja Līgumā noteikto saistību neizpildes vai nepienācīgas izpildes dēļ, 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instrumentiem, izvedot būvgružus un atstājot Objektu sakārtotā vidē, vai Pasūtītājs ir tiesīgs veikt ieturējumus šim mērķim no Būvuzņēmējam izmaksājamām summām, ja Būvuzņēmējs nepilda vai nepienācīgi pilda šī punkta noteikumus, cik tālu tas nepieciešams. Tāpat Pasūtītājam ir tiesības atstātās Būvuzņēmēja mantas uzskatīt par pamestām un rīkoties pēc saviem ieskatiem.</w:t>
      </w:r>
    </w:p>
    <w:p w14:paraId="4BED7DB6" w14:textId="77777777" w:rsidR="005112E4" w:rsidRPr="000338F7" w:rsidRDefault="005112E4" w:rsidP="005112E4">
      <w:pPr>
        <w:pStyle w:val="Sarakstarindkopa"/>
        <w:widowControl/>
        <w:numPr>
          <w:ilvl w:val="1"/>
          <w:numId w:val="1"/>
        </w:numPr>
        <w:ind w:left="567" w:hanging="567"/>
        <w:jc w:val="both"/>
        <w:rPr>
          <w:rFonts w:ascii="Calibri" w:hAnsi="Calibri" w:cs="Calibri"/>
          <w:color w:val="auto"/>
          <w:sz w:val="22"/>
          <w:szCs w:val="22"/>
        </w:rPr>
      </w:pPr>
      <w:r w:rsidRPr="000338F7">
        <w:rPr>
          <w:rFonts w:ascii="Calibri" w:hAnsi="Calibri" w:cs="Calibri"/>
          <w:color w:val="auto"/>
          <w:sz w:val="22"/>
          <w:szCs w:val="22"/>
        </w:rPr>
        <w:t xml:space="preserve"> Ja Līguma darbība tiek izbeigta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kā arī šādi izdevumi var tikt ieturēti no Būvuzņēmējam izmaksājamām summām par to iepriekš paziņojot Būvuzņēmējam.</w:t>
      </w:r>
    </w:p>
    <w:p w14:paraId="70FC988A" w14:textId="77777777" w:rsidR="005112E4" w:rsidRPr="000338F7" w:rsidRDefault="005112E4" w:rsidP="005112E4">
      <w:pPr>
        <w:pStyle w:val="Sarakstarindkopa"/>
        <w:widowControl/>
        <w:numPr>
          <w:ilvl w:val="1"/>
          <w:numId w:val="1"/>
        </w:numPr>
        <w:ind w:left="567" w:hanging="567"/>
        <w:jc w:val="both"/>
        <w:rPr>
          <w:rFonts w:ascii="Calibri" w:hAnsi="Calibri" w:cs="Calibri"/>
          <w:color w:val="auto"/>
          <w:sz w:val="22"/>
          <w:szCs w:val="22"/>
        </w:rPr>
      </w:pPr>
      <w:r w:rsidRPr="000338F7">
        <w:rPr>
          <w:rFonts w:ascii="Calibri" w:hAnsi="Calibri" w:cs="Calibri"/>
          <w:bCs/>
          <w:color w:val="auto"/>
          <w:sz w:val="22"/>
          <w:szCs w:val="22"/>
        </w:rPr>
        <w:t>Līguma neizdevīgums, pārmērīgi zaudējumi, būtiskas nelabvēlīgas izmaiņas Būvizstrādājumu, darbaspēka izmaksās un citā tirgū, izpildes grūtības un citi līdzīgi apstākļi nav pamats Līguma izbeigšanai no Būvuzņēmēja puses.</w:t>
      </w:r>
    </w:p>
    <w:p w14:paraId="2574D5C7" w14:textId="77777777" w:rsidR="005112E4" w:rsidRPr="000338F7" w:rsidRDefault="005112E4" w:rsidP="005112E4">
      <w:pPr>
        <w:pStyle w:val="Sarakstarindkopa"/>
        <w:widowControl/>
        <w:numPr>
          <w:ilvl w:val="1"/>
          <w:numId w:val="1"/>
        </w:numPr>
        <w:ind w:left="567" w:hanging="567"/>
        <w:jc w:val="both"/>
        <w:rPr>
          <w:rFonts w:ascii="Calibri" w:hAnsi="Calibri" w:cs="Calibri"/>
          <w:color w:val="auto"/>
          <w:sz w:val="22"/>
          <w:szCs w:val="22"/>
        </w:rPr>
      </w:pPr>
      <w:r w:rsidRPr="000338F7">
        <w:rPr>
          <w:rFonts w:ascii="Calibri" w:hAnsi="Calibri" w:cs="Calibri"/>
          <w:bCs/>
          <w:color w:val="auto"/>
          <w:sz w:val="22"/>
          <w:szCs w:val="22"/>
        </w:rPr>
        <w:lastRenderedPageBreak/>
        <w:t>Līguma izbeigšanas gadījumā, Būvuzņēmējam jānodod Objekts atpakaļ Pasūtītājam atbilstoši Pasūtītāja prasībām un Pasūtītāja noteiktajā termiņā (t.sk. jāievēro arī citi Līguma noteikumi, kas attiecas uz Būvuzņēmēju Līguma izbeigšanas gadījumā).</w:t>
      </w:r>
    </w:p>
    <w:p w14:paraId="0E39FFA6" w14:textId="77777777" w:rsidR="005112E4" w:rsidRPr="000338F7" w:rsidRDefault="005112E4" w:rsidP="005112E4">
      <w:pPr>
        <w:pStyle w:val="Sarakstarindkopa"/>
        <w:widowControl/>
        <w:ind w:left="567"/>
        <w:jc w:val="both"/>
        <w:rPr>
          <w:rFonts w:ascii="Calibri" w:hAnsi="Calibri" w:cs="Calibri"/>
          <w:color w:val="auto"/>
          <w:sz w:val="22"/>
          <w:szCs w:val="22"/>
        </w:rPr>
      </w:pPr>
    </w:p>
    <w:p w14:paraId="62113A4D" w14:textId="77777777" w:rsidR="005112E4" w:rsidRPr="000338F7" w:rsidRDefault="005112E4" w:rsidP="005112E4">
      <w:pPr>
        <w:pStyle w:val="Sarakstarindkopa"/>
        <w:numPr>
          <w:ilvl w:val="0"/>
          <w:numId w:val="1"/>
        </w:numPr>
        <w:ind w:left="442" w:hanging="442"/>
        <w:contextualSpacing w:val="0"/>
        <w:jc w:val="center"/>
        <w:rPr>
          <w:rFonts w:ascii="Calibri" w:hAnsi="Calibri" w:cs="Calibri"/>
          <w:b/>
          <w:color w:val="auto"/>
          <w:sz w:val="22"/>
          <w:szCs w:val="22"/>
        </w:rPr>
      </w:pPr>
      <w:r w:rsidRPr="000338F7">
        <w:rPr>
          <w:rFonts w:ascii="Calibri" w:hAnsi="Calibri" w:cs="Calibri"/>
          <w:b/>
          <w:caps/>
          <w:color w:val="auto"/>
          <w:sz w:val="22"/>
          <w:szCs w:val="22"/>
        </w:rPr>
        <w:t>Konfidencialitāte</w:t>
      </w:r>
    </w:p>
    <w:p w14:paraId="49F68240" w14:textId="77777777" w:rsidR="005112E4" w:rsidRPr="000338F7" w:rsidRDefault="005112E4" w:rsidP="005112E4">
      <w:pPr>
        <w:pStyle w:val="Sarakstarindkopa"/>
        <w:numPr>
          <w:ilvl w:val="1"/>
          <w:numId w:val="1"/>
        </w:numPr>
        <w:ind w:left="567" w:hanging="567"/>
        <w:jc w:val="both"/>
        <w:rPr>
          <w:rFonts w:ascii="Calibri" w:hAnsi="Calibri" w:cs="Calibri"/>
          <w:b/>
          <w:color w:val="auto"/>
          <w:sz w:val="22"/>
          <w:szCs w:val="22"/>
        </w:rPr>
      </w:pPr>
      <w:r w:rsidRPr="000338F7">
        <w:rPr>
          <w:rFonts w:ascii="Calibri" w:hAnsi="Calibri" w:cs="Calibri"/>
          <w:color w:val="auto"/>
          <w:sz w:val="22"/>
          <w:szCs w:val="22"/>
        </w:rPr>
        <w:t xml:space="preserve">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10EFA8C5" w14:textId="77777777" w:rsidR="005112E4" w:rsidRPr="000338F7" w:rsidRDefault="005112E4" w:rsidP="005112E4">
      <w:pPr>
        <w:pStyle w:val="Sarakstarindkopa"/>
        <w:numPr>
          <w:ilvl w:val="1"/>
          <w:numId w:val="1"/>
        </w:numPr>
        <w:ind w:left="567" w:hanging="567"/>
        <w:jc w:val="both"/>
        <w:rPr>
          <w:rFonts w:ascii="Calibri" w:hAnsi="Calibri" w:cs="Calibri"/>
          <w:b/>
          <w:color w:val="auto"/>
          <w:sz w:val="22"/>
          <w:szCs w:val="22"/>
        </w:rPr>
      </w:pPr>
      <w:r w:rsidRPr="000338F7">
        <w:rPr>
          <w:rFonts w:ascii="Calibri" w:hAnsi="Calibri" w:cs="Calibri"/>
          <w:color w:val="auto"/>
          <w:sz w:val="22"/>
          <w:szCs w:val="22"/>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552A4709" w14:textId="77777777" w:rsidR="005112E4" w:rsidRPr="000338F7" w:rsidRDefault="005112E4" w:rsidP="005112E4">
      <w:pPr>
        <w:pStyle w:val="Sarakstarindkopa"/>
        <w:ind w:left="567"/>
        <w:jc w:val="both"/>
        <w:rPr>
          <w:rFonts w:ascii="Calibri" w:hAnsi="Calibri" w:cs="Calibri"/>
          <w:b/>
          <w:color w:val="auto"/>
          <w:sz w:val="22"/>
          <w:szCs w:val="22"/>
        </w:rPr>
      </w:pPr>
    </w:p>
    <w:p w14:paraId="51F40A52" w14:textId="77777777" w:rsidR="005112E4" w:rsidRPr="000338F7" w:rsidRDefault="005112E4" w:rsidP="005112E4">
      <w:pPr>
        <w:pStyle w:val="Heading"/>
        <w:numPr>
          <w:ilvl w:val="0"/>
          <w:numId w:val="1"/>
        </w:numPr>
        <w:tabs>
          <w:tab w:val="clear" w:pos="432"/>
        </w:tabs>
        <w:spacing w:before="0" w:after="0"/>
        <w:ind w:left="444" w:hanging="444"/>
        <w:rPr>
          <w:rFonts w:ascii="Calibri" w:hAnsi="Calibri" w:cs="Calibri"/>
          <w:color w:val="auto"/>
          <w:sz w:val="22"/>
          <w:szCs w:val="22"/>
        </w:rPr>
      </w:pPr>
      <w:r w:rsidRPr="000338F7">
        <w:rPr>
          <w:rFonts w:ascii="Calibri" w:hAnsi="Calibri" w:cs="Calibri"/>
          <w:color w:val="auto"/>
          <w:sz w:val="22"/>
          <w:szCs w:val="22"/>
        </w:rPr>
        <w:t>PUŠU PĀRSTĀVJI</w:t>
      </w:r>
    </w:p>
    <w:p w14:paraId="1A3CD4C4" w14:textId="77777777" w:rsidR="005112E4" w:rsidRPr="008F69FD" w:rsidRDefault="005112E4" w:rsidP="005112E4">
      <w:pPr>
        <w:pStyle w:val="Sarakstarindkopa"/>
        <w:widowControl/>
        <w:numPr>
          <w:ilvl w:val="1"/>
          <w:numId w:val="1"/>
        </w:numPr>
        <w:ind w:left="426" w:hanging="567"/>
        <w:jc w:val="both"/>
        <w:textAlignment w:val="baseline"/>
        <w:rPr>
          <w:rFonts w:ascii="Calibri" w:hAnsi="Calibri" w:cs="Calibri"/>
          <w:sz w:val="22"/>
          <w:szCs w:val="22"/>
        </w:rPr>
      </w:pPr>
      <w:r w:rsidRPr="008F69FD">
        <w:rPr>
          <w:rFonts w:ascii="Calibri" w:hAnsi="Calibri" w:cs="Calibri"/>
          <w:sz w:val="22"/>
          <w:szCs w:val="22"/>
        </w:rPr>
        <w:t>Būvuzņēmējs 5 (piecu) darba dienu laikā pēc Līguma stāšanās spēkā iesniedz Pasūtītājam paziņojumu,  nepieciešamības gadījumā pievienojot pilnvaru, vai rīkojumu, ar kuru ir iecelts Būvuzņēmēja pārstāvis, kas saistībā ar šo Līgumu un tā izpildi, pārstāvēs Būvuzņēmēju. Būvuzņēmēja pārstāvja pienākums ir būt sasniedzamam Līguma darbības laikā (gan darba laikā, gan ārpus tā), izmantojot jebkuru no saziņas līdzekļiem. Puses ar šo apstiprina, ka Būvuzņēmēja pārstāvis ir tiesīgs un pilnvarots veikt visas nepieciešamās darbības, pieņemt visus nepieciešamos tehniskos vai administratīvos lēmumus, un parakstīt nepieciešamos dokumentus saistībā ar šo Līgumu un tā izpildi, izņemot Projektēšanas darbu izpildes aktu, Aktu par būves (Objekta) pieņemšanu ekspluatācijā, Būvobjekta nodošanas un pieņemšanas aktu, Līguma grozījumus (ja pārstāvis nav valdes loceklis/priekšsēdētājs/prokūrists/pilnvarotā persona) Būvuzņēmēja vārdā. Būvuzņēmēja pārstāvim ir pienākums organizēt Darbu veikšanu saskaņā ar šo Līgumu, normatīvo aktu noteikumiem, Būvniecības ieceres dokumentāciju, Būvuzrauga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 Atbildīgajam būvdarbu vadītājam ir jābūt darba tiesiskajās attiecībās ar Būvuzņēmēju. </w:t>
      </w:r>
    </w:p>
    <w:p w14:paraId="2ABB290A" w14:textId="77777777" w:rsidR="005112E4" w:rsidRPr="008F69FD" w:rsidRDefault="005112E4" w:rsidP="005112E4">
      <w:pPr>
        <w:pStyle w:val="Sarakstarindkopa"/>
        <w:widowControl/>
        <w:numPr>
          <w:ilvl w:val="1"/>
          <w:numId w:val="1"/>
        </w:numPr>
        <w:ind w:left="426" w:hanging="567"/>
        <w:jc w:val="both"/>
        <w:textAlignment w:val="baseline"/>
        <w:rPr>
          <w:rFonts w:ascii="Calibri" w:hAnsi="Calibri" w:cs="Calibri"/>
          <w:sz w:val="22"/>
          <w:szCs w:val="22"/>
        </w:rPr>
      </w:pPr>
      <w:r w:rsidRPr="008F69FD">
        <w:rPr>
          <w:rFonts w:ascii="Calibri" w:hAnsi="Calibri" w:cs="Calibri"/>
          <w:sz w:val="22"/>
          <w:szCs w:val="22"/>
        </w:rPr>
        <w:t>Pasūtītājs 5 (piecu) darba dienu laikā pēc Līguma stāšanās spēkā paziņo Būvuzņēmējam par Pasūtītāja pārstāvi/</w:t>
      </w:r>
      <w:proofErr w:type="spellStart"/>
      <w:r w:rsidRPr="008F69FD">
        <w:rPr>
          <w:rFonts w:ascii="Calibri" w:hAnsi="Calibri" w:cs="Calibri"/>
          <w:sz w:val="22"/>
          <w:szCs w:val="22"/>
        </w:rPr>
        <w:t>jiem</w:t>
      </w:r>
      <w:proofErr w:type="spellEnd"/>
      <w:r w:rsidRPr="008F69FD">
        <w:rPr>
          <w:rFonts w:ascii="Calibri" w:hAnsi="Calibri" w:cs="Calibri"/>
          <w:sz w:val="22"/>
          <w:szCs w:val="22"/>
        </w:rPr>
        <w:t>,  kas veikt visas nepieciešamās darbības ar šī Līguma izpildi saistītos jautājumos. Šāds pārstāvis/</w:t>
      </w:r>
      <w:proofErr w:type="spellStart"/>
      <w:r w:rsidRPr="008F69FD">
        <w:rPr>
          <w:rFonts w:ascii="Calibri" w:hAnsi="Calibri" w:cs="Calibri"/>
          <w:sz w:val="22"/>
          <w:szCs w:val="22"/>
        </w:rPr>
        <w:t>ji</w:t>
      </w:r>
      <w:proofErr w:type="spellEnd"/>
      <w:r w:rsidRPr="008F69FD">
        <w:rPr>
          <w:rFonts w:ascii="Calibri" w:hAnsi="Calibri" w:cs="Calibri"/>
          <w:sz w:val="22"/>
          <w:szCs w:val="22"/>
        </w:rPr>
        <w:t>  ir tiesīgs/i dot Būvuzņēmējam norādījumus saistībā ar šī Līguma un Darbu izpildi, pieprasīt un saņemt jebkādas atskaites un skaidrojumus, saskaņot ar Darbu izpildi saistītos dokumentus (rēķini, Fakta konstatācijas akti, Izmaiņu akti, atskaites, Izpildes akti), kā arī veikt saraksti un citas darbības,   kas nepieciešamas saskaņā ar šo Līgumu, izņemot parakstīt Projektēšanas darbu izpildes aktu, Aktu par būves (Objekta) pieņemšanu ekspluatācijā, Pasūtītāja vārdā. Pasūtītāja pārstāvis nav tiesīgs piešķirt Darbu izpildes termiņa un starptermiņu pagarinājumus,  palielināt Līgumcenu, atbrīvot Būvuzņēmēju no līgumsoda, parakstīt rēķinu apmaksai Pasūtītāja vārdā, kā arī grozīt citus Līguma  noteikumus un nosacījumus Pasūtītāja vārdā. Pasūtītāja pārstāvim ir tiesības Pasūtītāja vārdā parakstīt pirms Būvdarbu uzsākšanas Būvlaukuma nodošanas aktu Būvuzņēmējam, kā arī aktu, kad Objekts tiek saņemts  atpakaļ no Būvuzņēmēja.  </w:t>
      </w:r>
    </w:p>
    <w:p w14:paraId="69222332" w14:textId="77777777" w:rsidR="005112E4" w:rsidRPr="008F69FD" w:rsidRDefault="005112E4" w:rsidP="005112E4">
      <w:pPr>
        <w:pStyle w:val="Sarakstarindkopa"/>
        <w:widowControl/>
        <w:numPr>
          <w:ilvl w:val="1"/>
          <w:numId w:val="1"/>
        </w:numPr>
        <w:ind w:left="426" w:hanging="567"/>
        <w:jc w:val="both"/>
        <w:textAlignment w:val="baseline"/>
        <w:rPr>
          <w:rFonts w:ascii="Calibri" w:hAnsi="Calibri" w:cs="Calibri"/>
          <w:sz w:val="22"/>
          <w:szCs w:val="22"/>
        </w:rPr>
      </w:pPr>
      <w:r w:rsidRPr="008F69FD">
        <w:rPr>
          <w:rFonts w:ascii="Calibri" w:hAnsi="Calibri" w:cs="Calibri"/>
          <w:sz w:val="22"/>
          <w:szCs w:val="22"/>
        </w:rPr>
        <w:t>Būvuzņēmējam ir pienākums ir nodrošināt iespēju Pasūtītāja pārstāvim/</w:t>
      </w:r>
      <w:proofErr w:type="spellStart"/>
      <w:r w:rsidRPr="008F69FD">
        <w:rPr>
          <w:rFonts w:ascii="Calibri" w:hAnsi="Calibri" w:cs="Calibri"/>
          <w:sz w:val="22"/>
          <w:szCs w:val="22"/>
        </w:rPr>
        <w:t>vjiem</w:t>
      </w:r>
      <w:proofErr w:type="spellEnd"/>
      <w:r w:rsidRPr="008F69FD">
        <w:rPr>
          <w:rFonts w:ascii="Calibri" w:hAnsi="Calibri" w:cs="Calibri"/>
          <w:sz w:val="22"/>
          <w:szCs w:val="22"/>
        </w:rPr>
        <w:t xml:space="preserve"> un Pasūtītāja pieaicinātām personām brīvi iekļūt un pārvietoties Objektā, iekļūt visās Būvdarbu izpildes vietās esošajās būvēs un konstrukcijās, iepazīties ar jebkādiem dokumentiem, pārbaudīt Darbu izpildi un atbilstību šī Līguma, normatīvo aktu un Būvniecības ieceres dokumentācijas prasībām, piedalīties būvsapulcēs un citās apspriedēs.  </w:t>
      </w:r>
    </w:p>
    <w:p w14:paraId="5DAD28B4" w14:textId="77777777" w:rsidR="005112E4" w:rsidRPr="000338F7" w:rsidRDefault="005112E4" w:rsidP="005112E4">
      <w:pPr>
        <w:keepNext/>
        <w:numPr>
          <w:ilvl w:val="1"/>
          <w:numId w:val="1"/>
        </w:numPr>
        <w:ind w:left="426" w:hanging="567"/>
        <w:jc w:val="both"/>
        <w:outlineLvl w:val="1"/>
        <w:rPr>
          <w:rFonts w:ascii="Calibri" w:hAnsi="Calibri" w:cs="Calibri"/>
          <w:color w:val="auto"/>
          <w:sz w:val="22"/>
          <w:szCs w:val="22"/>
          <w:lang w:eastAsia="en-US"/>
        </w:rPr>
      </w:pPr>
      <w:r w:rsidRPr="000338F7">
        <w:rPr>
          <w:rFonts w:ascii="Calibri" w:hAnsi="Calibri" w:cs="Calibri"/>
          <w:color w:val="auto"/>
          <w:sz w:val="22"/>
          <w:szCs w:val="22"/>
          <w:lang w:eastAsia="en-US"/>
        </w:rPr>
        <w:lastRenderedPageBreak/>
        <w:t>Būvuzņēmējam ir pienākums ievērot Pasūtītāja pārstāvja/</w:t>
      </w:r>
      <w:proofErr w:type="spellStart"/>
      <w:r w:rsidRPr="000338F7">
        <w:rPr>
          <w:rFonts w:ascii="Calibri" w:hAnsi="Calibri" w:cs="Calibri"/>
          <w:color w:val="auto"/>
          <w:sz w:val="22"/>
          <w:szCs w:val="22"/>
          <w:lang w:eastAsia="en-US"/>
        </w:rPr>
        <w:t>ju</w:t>
      </w:r>
      <w:proofErr w:type="spellEnd"/>
      <w:r w:rsidRPr="000338F7">
        <w:rPr>
          <w:rFonts w:ascii="Calibri" w:hAnsi="Calibri" w:cs="Calibri"/>
          <w:color w:val="auto"/>
          <w:sz w:val="22"/>
          <w:szCs w:val="22"/>
          <w:lang w:eastAsia="en-US"/>
        </w:rPr>
        <w:t xml:space="preserve"> dotos rīkojumus un norādījumus,   kā arī nodrošināt, ka tos ievēro un izpilda arī Līguma izpildē iesaistītie Būvuzņēmēja būvspeciālisti un Apakšuzņēmēji.  </w:t>
      </w:r>
    </w:p>
    <w:p w14:paraId="56FF5EAD" w14:textId="77777777" w:rsidR="005112E4" w:rsidRPr="000338F7" w:rsidRDefault="005112E4" w:rsidP="005112E4">
      <w:pPr>
        <w:keepNext/>
        <w:ind w:left="567"/>
        <w:jc w:val="both"/>
        <w:outlineLvl w:val="1"/>
        <w:rPr>
          <w:rFonts w:ascii="Calibri" w:hAnsi="Calibri" w:cs="Calibri"/>
          <w:color w:val="auto"/>
          <w:sz w:val="22"/>
          <w:szCs w:val="22"/>
          <w:lang w:eastAsia="en-US"/>
        </w:rPr>
      </w:pPr>
    </w:p>
    <w:p w14:paraId="566B4B25" w14:textId="66C8E056" w:rsidR="003D4FEB" w:rsidRPr="003D4FEB" w:rsidRDefault="003D4FEB" w:rsidP="003D4FEB">
      <w:pPr>
        <w:jc w:val="center"/>
        <w:rPr>
          <w:rFonts w:ascii="Calibri" w:hAnsi="Calibri" w:cs="Calibri"/>
          <w:b/>
          <w:bCs/>
          <w:caps/>
          <w:color w:val="auto"/>
          <w:sz w:val="22"/>
          <w:szCs w:val="22"/>
        </w:rPr>
      </w:pPr>
      <w:r>
        <w:rPr>
          <w:rFonts w:ascii="Calibri" w:hAnsi="Calibri" w:cs="Calibri"/>
          <w:b/>
          <w:bCs/>
          <w:color w:val="auto"/>
          <w:sz w:val="22"/>
          <w:szCs w:val="22"/>
        </w:rPr>
        <w:t xml:space="preserve">22. </w:t>
      </w:r>
      <w:r w:rsidRPr="003D4FEB">
        <w:rPr>
          <w:rFonts w:ascii="Calibri" w:hAnsi="Calibri" w:cs="Calibri"/>
          <w:b/>
          <w:bCs/>
          <w:color w:val="auto"/>
          <w:sz w:val="22"/>
          <w:szCs w:val="22"/>
        </w:rPr>
        <w:t>SOCIĀLĀS ATBILDĪBAS KRITĒRIJI UN TO IZPILDE</w:t>
      </w:r>
    </w:p>
    <w:p w14:paraId="6D2EA853" w14:textId="77777777" w:rsidR="003D4FEB" w:rsidRPr="003E0173" w:rsidRDefault="003D4FEB" w:rsidP="003D4FEB">
      <w:pPr>
        <w:widowControl/>
        <w:ind w:left="567" w:hanging="567"/>
        <w:jc w:val="both"/>
        <w:rPr>
          <w:rFonts w:ascii="Calibri" w:hAnsi="Calibri" w:cs="Calibri"/>
          <w:color w:val="auto"/>
          <w:sz w:val="22"/>
          <w:szCs w:val="22"/>
        </w:rPr>
      </w:pPr>
      <w:r w:rsidRPr="003E0173">
        <w:rPr>
          <w:rFonts w:ascii="Calibri" w:hAnsi="Calibri" w:cs="Calibri"/>
          <w:caps/>
          <w:color w:val="auto"/>
          <w:sz w:val="22"/>
          <w:szCs w:val="22"/>
        </w:rPr>
        <w:t>22.1</w:t>
      </w:r>
      <w:r w:rsidRPr="003E0173">
        <w:rPr>
          <w:rFonts w:ascii="Calibri" w:hAnsi="Calibri" w:cs="Calibri"/>
          <w:b/>
          <w:bCs/>
          <w:caps/>
          <w:color w:val="auto"/>
          <w:sz w:val="22"/>
          <w:szCs w:val="22"/>
        </w:rPr>
        <w:t xml:space="preserve">. </w:t>
      </w:r>
      <w:r w:rsidRPr="003E0173">
        <w:rPr>
          <w:rFonts w:ascii="Calibri" w:hAnsi="Calibri" w:cs="Calibri"/>
          <w:color w:val="auto"/>
          <w:sz w:val="22"/>
          <w:szCs w:val="22"/>
        </w:rPr>
        <w:t>Ja atbilstoši Konkursa piedāvājumā iesniegtajai informācijai par Sociālās atbildības kritērija (K3) izpildi, Būvuzņēmējs plānoja izpildīt šādu kritēriju, tad Būvuzņēmējam pēc Līguma noslēgšanas ir pienākums nodrošināt tā īstenošanu Līguma izpildes vietā tādā apjomā, kādu viņš norādījis savā piedāvājumā, ievērojot papildu nosacījumus, kādus Pasūtītājs noteicis Konkursa Tehniskajā specifikācijā un/vai Nolikumā.</w:t>
      </w:r>
    </w:p>
    <w:p w14:paraId="31FC68D8" w14:textId="77777777" w:rsidR="003D4FEB" w:rsidRPr="003E0173" w:rsidRDefault="003D4FEB" w:rsidP="003D4FEB">
      <w:pPr>
        <w:widowControl/>
        <w:ind w:left="567" w:hanging="567"/>
        <w:jc w:val="both"/>
        <w:rPr>
          <w:rFonts w:ascii="Calibri" w:hAnsi="Calibri" w:cs="Calibri"/>
          <w:color w:val="auto"/>
          <w:sz w:val="22"/>
          <w:szCs w:val="22"/>
        </w:rPr>
      </w:pPr>
      <w:bookmarkStart w:id="8" w:name="x_p82"/>
      <w:bookmarkEnd w:id="8"/>
      <w:r w:rsidRPr="003E0173">
        <w:rPr>
          <w:rFonts w:ascii="Calibri" w:hAnsi="Calibri" w:cs="Calibri"/>
          <w:color w:val="auto"/>
          <w:sz w:val="22"/>
          <w:szCs w:val="22"/>
        </w:rPr>
        <w:t xml:space="preserve">22.2. Gadījumā, ja no Būvuzņēmēja neatkarīgu apstākļu dēļ, Līguma izpildes vietā rodas neparedzēti šķēršļi Konkursa </w:t>
      </w:r>
      <w:r>
        <w:rPr>
          <w:rFonts w:ascii="Calibri" w:hAnsi="Calibri" w:cs="Calibri"/>
          <w:color w:val="auto"/>
          <w:sz w:val="22"/>
          <w:szCs w:val="22"/>
        </w:rPr>
        <w:t>sociāli atbildīga iepirkuma</w:t>
      </w:r>
      <w:r w:rsidRPr="003E0173">
        <w:rPr>
          <w:rFonts w:ascii="Calibri" w:hAnsi="Calibri" w:cs="Calibri"/>
          <w:color w:val="auto"/>
          <w:sz w:val="22"/>
          <w:szCs w:val="22"/>
        </w:rPr>
        <w:t xml:space="preserve"> kritērija izpildē un/vai nav iespējams nodarbināt kādas no mērķgrupām (piemēram, kāds atsakās noslēgt darba līgumu, vai  veselības apsvērumu dēļ, u.tml.), ko Būvuzņēmējs norādīja Konkursa piedāvājumā attiecībā uz </w:t>
      </w:r>
      <w:r>
        <w:rPr>
          <w:rFonts w:ascii="Calibri" w:hAnsi="Calibri" w:cs="Calibri"/>
          <w:color w:val="auto"/>
          <w:sz w:val="22"/>
          <w:szCs w:val="22"/>
        </w:rPr>
        <w:t>dotā</w:t>
      </w:r>
      <w:r w:rsidRPr="003E0173">
        <w:rPr>
          <w:rFonts w:ascii="Calibri" w:hAnsi="Calibri" w:cs="Calibri"/>
          <w:color w:val="auto"/>
          <w:sz w:val="22"/>
          <w:szCs w:val="22"/>
        </w:rPr>
        <w:t xml:space="preserve"> kritērija izpildi, tad Būvuzņēmējam ir pienākums  par to rakstveidā paziņot Pasūtītājam, ne vēlāk kā 3 (trīs) darba dienu laikā pēc šādu apstākļu uzzināšanas.  Šajā gadījumā Būvuzņēmējam ir pienākums aizvietot  piedāvājumā iesniegtās mērķgrupas ar kādu citu no Konkursa nolikuma </w:t>
      </w:r>
      <w:r>
        <w:rPr>
          <w:rFonts w:ascii="Calibri" w:hAnsi="Calibri" w:cs="Calibri"/>
          <w:color w:val="auto"/>
          <w:sz w:val="22"/>
          <w:szCs w:val="22"/>
        </w:rPr>
        <w:t>sociāli atbildīga iepirkuma</w:t>
      </w:r>
      <w:r w:rsidRPr="003E0173">
        <w:rPr>
          <w:rFonts w:ascii="Calibri" w:hAnsi="Calibri" w:cs="Calibri"/>
          <w:color w:val="auto"/>
          <w:sz w:val="22"/>
          <w:szCs w:val="22"/>
        </w:rPr>
        <w:t xml:space="preserve"> kritērijā norādītajām sociālās iekļaušanas mērķgrupas personām.</w:t>
      </w:r>
    </w:p>
    <w:p w14:paraId="3B4F0780" w14:textId="77777777" w:rsidR="003D4FEB" w:rsidRPr="003E0173" w:rsidRDefault="003D4FEB" w:rsidP="003D4FEB">
      <w:pPr>
        <w:widowControl/>
        <w:ind w:left="567" w:hanging="567"/>
        <w:jc w:val="both"/>
        <w:rPr>
          <w:rFonts w:ascii="Calibri" w:hAnsi="Calibri" w:cs="Calibri"/>
          <w:color w:val="auto"/>
          <w:sz w:val="22"/>
          <w:szCs w:val="22"/>
        </w:rPr>
      </w:pPr>
      <w:r w:rsidRPr="003E0173">
        <w:rPr>
          <w:rFonts w:ascii="Calibri" w:hAnsi="Calibri" w:cs="Calibri"/>
          <w:color w:val="auto"/>
          <w:sz w:val="22"/>
          <w:szCs w:val="22"/>
        </w:rPr>
        <w:t xml:space="preserve">22.3. Izmaiņas mērķgrupā Būvuzņēmējs ir tiesīgs  veikt to iepriekš saskaņojot ar Pasūtītāju. Izmaiņu gadījumā Būvuzņēmējs iesniedz Pasūtītājam iesniegumu, kā arī Konkursa </w:t>
      </w:r>
      <w:r>
        <w:rPr>
          <w:rFonts w:ascii="Calibri" w:hAnsi="Calibri" w:cs="Calibri"/>
          <w:color w:val="auto"/>
          <w:sz w:val="22"/>
          <w:szCs w:val="22"/>
        </w:rPr>
        <w:t>N</w:t>
      </w:r>
      <w:r w:rsidRPr="003E0173">
        <w:rPr>
          <w:rFonts w:ascii="Calibri" w:hAnsi="Calibri" w:cs="Calibri"/>
          <w:color w:val="auto"/>
          <w:sz w:val="22"/>
          <w:szCs w:val="22"/>
        </w:rPr>
        <w:t xml:space="preserve">olikuma </w:t>
      </w:r>
      <w:r>
        <w:rPr>
          <w:rFonts w:ascii="Calibri" w:hAnsi="Calibri" w:cs="Calibri"/>
          <w:color w:val="auto"/>
          <w:sz w:val="22"/>
          <w:szCs w:val="22"/>
        </w:rPr>
        <w:t xml:space="preserve">atbilstošo </w:t>
      </w:r>
      <w:r w:rsidRPr="003E0173">
        <w:rPr>
          <w:rFonts w:ascii="Calibri" w:hAnsi="Calibri" w:cs="Calibri"/>
          <w:color w:val="auto"/>
          <w:sz w:val="22"/>
          <w:szCs w:val="22"/>
        </w:rPr>
        <w:t>pielikumu atsevišķas tabulas formā. Iesniegumu par izmaiņām Pasūtītājs izskata 5 (piecu) darba dienu laikā pēc visu dokumentu un nepieciešamās informācijas saņemšanas no Būvuzņēmēja.  Atsevišķi grozījumi pie Līguma par to netiek sastādīti.</w:t>
      </w:r>
    </w:p>
    <w:p w14:paraId="61DF9BF4" w14:textId="77777777" w:rsidR="003D4FEB" w:rsidRPr="003E0173" w:rsidRDefault="003D4FEB" w:rsidP="003D4FEB">
      <w:pPr>
        <w:widowControl/>
        <w:ind w:left="567" w:hanging="567"/>
        <w:jc w:val="both"/>
        <w:rPr>
          <w:rFonts w:ascii="Calibri" w:hAnsi="Calibri" w:cs="Calibri"/>
          <w:color w:val="auto"/>
          <w:sz w:val="22"/>
          <w:szCs w:val="22"/>
        </w:rPr>
      </w:pPr>
      <w:bookmarkStart w:id="9" w:name="x_p84"/>
      <w:bookmarkEnd w:id="9"/>
      <w:r w:rsidRPr="003E0173">
        <w:rPr>
          <w:rFonts w:ascii="Calibri" w:hAnsi="Calibri" w:cs="Calibri"/>
          <w:color w:val="auto"/>
          <w:sz w:val="22"/>
          <w:szCs w:val="22"/>
        </w:rPr>
        <w:t>22.4. Būvuzņēmējam ir pienākums iesniegt Pasūtītājam paziņojumu, kas apliecina Konkursa nolikum</w:t>
      </w:r>
      <w:r>
        <w:rPr>
          <w:rFonts w:ascii="Calibri" w:hAnsi="Calibri" w:cs="Calibri"/>
          <w:color w:val="auto"/>
          <w:sz w:val="22"/>
          <w:szCs w:val="22"/>
        </w:rPr>
        <w:t>ā</w:t>
      </w:r>
      <w:r w:rsidRPr="003E0173">
        <w:rPr>
          <w:rFonts w:ascii="Calibri" w:hAnsi="Calibri" w:cs="Calibri"/>
          <w:color w:val="auto"/>
          <w:sz w:val="22"/>
          <w:szCs w:val="22"/>
        </w:rPr>
        <w:t xml:space="preserve"> </w:t>
      </w:r>
      <w:r>
        <w:rPr>
          <w:rFonts w:ascii="Calibri" w:hAnsi="Calibri" w:cs="Calibri"/>
          <w:color w:val="auto"/>
          <w:sz w:val="22"/>
          <w:szCs w:val="22"/>
        </w:rPr>
        <w:t>noteiktā sociāli atbildīgā iepirkuma</w:t>
      </w:r>
      <w:r w:rsidRPr="003E0173">
        <w:rPr>
          <w:rFonts w:ascii="Calibri" w:hAnsi="Calibri" w:cs="Calibri"/>
          <w:color w:val="auto"/>
          <w:sz w:val="22"/>
          <w:szCs w:val="22"/>
        </w:rPr>
        <w:t xml:space="preserve"> kritērija izpildes uzsākšanu, 3 trīs darba dienu laikā pēc darba tiesisko attiecību nodibināšanas ar kādu no sociālās iekļaušanas mērķgrupas un/vai  sociālās atstumtības riskam pakļauto iedzīvotāju grupas pārstāvjiem.</w:t>
      </w:r>
    </w:p>
    <w:p w14:paraId="5A6ED367" w14:textId="77777777" w:rsidR="003D4FEB" w:rsidRPr="003E0173" w:rsidRDefault="003D4FEB" w:rsidP="003D4FEB">
      <w:pPr>
        <w:widowControl/>
        <w:ind w:left="567" w:hanging="567"/>
        <w:jc w:val="both"/>
        <w:rPr>
          <w:rFonts w:ascii="Calibri" w:hAnsi="Calibri" w:cs="Calibri"/>
          <w:color w:val="auto"/>
          <w:sz w:val="22"/>
          <w:szCs w:val="22"/>
        </w:rPr>
      </w:pPr>
      <w:r w:rsidRPr="003E0173">
        <w:rPr>
          <w:rFonts w:ascii="Calibri" w:hAnsi="Calibri" w:cs="Calibri"/>
          <w:color w:val="auto"/>
          <w:sz w:val="22"/>
          <w:szCs w:val="22"/>
        </w:rPr>
        <w:t xml:space="preserve">22.5.  Ne vēlāk kā trīs darba dienu laikā pēc Būvlaukuma nodošanas- pieņemšanas akta parakstīšanas dienas un turpmāk Līguma darbības laikā ne retāk kā vienu reizi divos mēnešos Būvuzņēmējam ir pienākums iesniegt Pasūtītājam aktualizētu nodarbināto skaitu, kas apliecina </w:t>
      </w:r>
      <w:r>
        <w:rPr>
          <w:rFonts w:ascii="Calibri" w:hAnsi="Calibri" w:cs="Calibri"/>
          <w:color w:val="auto"/>
          <w:sz w:val="22"/>
          <w:szCs w:val="22"/>
        </w:rPr>
        <w:t>sociāli atbildīga iepirkuma</w:t>
      </w:r>
      <w:r w:rsidRPr="003E0173">
        <w:rPr>
          <w:rFonts w:ascii="Calibri" w:hAnsi="Calibri" w:cs="Calibri"/>
          <w:color w:val="auto"/>
          <w:sz w:val="22"/>
          <w:szCs w:val="22"/>
        </w:rPr>
        <w:t xml:space="preserve"> kritērija izpildi.</w:t>
      </w:r>
    </w:p>
    <w:p w14:paraId="68B1089B" w14:textId="77777777" w:rsidR="003D4FEB" w:rsidRPr="003E0173" w:rsidRDefault="003D4FEB" w:rsidP="003D4FEB">
      <w:pPr>
        <w:widowControl/>
        <w:ind w:left="567" w:hanging="567"/>
        <w:jc w:val="both"/>
        <w:rPr>
          <w:rFonts w:ascii="Calibri" w:hAnsi="Calibri" w:cs="Calibri"/>
          <w:color w:val="auto"/>
          <w:sz w:val="22"/>
          <w:szCs w:val="22"/>
        </w:rPr>
      </w:pPr>
      <w:r w:rsidRPr="003E0173">
        <w:rPr>
          <w:rFonts w:ascii="Calibri" w:hAnsi="Calibri" w:cs="Calibri"/>
          <w:color w:val="auto"/>
          <w:sz w:val="22"/>
          <w:szCs w:val="22"/>
        </w:rPr>
        <w:t xml:space="preserve">22.6. Būvuzņēmējam ir pienākums veikt savlaicīgi visas nepieciešamās darbības, lai Līguma izpildes laikā tiktu izpildīts </w:t>
      </w:r>
      <w:r>
        <w:rPr>
          <w:rFonts w:ascii="Calibri" w:hAnsi="Calibri" w:cs="Calibri"/>
          <w:color w:val="auto"/>
          <w:sz w:val="22"/>
          <w:szCs w:val="22"/>
        </w:rPr>
        <w:t>sociāli atbildīga iepirkuma</w:t>
      </w:r>
      <w:r w:rsidRPr="003E0173">
        <w:rPr>
          <w:rFonts w:ascii="Calibri" w:hAnsi="Calibri" w:cs="Calibri"/>
          <w:color w:val="auto"/>
          <w:sz w:val="22"/>
          <w:szCs w:val="22"/>
        </w:rPr>
        <w:t xml:space="preserve"> kritērijs.</w:t>
      </w:r>
    </w:p>
    <w:p w14:paraId="6AA41B9D" w14:textId="16396BD5" w:rsidR="003D4FEB" w:rsidRPr="003E0173" w:rsidRDefault="003D4FEB" w:rsidP="003D4FEB">
      <w:pPr>
        <w:widowControl/>
        <w:ind w:left="567" w:hanging="567"/>
        <w:jc w:val="both"/>
        <w:rPr>
          <w:rFonts w:ascii="Calibri" w:hAnsi="Calibri" w:cs="Calibri"/>
          <w:color w:val="auto"/>
          <w:sz w:val="22"/>
          <w:szCs w:val="22"/>
        </w:rPr>
      </w:pPr>
      <w:r w:rsidRPr="003E0173">
        <w:rPr>
          <w:rFonts w:ascii="Calibri" w:hAnsi="Calibri" w:cs="Calibri"/>
          <w:color w:val="auto"/>
          <w:sz w:val="22"/>
          <w:szCs w:val="22"/>
        </w:rPr>
        <w:t xml:space="preserve">22.7. Ja Būvuzņēmējs Konkursa piedāvājumā nav norādījis </w:t>
      </w:r>
      <w:r>
        <w:rPr>
          <w:rFonts w:ascii="Calibri" w:hAnsi="Calibri" w:cs="Calibri"/>
          <w:color w:val="auto"/>
          <w:sz w:val="22"/>
          <w:szCs w:val="22"/>
        </w:rPr>
        <w:t>sociāli atbildīga iepirkuma</w:t>
      </w:r>
      <w:r w:rsidRPr="003E0173">
        <w:rPr>
          <w:rFonts w:ascii="Calibri" w:hAnsi="Calibri" w:cs="Calibri"/>
          <w:color w:val="auto"/>
          <w:sz w:val="22"/>
          <w:szCs w:val="22"/>
        </w:rPr>
        <w:t xml:space="preserve"> kritērija izpildi vai nav saņēmis punktus saimnieciski visizdevīgākā piedāvājuma noteikšanas laikā, uz Būvuzņēmēju nav attiecināmi Līguma 22. punkt</w:t>
      </w:r>
      <w:r w:rsidR="00BA63B3">
        <w:rPr>
          <w:rFonts w:ascii="Calibri" w:hAnsi="Calibri" w:cs="Calibri"/>
          <w:color w:val="auto"/>
          <w:sz w:val="22"/>
          <w:szCs w:val="22"/>
        </w:rPr>
        <w:t>a</w:t>
      </w:r>
      <w:r w:rsidRPr="003E0173">
        <w:rPr>
          <w:rFonts w:ascii="Calibri" w:hAnsi="Calibri" w:cs="Calibri"/>
          <w:color w:val="auto"/>
          <w:sz w:val="22"/>
          <w:szCs w:val="22"/>
        </w:rPr>
        <w:t xml:space="preserve"> nosacījumi. </w:t>
      </w:r>
    </w:p>
    <w:p w14:paraId="34C45929" w14:textId="77777777" w:rsidR="003D4FEB" w:rsidRPr="003E0173" w:rsidRDefault="003D4FEB" w:rsidP="003D4FEB">
      <w:pPr>
        <w:pStyle w:val="Sarakstarindkopa"/>
        <w:ind w:left="567" w:hanging="567"/>
        <w:contextualSpacing w:val="0"/>
        <w:jc w:val="both"/>
        <w:rPr>
          <w:rFonts w:ascii="Calibri" w:hAnsi="Calibri" w:cs="Calibri"/>
          <w:b/>
          <w:bCs/>
          <w:caps/>
          <w:color w:val="auto"/>
          <w:sz w:val="22"/>
          <w:szCs w:val="22"/>
        </w:rPr>
      </w:pPr>
    </w:p>
    <w:p w14:paraId="1DDFF229" w14:textId="0D118E7F" w:rsidR="005112E4" w:rsidRPr="00077988" w:rsidRDefault="00077988" w:rsidP="00077988">
      <w:pPr>
        <w:jc w:val="center"/>
        <w:rPr>
          <w:rFonts w:ascii="Calibri" w:hAnsi="Calibri" w:cs="Calibri"/>
          <w:b/>
          <w:caps/>
          <w:color w:val="auto"/>
          <w:sz w:val="22"/>
          <w:szCs w:val="22"/>
        </w:rPr>
      </w:pPr>
      <w:r>
        <w:rPr>
          <w:rFonts w:ascii="Calibri" w:hAnsi="Calibri" w:cs="Calibri"/>
          <w:b/>
          <w:caps/>
          <w:color w:val="auto"/>
          <w:sz w:val="22"/>
          <w:szCs w:val="22"/>
        </w:rPr>
        <w:t xml:space="preserve">23. </w:t>
      </w:r>
      <w:r w:rsidR="005112E4" w:rsidRPr="00077988">
        <w:rPr>
          <w:rFonts w:ascii="Calibri" w:hAnsi="Calibri" w:cs="Calibri"/>
          <w:b/>
          <w:caps/>
          <w:color w:val="auto"/>
          <w:sz w:val="22"/>
          <w:szCs w:val="22"/>
        </w:rPr>
        <w:t>Nobeiguma noteikumi</w:t>
      </w:r>
    </w:p>
    <w:p w14:paraId="19725C5D" w14:textId="77777777" w:rsidR="00077988" w:rsidRPr="00077988" w:rsidRDefault="00077988" w:rsidP="00077988">
      <w:pPr>
        <w:pStyle w:val="Sarakstarindkopa"/>
        <w:numPr>
          <w:ilvl w:val="0"/>
          <w:numId w:val="1"/>
        </w:numPr>
        <w:jc w:val="both"/>
        <w:rPr>
          <w:rFonts w:ascii="Calibri" w:eastAsia="Calibri" w:hAnsi="Calibri" w:cs="Calibri"/>
          <w:vanish/>
          <w:color w:val="auto"/>
          <w:sz w:val="22"/>
          <w:szCs w:val="22"/>
          <w:lang w:eastAsia="en-US"/>
        </w:rPr>
      </w:pPr>
    </w:p>
    <w:p w14:paraId="756166DC" w14:textId="77777777" w:rsidR="00077988" w:rsidRPr="00077988" w:rsidRDefault="00077988" w:rsidP="00077988">
      <w:pPr>
        <w:pStyle w:val="Sarakstarindkopa"/>
        <w:numPr>
          <w:ilvl w:val="0"/>
          <w:numId w:val="1"/>
        </w:numPr>
        <w:jc w:val="both"/>
        <w:rPr>
          <w:rFonts w:ascii="Calibri" w:eastAsia="Calibri" w:hAnsi="Calibri" w:cs="Calibri"/>
          <w:vanish/>
          <w:color w:val="auto"/>
          <w:sz w:val="22"/>
          <w:szCs w:val="22"/>
          <w:lang w:eastAsia="en-US"/>
        </w:rPr>
      </w:pPr>
    </w:p>
    <w:p w14:paraId="3359C42B" w14:textId="534E13FB" w:rsidR="005112E4" w:rsidRPr="000338F7" w:rsidRDefault="005112E4" w:rsidP="00077988">
      <w:pPr>
        <w:pStyle w:val="Sarakstarindkopa"/>
        <w:numPr>
          <w:ilvl w:val="1"/>
          <w:numId w:val="1"/>
        </w:numPr>
        <w:ind w:left="0"/>
        <w:jc w:val="both"/>
        <w:rPr>
          <w:rFonts w:ascii="Calibri" w:hAnsi="Calibri" w:cs="Calibri"/>
          <w:b/>
          <w:color w:val="auto"/>
          <w:sz w:val="22"/>
          <w:szCs w:val="22"/>
        </w:rPr>
      </w:pPr>
      <w:r w:rsidRPr="000338F7">
        <w:rPr>
          <w:rFonts w:ascii="Calibri" w:eastAsia="Calibri" w:hAnsi="Calibri" w:cs="Calibri"/>
          <w:color w:val="auto"/>
          <w:sz w:val="22"/>
          <w:szCs w:val="22"/>
          <w:lang w:eastAsia="en-US"/>
        </w:rPr>
        <w:t>Līgums stājas spēkā pēc tā abpusējas parakstīšanas un ir spēkā līdz pilnīgais saistību izpildei.</w:t>
      </w:r>
    </w:p>
    <w:p w14:paraId="15C78515" w14:textId="77777777" w:rsidR="005112E4" w:rsidRPr="000338F7" w:rsidRDefault="005112E4" w:rsidP="005112E4">
      <w:pPr>
        <w:pStyle w:val="Sarakstarindkopa"/>
        <w:numPr>
          <w:ilvl w:val="1"/>
          <w:numId w:val="1"/>
        </w:numPr>
        <w:ind w:left="567" w:hanging="567"/>
        <w:jc w:val="both"/>
        <w:rPr>
          <w:rFonts w:ascii="Calibri" w:hAnsi="Calibri" w:cs="Calibri"/>
          <w:b/>
          <w:color w:val="auto"/>
          <w:sz w:val="22"/>
          <w:szCs w:val="22"/>
        </w:rPr>
      </w:pPr>
      <w:r w:rsidRPr="000338F7">
        <w:rPr>
          <w:rFonts w:ascii="Calibri" w:hAnsi="Calibri" w:cs="Calibri"/>
          <w:color w:val="auto"/>
          <w:sz w:val="22"/>
          <w:szCs w:val="22"/>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w:t>
      </w:r>
    </w:p>
    <w:p w14:paraId="224939D7" w14:textId="77777777" w:rsidR="005112E4" w:rsidRPr="000338F7" w:rsidRDefault="005112E4" w:rsidP="005112E4">
      <w:pPr>
        <w:pStyle w:val="Sarakstarindkopa"/>
        <w:numPr>
          <w:ilvl w:val="1"/>
          <w:numId w:val="1"/>
        </w:numPr>
        <w:ind w:left="567" w:hanging="567"/>
        <w:jc w:val="both"/>
        <w:rPr>
          <w:rFonts w:ascii="Calibri" w:hAnsi="Calibri" w:cs="Calibri"/>
          <w:b/>
          <w:color w:val="auto"/>
          <w:sz w:val="22"/>
          <w:szCs w:val="22"/>
        </w:rPr>
      </w:pPr>
      <w:r w:rsidRPr="000338F7">
        <w:rPr>
          <w:rFonts w:ascii="Calibri" w:hAnsi="Calibri" w:cs="Calibri"/>
          <w:color w:val="auto"/>
          <w:sz w:val="22"/>
          <w:szCs w:val="22"/>
        </w:rPr>
        <w:t xml:space="preserve">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6E3CC452" w14:textId="77777777" w:rsidR="005112E4" w:rsidRPr="000338F7" w:rsidRDefault="005112E4" w:rsidP="005112E4">
      <w:pPr>
        <w:pStyle w:val="Sarakstarindkopa"/>
        <w:numPr>
          <w:ilvl w:val="1"/>
          <w:numId w:val="1"/>
        </w:numPr>
        <w:ind w:left="567" w:hanging="567"/>
        <w:jc w:val="both"/>
        <w:rPr>
          <w:rFonts w:ascii="Calibri" w:hAnsi="Calibri" w:cs="Calibri"/>
          <w:b/>
          <w:color w:val="auto"/>
          <w:sz w:val="22"/>
          <w:szCs w:val="22"/>
        </w:rPr>
      </w:pPr>
      <w:r w:rsidRPr="000338F7">
        <w:rPr>
          <w:rFonts w:ascii="Calibri" w:hAnsi="Calibri" w:cs="Calibri"/>
          <w:color w:val="auto"/>
          <w:sz w:val="22"/>
          <w:szCs w:val="22"/>
        </w:rPr>
        <w:t>Ja starp Līgumu un tā pielikumiem vai citiem ar Būvdarbu izpildi saistītajiem dokumentiem rodas pretrunas, pasūtītajam ir tiesības noteikt prioritāro dokumentu/prasību.</w:t>
      </w:r>
    </w:p>
    <w:p w14:paraId="2C44681D" w14:textId="77777777" w:rsidR="005112E4" w:rsidRPr="000338F7" w:rsidRDefault="005112E4" w:rsidP="005112E4">
      <w:pPr>
        <w:pStyle w:val="Sarakstarindkopa"/>
        <w:numPr>
          <w:ilvl w:val="1"/>
          <w:numId w:val="1"/>
        </w:numPr>
        <w:ind w:left="567" w:hanging="567"/>
        <w:jc w:val="both"/>
        <w:rPr>
          <w:rFonts w:ascii="Calibri" w:hAnsi="Calibri" w:cs="Calibri"/>
          <w:b/>
          <w:color w:val="auto"/>
          <w:sz w:val="22"/>
          <w:szCs w:val="22"/>
        </w:rPr>
      </w:pPr>
      <w:r w:rsidRPr="000338F7">
        <w:rPr>
          <w:rFonts w:ascii="Calibri" w:hAnsi="Calibri" w:cs="Calibri"/>
          <w:color w:val="auto"/>
          <w:sz w:val="22"/>
          <w:szCs w:val="22"/>
        </w:rPr>
        <w:t xml:space="preserve">Tās Līguma attiecības, kuras nav atrunātas šī Līguma tekstā, tiek regulētas saskaņā ar Latvijas Republikas normatīvajiem aktiem. </w:t>
      </w:r>
    </w:p>
    <w:p w14:paraId="575AF0C8" w14:textId="77777777" w:rsidR="005112E4" w:rsidRPr="000338F7" w:rsidRDefault="005112E4" w:rsidP="005112E4">
      <w:pPr>
        <w:numPr>
          <w:ilvl w:val="1"/>
          <w:numId w:val="1"/>
        </w:numPr>
        <w:ind w:left="567" w:hanging="567"/>
        <w:contextualSpacing/>
        <w:jc w:val="both"/>
        <w:rPr>
          <w:rFonts w:ascii="Calibri" w:eastAsia="Calibri" w:hAnsi="Calibri" w:cs="Calibri"/>
          <w:color w:val="auto"/>
          <w:sz w:val="22"/>
          <w:szCs w:val="22"/>
          <w:lang w:eastAsia="en-US"/>
        </w:rPr>
      </w:pPr>
      <w:r w:rsidRPr="000338F7">
        <w:rPr>
          <w:rFonts w:ascii="Calibri" w:hAnsi="Calibri" w:cs="Calibri"/>
          <w:color w:val="auto"/>
          <w:sz w:val="22"/>
          <w:szCs w:val="22"/>
          <w:lang w:eastAsia="en-US"/>
        </w:rPr>
        <w:t xml:space="preserve">Visi no šī Līguma izrietošie paziņojumi, lūgumi, pieprasījumi un cita informācija ir noformējama </w:t>
      </w:r>
      <w:r w:rsidRPr="000338F7">
        <w:rPr>
          <w:rFonts w:ascii="Calibri" w:hAnsi="Calibri" w:cs="Calibri"/>
          <w:color w:val="auto"/>
          <w:sz w:val="22"/>
          <w:szCs w:val="22"/>
          <w:lang w:eastAsia="en-US"/>
        </w:rPr>
        <w:lastRenderedPageBreak/>
        <w:t>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56D41719" w14:textId="77777777" w:rsidR="005112E4" w:rsidRPr="000338F7" w:rsidRDefault="005112E4" w:rsidP="005112E4">
      <w:pPr>
        <w:numPr>
          <w:ilvl w:val="1"/>
          <w:numId w:val="1"/>
        </w:numPr>
        <w:ind w:left="567" w:hanging="567"/>
        <w:contextualSpacing/>
        <w:jc w:val="both"/>
        <w:rPr>
          <w:rFonts w:ascii="Calibri" w:eastAsia="Calibri" w:hAnsi="Calibri" w:cs="Calibri"/>
          <w:color w:val="auto"/>
          <w:sz w:val="22"/>
          <w:szCs w:val="22"/>
          <w:lang w:eastAsia="en-US"/>
        </w:rPr>
      </w:pPr>
      <w:r w:rsidRPr="000338F7">
        <w:rPr>
          <w:rFonts w:ascii="Calibri" w:eastAsia="Calibri" w:hAnsi="Calibri" w:cs="Calibri"/>
          <w:color w:val="auto"/>
          <w:sz w:val="22"/>
          <w:szCs w:val="22"/>
          <w:lang w:eastAsia="en-US"/>
        </w:rPr>
        <w:t xml:space="preserve">Visi paziņojumi un cita veida korespondence iesniedzama otrai Pusei personiski pret parakstu, vai nosūtāma vēstulē ar pasta starpniecību kā ierakstīts pasta sūtījums, </w:t>
      </w:r>
      <w:r>
        <w:rPr>
          <w:rFonts w:ascii="Calibri" w:eastAsia="Calibri" w:hAnsi="Calibri" w:cs="Calibri"/>
          <w:color w:val="auto"/>
          <w:sz w:val="22"/>
          <w:szCs w:val="22"/>
          <w:lang w:eastAsia="en-US"/>
        </w:rPr>
        <w:t xml:space="preserve">vai </w:t>
      </w:r>
      <w:r w:rsidRPr="000338F7">
        <w:rPr>
          <w:rFonts w:ascii="Calibri" w:eastAsia="Calibri" w:hAnsi="Calibri" w:cs="Calibri"/>
          <w:color w:val="auto"/>
          <w:sz w:val="22"/>
          <w:szCs w:val="22"/>
          <w:lang w:eastAsia="en-US"/>
        </w:rPr>
        <w:t>uz Puses Līgumā norādīto e-pasta adresi</w:t>
      </w:r>
      <w:r w:rsidRPr="000338F7">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otrajā darba dienā pēc konkrētā e-pasta nosūtīšanas dienas, bet pasta sūtījumi 7. (septītajā) dienā pēc nodošanas pastā (pasta zīmogs). Būvdarbu izpildes laikā saziņa par ikdienas jautājumiem  var tikt veikta uz Pasūtītāja pārstāvja/u e-pasta adresi, ja konkrētais jautājums ir Pasūtītāja pārstāvja kompetencē.</w:t>
      </w:r>
    </w:p>
    <w:p w14:paraId="2187103F" w14:textId="77777777" w:rsidR="005112E4" w:rsidRPr="000338F7" w:rsidRDefault="005112E4" w:rsidP="005112E4">
      <w:pPr>
        <w:pStyle w:val="Sarakstarindkopa"/>
        <w:numPr>
          <w:ilvl w:val="1"/>
          <w:numId w:val="1"/>
        </w:numPr>
        <w:ind w:left="567" w:hanging="567"/>
        <w:jc w:val="both"/>
        <w:rPr>
          <w:rFonts w:ascii="Calibri" w:hAnsi="Calibri" w:cs="Calibri"/>
          <w:b/>
          <w:color w:val="auto"/>
          <w:sz w:val="22"/>
          <w:szCs w:val="22"/>
        </w:rPr>
      </w:pPr>
      <w:r w:rsidRPr="000338F7">
        <w:rPr>
          <w:rFonts w:ascii="Calibri" w:hAnsi="Calibri" w:cs="Calibri"/>
          <w:color w:val="auto"/>
          <w:sz w:val="22"/>
          <w:szCs w:val="22"/>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55870585" w14:textId="77777777" w:rsidR="005112E4" w:rsidRPr="000338F7" w:rsidRDefault="005112E4" w:rsidP="005112E4">
      <w:pPr>
        <w:pStyle w:val="Sarakstarindkopa"/>
        <w:widowControl/>
        <w:numPr>
          <w:ilvl w:val="1"/>
          <w:numId w:val="1"/>
        </w:numPr>
        <w:autoSpaceDE w:val="0"/>
        <w:autoSpaceDN w:val="0"/>
        <w:adjustRightInd w:val="0"/>
        <w:ind w:left="567" w:hanging="567"/>
        <w:jc w:val="both"/>
        <w:rPr>
          <w:rFonts w:ascii="Calibri" w:hAnsi="Calibri" w:cs="Calibri"/>
          <w:b/>
          <w:bCs/>
          <w:caps/>
          <w:color w:val="auto"/>
          <w:sz w:val="22"/>
          <w:szCs w:val="22"/>
          <w:lang w:eastAsia="ar-SA"/>
        </w:rPr>
      </w:pPr>
      <w:r w:rsidRPr="000338F7">
        <w:rPr>
          <w:rFonts w:ascii="Calibri" w:hAnsi="Calibri" w:cs="Calibri"/>
          <w:color w:val="auto"/>
          <w:sz w:val="22"/>
          <w:szCs w:val="22"/>
          <w:lang w:eastAsia="en-US"/>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0338F7">
        <w:rPr>
          <w:rFonts w:ascii="Calibri" w:hAnsi="Calibri" w:cs="Calibri"/>
          <w:b/>
          <w:bCs/>
          <w:caps/>
          <w:color w:val="auto"/>
          <w:sz w:val="22"/>
          <w:szCs w:val="22"/>
          <w:lang w:eastAsia="ar-SA"/>
        </w:rPr>
        <w:t xml:space="preserve"> </w:t>
      </w:r>
      <w:r w:rsidRPr="000338F7">
        <w:rPr>
          <w:rFonts w:ascii="Calibri" w:hAnsi="Calibri" w:cs="Calibri"/>
          <w:color w:val="auto"/>
          <w:sz w:val="22"/>
          <w:szCs w:val="22"/>
          <w:lang w:eastAsia="en-US"/>
        </w:rPr>
        <w:t>Ja kāda no Pusēm neinformē otru Pusi par savu rekvizītu maiņu šajā Līgumā noteiktajā termiņā, tas uzņemas atbildību par visiem zaudējumiem, kas šajā sakarā varētu rasties otrai Pusei.</w:t>
      </w:r>
    </w:p>
    <w:p w14:paraId="37EBA7D8" w14:textId="77777777" w:rsidR="005112E4" w:rsidRPr="000338F7" w:rsidRDefault="005112E4" w:rsidP="005112E4">
      <w:pPr>
        <w:numPr>
          <w:ilvl w:val="1"/>
          <w:numId w:val="1"/>
        </w:numPr>
        <w:ind w:left="567" w:hanging="567"/>
        <w:contextualSpacing/>
        <w:jc w:val="both"/>
        <w:rPr>
          <w:rFonts w:ascii="Calibri" w:eastAsia="Calibri" w:hAnsi="Calibri" w:cs="Calibri"/>
          <w:color w:val="auto"/>
          <w:sz w:val="22"/>
          <w:szCs w:val="22"/>
          <w:lang w:eastAsia="en-US"/>
        </w:rPr>
      </w:pPr>
      <w:r w:rsidRPr="000338F7">
        <w:rPr>
          <w:rFonts w:ascii="Calibri" w:eastAsia="Calibri" w:hAnsi="Calibri" w:cs="Calibr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6692CBDA" w14:textId="77777777" w:rsidR="005112E4" w:rsidRPr="000338F7" w:rsidRDefault="005112E4" w:rsidP="005112E4">
      <w:pPr>
        <w:pStyle w:val="Sarakstarindkopa"/>
        <w:numPr>
          <w:ilvl w:val="1"/>
          <w:numId w:val="1"/>
        </w:numPr>
        <w:ind w:left="567" w:hanging="567"/>
        <w:jc w:val="both"/>
        <w:rPr>
          <w:rFonts w:ascii="Calibri" w:hAnsi="Calibri" w:cs="Calibri"/>
          <w:b/>
          <w:color w:val="auto"/>
          <w:sz w:val="22"/>
          <w:szCs w:val="22"/>
        </w:rPr>
      </w:pPr>
      <w:r w:rsidRPr="000338F7">
        <w:rPr>
          <w:rFonts w:ascii="Calibri" w:eastAsia="Calibri" w:hAnsi="Calibri" w:cs="Calibri"/>
          <w:color w:val="auto"/>
          <w:sz w:val="22"/>
          <w:szCs w:val="22"/>
          <w:lang w:eastAsia="en-US"/>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p w14:paraId="28A367DA" w14:textId="77777777" w:rsidR="005112E4" w:rsidRPr="000338F7" w:rsidRDefault="005112E4" w:rsidP="005112E4">
      <w:pPr>
        <w:pStyle w:val="Sarakstarindkopa"/>
        <w:numPr>
          <w:ilvl w:val="1"/>
          <w:numId w:val="1"/>
        </w:numPr>
        <w:ind w:left="567" w:hanging="567"/>
        <w:jc w:val="both"/>
        <w:rPr>
          <w:rFonts w:ascii="Calibri" w:hAnsi="Calibri" w:cs="Calibri"/>
          <w:color w:val="auto"/>
          <w:sz w:val="22"/>
          <w:szCs w:val="22"/>
          <w:lang w:eastAsia="en-US"/>
        </w:rPr>
      </w:pPr>
      <w:r w:rsidRPr="000338F7">
        <w:rPr>
          <w:rFonts w:ascii="Calibri" w:hAnsi="Calibri" w:cs="Calibri"/>
          <w:color w:val="auto"/>
          <w:sz w:val="22"/>
          <w:szCs w:val="22"/>
          <w:bdr w:val="none" w:sz="0" w:space="0" w:color="auto" w:frame="1"/>
          <w:shd w:val="clear" w:color="auto" w:fill="FFFFFF"/>
          <w:lang w:eastAsia="en-US"/>
        </w:rPr>
        <w:t>Līgums sagatavots latviešu valodā elektroniska dokumenta veidā un parakstīts ar drošu elektronisko parakstu un laika zīmogu. Līguma un tā pielikumu abpusējas parakstīšanas datums ir pēdējā parakstītāja laika zīmoga datums un laiks.  </w:t>
      </w:r>
    </w:p>
    <w:p w14:paraId="1FD3E120" w14:textId="77777777" w:rsidR="005112E4" w:rsidRPr="000338F7" w:rsidRDefault="005112E4" w:rsidP="005112E4">
      <w:pPr>
        <w:pStyle w:val="Sarakstarindkopa"/>
        <w:widowControl/>
        <w:numPr>
          <w:ilvl w:val="1"/>
          <w:numId w:val="1"/>
        </w:numPr>
        <w:shd w:val="clear" w:color="auto" w:fill="FFFFFF"/>
        <w:autoSpaceDE w:val="0"/>
        <w:autoSpaceDN w:val="0"/>
        <w:adjustRightInd w:val="0"/>
        <w:ind w:left="444" w:hanging="444"/>
        <w:jc w:val="both"/>
        <w:rPr>
          <w:rFonts w:ascii="Calibri" w:hAnsi="Calibri" w:cs="Calibri"/>
          <w:color w:val="auto"/>
          <w:sz w:val="22"/>
          <w:szCs w:val="22"/>
        </w:rPr>
      </w:pPr>
      <w:r w:rsidRPr="000338F7">
        <w:rPr>
          <w:rFonts w:ascii="Calibri" w:eastAsia="Arial Unicode MS" w:hAnsi="Calibri" w:cs="Calibri"/>
          <w:color w:val="auto"/>
          <w:sz w:val="22"/>
          <w:szCs w:val="22"/>
          <w:bdr w:val="none" w:sz="0" w:space="0" w:color="auto" w:frame="1"/>
        </w:rPr>
        <w:t xml:space="preserve">Līgumam ir pievienoti šādi pielikumi: </w:t>
      </w:r>
    </w:p>
    <w:p w14:paraId="1E7054AE" w14:textId="77777777" w:rsidR="005112E4" w:rsidRDefault="005112E4" w:rsidP="005112E4">
      <w:pPr>
        <w:widowControl/>
        <w:shd w:val="clear" w:color="auto" w:fill="FFFFFF"/>
        <w:jc w:val="both"/>
        <w:rPr>
          <w:rFonts w:ascii="Calibri" w:eastAsia="Arial Unicode MS" w:hAnsi="Calibri" w:cs="Calibri"/>
          <w:iCs/>
          <w:color w:val="auto"/>
          <w:sz w:val="22"/>
          <w:szCs w:val="22"/>
          <w:bdr w:val="none" w:sz="0" w:space="0" w:color="auto" w:frame="1"/>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5812"/>
      </w:tblGrid>
      <w:tr w:rsidR="005112E4" w14:paraId="18877A9E" w14:textId="77777777" w:rsidTr="00C51D4E">
        <w:tc>
          <w:tcPr>
            <w:tcW w:w="1418" w:type="dxa"/>
          </w:tcPr>
          <w:p w14:paraId="566D58B2" w14:textId="77777777" w:rsidR="005112E4"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r w:rsidRPr="000338F7">
              <w:rPr>
                <w:rFonts w:ascii="Calibri" w:eastAsia="Arial Unicode MS" w:hAnsi="Calibri" w:cs="Calibri"/>
                <w:iCs/>
                <w:color w:val="auto"/>
                <w:sz w:val="22"/>
                <w:szCs w:val="22"/>
                <w:bdr w:val="none" w:sz="0" w:space="0" w:color="auto" w:frame="1"/>
              </w:rPr>
              <w:t xml:space="preserve">1. pielikums: </w:t>
            </w:r>
          </w:p>
        </w:tc>
        <w:tc>
          <w:tcPr>
            <w:tcW w:w="5812" w:type="dxa"/>
          </w:tcPr>
          <w:p w14:paraId="3BF09B6D" w14:textId="77777777" w:rsidR="005112E4" w:rsidRDefault="005112E4" w:rsidP="00C51D4E">
            <w:pPr>
              <w:widowControl/>
              <w:jc w:val="both"/>
              <w:rPr>
                <w:rFonts w:ascii="Calibri" w:eastAsia="Arial Unicode MS" w:hAnsi="Calibri" w:cs="Calibri"/>
                <w:iCs/>
                <w:color w:val="auto"/>
                <w:sz w:val="22"/>
                <w:szCs w:val="22"/>
                <w:bdr w:val="none" w:sz="0" w:space="0" w:color="auto" w:frame="1"/>
              </w:rPr>
            </w:pPr>
            <w:r w:rsidRPr="00AB38B3">
              <w:rPr>
                <w:rFonts w:ascii="Calibri" w:hAnsi="Calibri" w:cs="Calibri"/>
                <w:color w:val="auto"/>
                <w:sz w:val="22"/>
                <w:szCs w:val="22"/>
                <w:lang w:bidi="ar-SA"/>
              </w:rPr>
              <w:t>Būvobjekta nodošanas un pieņemšanas akts (paraugforma)</w:t>
            </w:r>
          </w:p>
        </w:tc>
      </w:tr>
      <w:tr w:rsidR="005112E4" w14:paraId="79B63971" w14:textId="77777777" w:rsidTr="00C51D4E">
        <w:tc>
          <w:tcPr>
            <w:tcW w:w="1418" w:type="dxa"/>
          </w:tcPr>
          <w:p w14:paraId="2077C6F5" w14:textId="77777777" w:rsidR="005112E4" w:rsidRPr="000338F7"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2</w:t>
            </w:r>
            <w:r w:rsidRPr="000338F7">
              <w:rPr>
                <w:rFonts w:ascii="Calibri" w:eastAsia="Arial Unicode MS" w:hAnsi="Calibri" w:cs="Calibri"/>
                <w:iCs/>
                <w:color w:val="auto"/>
                <w:sz w:val="22"/>
                <w:szCs w:val="22"/>
                <w:bdr w:val="none" w:sz="0" w:space="0" w:color="auto" w:frame="1"/>
              </w:rPr>
              <w:t xml:space="preserve">. pielikums: </w:t>
            </w:r>
          </w:p>
        </w:tc>
        <w:tc>
          <w:tcPr>
            <w:tcW w:w="5812" w:type="dxa"/>
          </w:tcPr>
          <w:p w14:paraId="2E186A64" w14:textId="77777777" w:rsidR="005112E4" w:rsidRPr="00AB38B3" w:rsidRDefault="005112E4" w:rsidP="00C51D4E">
            <w:pPr>
              <w:widowControl/>
              <w:rPr>
                <w:rFonts w:ascii="Calibri" w:hAnsi="Calibri" w:cs="Calibri"/>
                <w:color w:val="auto"/>
                <w:sz w:val="22"/>
                <w:szCs w:val="22"/>
                <w:lang w:bidi="ar-SA"/>
              </w:rPr>
            </w:pPr>
            <w:r w:rsidRPr="00D044BC">
              <w:rPr>
                <w:rFonts w:ascii="Calibri" w:hAnsi="Calibri" w:cs="Calibri"/>
                <w:color w:val="auto"/>
                <w:sz w:val="22"/>
                <w:szCs w:val="22"/>
              </w:rPr>
              <w:t>Būvdarbu izmaksu indeksācija Līguma korekcijas periodā</w:t>
            </w:r>
          </w:p>
        </w:tc>
      </w:tr>
      <w:tr w:rsidR="005112E4" w14:paraId="12D7194F" w14:textId="77777777" w:rsidTr="00C51D4E">
        <w:tc>
          <w:tcPr>
            <w:tcW w:w="1418" w:type="dxa"/>
          </w:tcPr>
          <w:p w14:paraId="5EC6B051" w14:textId="77777777" w:rsidR="005112E4" w:rsidRPr="000338F7"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3</w:t>
            </w:r>
            <w:r w:rsidRPr="000338F7">
              <w:rPr>
                <w:rFonts w:ascii="Calibri" w:eastAsia="Arial Unicode MS" w:hAnsi="Calibri" w:cs="Calibri"/>
                <w:iCs/>
                <w:color w:val="auto"/>
                <w:sz w:val="22"/>
                <w:szCs w:val="22"/>
                <w:bdr w:val="none" w:sz="0" w:space="0" w:color="auto" w:frame="1"/>
              </w:rPr>
              <w:t xml:space="preserve">. pielikums: </w:t>
            </w:r>
          </w:p>
        </w:tc>
        <w:tc>
          <w:tcPr>
            <w:tcW w:w="5812" w:type="dxa"/>
          </w:tcPr>
          <w:p w14:paraId="0766EE78" w14:textId="77777777" w:rsidR="005112E4" w:rsidRPr="00AB38B3" w:rsidRDefault="005112E4" w:rsidP="00C51D4E">
            <w:pPr>
              <w:rPr>
                <w:rFonts w:ascii="Calibri" w:hAnsi="Calibri" w:cs="Calibri"/>
                <w:color w:val="auto"/>
                <w:sz w:val="22"/>
                <w:szCs w:val="22"/>
                <w:lang w:bidi="ar-SA"/>
              </w:rPr>
            </w:pPr>
            <w:r w:rsidRPr="00020E85">
              <w:rPr>
                <w:rFonts w:ascii="Calibri" w:hAnsi="Calibri" w:cs="Calibri"/>
                <w:sz w:val="22"/>
                <w:szCs w:val="22"/>
              </w:rPr>
              <w:t>Prasības būvdarbu veicēja civiltiesiskās atbildības apdrošināšanai</w:t>
            </w:r>
          </w:p>
        </w:tc>
      </w:tr>
      <w:tr w:rsidR="005112E4" w14:paraId="295FD51E" w14:textId="77777777" w:rsidTr="00C51D4E">
        <w:tc>
          <w:tcPr>
            <w:tcW w:w="1418" w:type="dxa"/>
          </w:tcPr>
          <w:p w14:paraId="60F2A983" w14:textId="77777777" w:rsidR="005112E4" w:rsidRPr="000338F7"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4</w:t>
            </w:r>
            <w:r w:rsidRPr="000338F7">
              <w:rPr>
                <w:rFonts w:ascii="Calibri" w:eastAsia="Arial Unicode MS" w:hAnsi="Calibri" w:cs="Calibri"/>
                <w:iCs/>
                <w:color w:val="auto"/>
                <w:sz w:val="22"/>
                <w:szCs w:val="22"/>
                <w:bdr w:val="none" w:sz="0" w:space="0" w:color="auto" w:frame="1"/>
              </w:rPr>
              <w:t>. pielikums:</w:t>
            </w:r>
          </w:p>
        </w:tc>
        <w:tc>
          <w:tcPr>
            <w:tcW w:w="5812" w:type="dxa"/>
          </w:tcPr>
          <w:p w14:paraId="585E012C" w14:textId="77777777" w:rsidR="005112E4" w:rsidRPr="00AB38B3" w:rsidRDefault="005112E4" w:rsidP="00C51D4E">
            <w:pPr>
              <w:widowControl/>
              <w:jc w:val="both"/>
              <w:rPr>
                <w:rFonts w:ascii="Calibri" w:hAnsi="Calibri" w:cs="Calibri"/>
                <w:color w:val="auto"/>
                <w:sz w:val="22"/>
                <w:szCs w:val="22"/>
                <w:lang w:bidi="ar-SA"/>
              </w:rPr>
            </w:pPr>
            <w:r w:rsidRPr="000338F7">
              <w:rPr>
                <w:rFonts w:ascii="Calibri" w:eastAsia="Arial Unicode MS" w:hAnsi="Calibri" w:cs="Calibri"/>
                <w:color w:val="auto"/>
                <w:sz w:val="22"/>
                <w:szCs w:val="22"/>
              </w:rPr>
              <w:t xml:space="preserve">Būvuzņēmēja </w:t>
            </w:r>
            <w:r w:rsidRPr="000338F7">
              <w:rPr>
                <w:rFonts w:ascii="Calibri" w:eastAsia="Arial Unicode MS" w:hAnsi="Calibri" w:cs="Calibri"/>
                <w:color w:val="auto"/>
                <w:sz w:val="22"/>
                <w:szCs w:val="22"/>
                <w:bdr w:val="nil"/>
              </w:rPr>
              <w:t xml:space="preserve">finanšu </w:t>
            </w:r>
            <w:r w:rsidRPr="000338F7">
              <w:rPr>
                <w:rFonts w:ascii="Calibri" w:eastAsia="Arial Unicode MS" w:hAnsi="Calibri" w:cs="Calibri"/>
                <w:color w:val="auto"/>
                <w:sz w:val="22"/>
                <w:szCs w:val="22"/>
              </w:rPr>
              <w:t>piedāvājums</w:t>
            </w:r>
            <w:r>
              <w:rPr>
                <w:rFonts w:ascii="Calibri" w:eastAsia="Arial Unicode MS" w:hAnsi="Calibri" w:cs="Calibri"/>
                <w:color w:val="auto"/>
                <w:sz w:val="22"/>
                <w:szCs w:val="22"/>
              </w:rPr>
              <w:t xml:space="preserve"> </w:t>
            </w:r>
          </w:p>
        </w:tc>
      </w:tr>
      <w:tr w:rsidR="005112E4" w14:paraId="6F946EC0" w14:textId="77777777" w:rsidTr="00C51D4E">
        <w:tc>
          <w:tcPr>
            <w:tcW w:w="1418" w:type="dxa"/>
          </w:tcPr>
          <w:p w14:paraId="5C7FBB76" w14:textId="77777777" w:rsidR="005112E4" w:rsidRPr="000338F7"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5</w:t>
            </w:r>
            <w:r w:rsidRPr="000338F7">
              <w:rPr>
                <w:rFonts w:ascii="Calibri" w:eastAsia="Arial Unicode MS" w:hAnsi="Calibri" w:cs="Calibri"/>
                <w:iCs/>
                <w:color w:val="auto"/>
                <w:sz w:val="22"/>
                <w:szCs w:val="22"/>
                <w:bdr w:val="none" w:sz="0" w:space="0" w:color="auto" w:frame="1"/>
              </w:rPr>
              <w:t>. pielikums:</w:t>
            </w:r>
          </w:p>
        </w:tc>
        <w:tc>
          <w:tcPr>
            <w:tcW w:w="5812" w:type="dxa"/>
          </w:tcPr>
          <w:p w14:paraId="2B47765C" w14:textId="77777777" w:rsidR="005112E4" w:rsidRPr="00AB38B3" w:rsidRDefault="005112E4" w:rsidP="00C51D4E">
            <w:pPr>
              <w:widowControl/>
              <w:jc w:val="both"/>
              <w:rPr>
                <w:rFonts w:ascii="Calibri" w:hAnsi="Calibri" w:cs="Calibri"/>
                <w:color w:val="auto"/>
                <w:sz w:val="22"/>
                <w:szCs w:val="22"/>
                <w:lang w:bidi="ar-SA"/>
              </w:rPr>
            </w:pPr>
            <w:r w:rsidRPr="000338F7">
              <w:rPr>
                <w:rFonts w:ascii="Calibri" w:hAnsi="Calibri" w:cs="Calibri"/>
                <w:color w:val="auto"/>
                <w:sz w:val="22"/>
                <w:szCs w:val="22"/>
              </w:rPr>
              <w:t>Būvdarbu izpildes kalendārais grafiks</w:t>
            </w:r>
          </w:p>
        </w:tc>
      </w:tr>
      <w:tr w:rsidR="005112E4" w14:paraId="08AA97B3" w14:textId="77777777" w:rsidTr="00C51D4E">
        <w:tc>
          <w:tcPr>
            <w:tcW w:w="1418" w:type="dxa"/>
          </w:tcPr>
          <w:p w14:paraId="2C69B8F5" w14:textId="77777777" w:rsidR="005112E4" w:rsidRPr="000338F7"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6</w:t>
            </w:r>
            <w:r w:rsidRPr="000338F7">
              <w:rPr>
                <w:rFonts w:ascii="Calibri" w:eastAsia="Arial Unicode MS" w:hAnsi="Calibri" w:cs="Calibri"/>
                <w:iCs/>
                <w:color w:val="auto"/>
                <w:sz w:val="22"/>
                <w:szCs w:val="22"/>
                <w:bdr w:val="none" w:sz="0" w:space="0" w:color="auto" w:frame="1"/>
              </w:rPr>
              <w:t>. pielikums:</w:t>
            </w:r>
          </w:p>
        </w:tc>
        <w:tc>
          <w:tcPr>
            <w:tcW w:w="5812" w:type="dxa"/>
          </w:tcPr>
          <w:p w14:paraId="6EE9568F" w14:textId="77777777" w:rsidR="005112E4" w:rsidRPr="000338F7" w:rsidRDefault="005112E4" w:rsidP="00C51D4E">
            <w:pPr>
              <w:widowControl/>
              <w:jc w:val="both"/>
              <w:rPr>
                <w:rFonts w:ascii="Calibri" w:eastAsia="Arial Unicode MS" w:hAnsi="Calibri" w:cs="Calibri"/>
                <w:color w:val="auto"/>
                <w:sz w:val="22"/>
                <w:szCs w:val="22"/>
                <w:bdr w:val="nil"/>
              </w:rPr>
            </w:pPr>
            <w:r w:rsidRPr="000338F7">
              <w:rPr>
                <w:rFonts w:ascii="Calibri" w:hAnsi="Calibri" w:cs="Calibri"/>
                <w:color w:val="auto"/>
                <w:sz w:val="22"/>
                <w:szCs w:val="22"/>
              </w:rPr>
              <w:t>Naudas plūsmas grafiks</w:t>
            </w:r>
          </w:p>
        </w:tc>
      </w:tr>
      <w:tr w:rsidR="005112E4" w14:paraId="68515CC9" w14:textId="77777777" w:rsidTr="00C51D4E">
        <w:tc>
          <w:tcPr>
            <w:tcW w:w="1418" w:type="dxa"/>
          </w:tcPr>
          <w:p w14:paraId="138A694C" w14:textId="77777777" w:rsidR="005112E4" w:rsidRPr="000338F7"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7</w:t>
            </w:r>
            <w:r w:rsidRPr="000338F7">
              <w:rPr>
                <w:rFonts w:ascii="Calibri" w:eastAsia="Arial Unicode MS" w:hAnsi="Calibri" w:cs="Calibri"/>
                <w:iCs/>
                <w:color w:val="auto"/>
                <w:sz w:val="22"/>
                <w:szCs w:val="22"/>
                <w:bdr w:val="none" w:sz="0" w:space="0" w:color="auto" w:frame="1"/>
              </w:rPr>
              <w:t>. pielikums:</w:t>
            </w:r>
          </w:p>
        </w:tc>
        <w:tc>
          <w:tcPr>
            <w:tcW w:w="5812" w:type="dxa"/>
          </w:tcPr>
          <w:p w14:paraId="3FF65616" w14:textId="77777777" w:rsidR="005112E4" w:rsidRDefault="005112E4" w:rsidP="00C51D4E">
            <w:pPr>
              <w:widowControl/>
              <w:jc w:val="both"/>
              <w:rPr>
                <w:rFonts w:ascii="Calibri" w:eastAsia="Arial Unicode MS" w:hAnsi="Calibri" w:cs="Calibri"/>
                <w:color w:val="auto"/>
                <w:sz w:val="22"/>
                <w:szCs w:val="22"/>
                <w:bdr w:val="nil"/>
              </w:rPr>
            </w:pPr>
            <w:r w:rsidRPr="000338F7">
              <w:rPr>
                <w:rFonts w:ascii="Calibri" w:eastAsia="Arial Unicode MS" w:hAnsi="Calibri" w:cs="Calibri"/>
                <w:color w:val="auto"/>
                <w:sz w:val="22"/>
                <w:szCs w:val="22"/>
                <w:bdr w:val="nil"/>
              </w:rPr>
              <w:t>Būvdarbu tāme</w:t>
            </w:r>
          </w:p>
        </w:tc>
      </w:tr>
      <w:tr w:rsidR="005112E4" w14:paraId="044C23B4" w14:textId="77777777" w:rsidTr="00C51D4E">
        <w:tc>
          <w:tcPr>
            <w:tcW w:w="1418" w:type="dxa"/>
          </w:tcPr>
          <w:p w14:paraId="14618036" w14:textId="77777777" w:rsidR="005112E4"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8. pielikums</w:t>
            </w:r>
          </w:p>
        </w:tc>
        <w:tc>
          <w:tcPr>
            <w:tcW w:w="5812" w:type="dxa"/>
          </w:tcPr>
          <w:p w14:paraId="7B804E63" w14:textId="77777777" w:rsidR="005112E4" w:rsidRDefault="005112E4" w:rsidP="00C51D4E">
            <w:pPr>
              <w:widowControl/>
              <w:jc w:val="both"/>
              <w:rPr>
                <w:rFonts w:ascii="Calibri" w:eastAsia="Arial Unicode MS" w:hAnsi="Calibri" w:cs="Calibri"/>
                <w:color w:val="auto"/>
                <w:sz w:val="22"/>
                <w:szCs w:val="22"/>
                <w:bdr w:val="nil"/>
              </w:rPr>
            </w:pPr>
            <w:r>
              <w:rPr>
                <w:rFonts w:ascii="Calibri" w:eastAsia="Arial Unicode MS" w:hAnsi="Calibri" w:cs="Calibri"/>
                <w:color w:val="auto"/>
                <w:sz w:val="22"/>
                <w:szCs w:val="22"/>
                <w:bdr w:val="nil"/>
              </w:rPr>
              <w:t>Speciālistu saraksts</w:t>
            </w:r>
          </w:p>
        </w:tc>
      </w:tr>
      <w:tr w:rsidR="005112E4" w14:paraId="417A1D75" w14:textId="77777777" w:rsidTr="00C51D4E">
        <w:tc>
          <w:tcPr>
            <w:tcW w:w="1418" w:type="dxa"/>
          </w:tcPr>
          <w:p w14:paraId="78026E0E" w14:textId="77777777" w:rsidR="005112E4"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9. pielikums</w:t>
            </w:r>
          </w:p>
        </w:tc>
        <w:tc>
          <w:tcPr>
            <w:tcW w:w="5812" w:type="dxa"/>
          </w:tcPr>
          <w:p w14:paraId="1044FBBC" w14:textId="77777777" w:rsidR="005112E4" w:rsidRPr="00D044BC" w:rsidRDefault="005112E4" w:rsidP="00C51D4E">
            <w:pPr>
              <w:widowControl/>
              <w:rPr>
                <w:rFonts w:ascii="Calibri" w:hAnsi="Calibri" w:cs="Calibri"/>
                <w:color w:val="auto"/>
                <w:sz w:val="22"/>
                <w:szCs w:val="22"/>
              </w:rPr>
            </w:pPr>
            <w:r>
              <w:rPr>
                <w:rFonts w:ascii="Calibri" w:eastAsia="Arial Unicode MS" w:hAnsi="Calibri" w:cs="Calibri"/>
                <w:color w:val="auto"/>
                <w:sz w:val="22"/>
                <w:szCs w:val="22"/>
                <w:bdr w:val="nil"/>
              </w:rPr>
              <w:t>Tehniskā specifikācija</w:t>
            </w:r>
          </w:p>
        </w:tc>
      </w:tr>
      <w:tr w:rsidR="005112E4" w14:paraId="74B99D35" w14:textId="77777777" w:rsidTr="00C51D4E">
        <w:tc>
          <w:tcPr>
            <w:tcW w:w="1418" w:type="dxa"/>
          </w:tcPr>
          <w:p w14:paraId="04C8FA42" w14:textId="77777777" w:rsidR="005112E4" w:rsidRDefault="005112E4" w:rsidP="00C51D4E">
            <w:pPr>
              <w:widowControl/>
              <w:shd w:val="clear" w:color="auto" w:fill="FFFFFF"/>
              <w:jc w:val="both"/>
              <w:rPr>
                <w:rFonts w:ascii="Calibri" w:eastAsia="Arial Unicode MS" w:hAnsi="Calibri" w:cs="Calibri"/>
                <w:iCs/>
                <w:color w:val="auto"/>
                <w:sz w:val="22"/>
                <w:szCs w:val="22"/>
                <w:bdr w:val="none" w:sz="0" w:space="0" w:color="auto" w:frame="1"/>
              </w:rPr>
            </w:pPr>
          </w:p>
        </w:tc>
        <w:tc>
          <w:tcPr>
            <w:tcW w:w="5812" w:type="dxa"/>
          </w:tcPr>
          <w:p w14:paraId="2D3566E8" w14:textId="77777777" w:rsidR="005112E4" w:rsidRPr="00D044BC" w:rsidRDefault="005112E4" w:rsidP="00C51D4E">
            <w:pPr>
              <w:widowControl/>
              <w:rPr>
                <w:rFonts w:ascii="Calibri" w:hAnsi="Calibri" w:cs="Calibri"/>
                <w:color w:val="auto"/>
                <w:sz w:val="22"/>
                <w:szCs w:val="22"/>
              </w:rPr>
            </w:pPr>
          </w:p>
        </w:tc>
      </w:tr>
    </w:tbl>
    <w:p w14:paraId="0FD0ECAC" w14:textId="77777777" w:rsidR="005112E4" w:rsidRDefault="005112E4" w:rsidP="005112E4">
      <w:pPr>
        <w:widowControl/>
        <w:shd w:val="clear" w:color="auto" w:fill="FFFFFF"/>
        <w:jc w:val="both"/>
        <w:rPr>
          <w:rFonts w:ascii="Calibri" w:eastAsia="Arial Unicode MS" w:hAnsi="Calibri" w:cs="Calibri"/>
          <w:iCs/>
          <w:color w:val="auto"/>
          <w:sz w:val="22"/>
          <w:szCs w:val="22"/>
          <w:bdr w:val="none" w:sz="0" w:space="0" w:color="auto" w:frame="1"/>
        </w:rPr>
      </w:pPr>
    </w:p>
    <w:p w14:paraId="5D14440C" w14:textId="77777777" w:rsidR="005112E4" w:rsidRDefault="005112E4" w:rsidP="005112E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/tiks precizēts slēdzot līgumu/</w:t>
      </w:r>
    </w:p>
    <w:p w14:paraId="6D8357B9" w14:textId="77777777" w:rsidR="005112E4" w:rsidRDefault="005112E4" w:rsidP="005112E4">
      <w:pPr>
        <w:widowControl/>
        <w:shd w:val="clear" w:color="auto" w:fill="FFFFFF"/>
        <w:jc w:val="both"/>
        <w:rPr>
          <w:rFonts w:ascii="Calibri" w:eastAsia="Arial Unicode MS" w:hAnsi="Calibri" w:cs="Calibri"/>
          <w:iCs/>
          <w:color w:val="auto"/>
          <w:sz w:val="22"/>
          <w:szCs w:val="22"/>
          <w:bdr w:val="none" w:sz="0" w:space="0" w:color="auto" w:frame="1"/>
        </w:rPr>
      </w:pPr>
    </w:p>
    <w:p w14:paraId="62C94C77" w14:textId="77777777" w:rsidR="005112E4" w:rsidRDefault="005112E4" w:rsidP="005112E4">
      <w:pPr>
        <w:widowControl/>
        <w:shd w:val="clear" w:color="auto" w:fill="FFFFFF"/>
        <w:jc w:val="both"/>
        <w:rPr>
          <w:rFonts w:ascii="Calibri" w:eastAsia="Arial Unicode MS" w:hAnsi="Calibri" w:cs="Calibri"/>
          <w:iCs/>
          <w:color w:val="auto"/>
          <w:sz w:val="22"/>
          <w:szCs w:val="22"/>
          <w:bdr w:val="none" w:sz="0" w:space="0" w:color="auto" w:frame="1"/>
        </w:rPr>
      </w:pPr>
    </w:p>
    <w:p w14:paraId="5F875F99" w14:textId="77777777" w:rsidR="005112E4" w:rsidRDefault="005112E4" w:rsidP="005112E4">
      <w:pPr>
        <w:widowControl/>
        <w:shd w:val="clear" w:color="auto" w:fill="FFFFFF"/>
        <w:jc w:val="both"/>
        <w:rPr>
          <w:rFonts w:ascii="Calibri" w:eastAsia="Arial Unicode MS" w:hAnsi="Calibri" w:cs="Calibri"/>
          <w:iCs/>
          <w:color w:val="auto"/>
          <w:sz w:val="22"/>
          <w:szCs w:val="22"/>
          <w:bdr w:val="none" w:sz="0" w:space="0" w:color="auto" w:frame="1"/>
        </w:rPr>
      </w:pPr>
    </w:p>
    <w:p w14:paraId="676B5FC6" w14:textId="77777777" w:rsidR="005112E4" w:rsidRDefault="005112E4" w:rsidP="005112E4">
      <w:pPr>
        <w:widowControl/>
        <w:shd w:val="clear" w:color="auto" w:fill="FFFFFF"/>
        <w:jc w:val="both"/>
        <w:rPr>
          <w:rFonts w:ascii="Calibri" w:eastAsia="Arial Unicode MS" w:hAnsi="Calibri" w:cs="Calibri"/>
          <w:iCs/>
          <w:color w:val="auto"/>
          <w:sz w:val="22"/>
          <w:szCs w:val="22"/>
          <w:bdr w:val="none" w:sz="0" w:space="0" w:color="auto" w:frame="1"/>
        </w:rPr>
      </w:pPr>
    </w:p>
    <w:p w14:paraId="1D461E0D" w14:textId="77777777" w:rsidR="005112E4" w:rsidRDefault="005112E4" w:rsidP="005112E4">
      <w:pPr>
        <w:widowControl/>
        <w:shd w:val="clear" w:color="auto" w:fill="FFFFFF"/>
        <w:jc w:val="both"/>
        <w:rPr>
          <w:rFonts w:ascii="Calibri" w:eastAsia="Arial Unicode MS" w:hAnsi="Calibri" w:cs="Calibri"/>
          <w:iCs/>
          <w:color w:val="auto"/>
          <w:sz w:val="22"/>
          <w:szCs w:val="22"/>
          <w:bdr w:val="none" w:sz="0" w:space="0" w:color="auto" w:frame="1"/>
        </w:rPr>
      </w:pPr>
    </w:p>
    <w:p w14:paraId="25FB9A83" w14:textId="77777777" w:rsidR="005112E4" w:rsidRPr="000338F7" w:rsidRDefault="005112E4" w:rsidP="005112E4">
      <w:pPr>
        <w:pStyle w:val="Sarakstarindkopa"/>
        <w:tabs>
          <w:tab w:val="left" w:pos="-3686"/>
        </w:tabs>
        <w:ind w:left="450"/>
        <w:jc w:val="both"/>
        <w:rPr>
          <w:rFonts w:ascii="Calibri" w:hAnsi="Calibri" w:cs="Calibri"/>
          <w:b/>
          <w:caps/>
          <w:color w:val="auto"/>
          <w:sz w:val="22"/>
          <w:szCs w:val="22"/>
        </w:rPr>
      </w:pPr>
      <w:r w:rsidRPr="000338F7">
        <w:rPr>
          <w:rFonts w:ascii="Calibri" w:hAnsi="Calibri" w:cs="Calibri"/>
          <w:b/>
          <w:caps/>
          <w:color w:val="auto"/>
          <w:sz w:val="22"/>
          <w:szCs w:val="22"/>
        </w:rPr>
        <w:t>Pušu rekvizīti un paraksti</w:t>
      </w:r>
    </w:p>
    <w:p w14:paraId="40635980" w14:textId="77777777" w:rsidR="005112E4" w:rsidRPr="000338F7" w:rsidRDefault="005112E4" w:rsidP="005112E4">
      <w:pPr>
        <w:pStyle w:val="Sarakstarindkopa"/>
        <w:tabs>
          <w:tab w:val="left" w:pos="-3686"/>
        </w:tabs>
        <w:ind w:left="450"/>
        <w:jc w:val="center"/>
        <w:rPr>
          <w:rFonts w:ascii="Calibri" w:hAnsi="Calibri" w:cs="Calibri"/>
          <w:sz w:val="22"/>
          <w:szCs w:val="22"/>
        </w:rPr>
      </w:pP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34"/>
        <w:gridCol w:w="4405"/>
      </w:tblGrid>
      <w:tr w:rsidR="005112E4" w:rsidRPr="000338F7" w14:paraId="31FAF8D0" w14:textId="77777777" w:rsidTr="00C51D4E">
        <w:tc>
          <w:tcPr>
            <w:tcW w:w="2715" w:type="pct"/>
            <w:tcBorders>
              <w:top w:val="nil"/>
              <w:left w:val="nil"/>
              <w:bottom w:val="nil"/>
              <w:right w:val="nil"/>
            </w:tcBorders>
            <w:hideMark/>
          </w:tcPr>
          <w:p w14:paraId="3E6D4909" w14:textId="77777777" w:rsidR="005112E4" w:rsidRPr="000338F7" w:rsidRDefault="005112E4" w:rsidP="00C51D4E">
            <w:pPr>
              <w:widowControl/>
              <w:rPr>
                <w:rFonts w:ascii="Calibri" w:hAnsi="Calibri" w:cs="Calibri"/>
                <w:b/>
                <w:bCs/>
                <w:color w:val="auto"/>
                <w:sz w:val="22"/>
                <w:szCs w:val="22"/>
                <w:lang w:bidi="ar-SA"/>
              </w:rPr>
            </w:pPr>
            <w:r>
              <w:rPr>
                <w:rFonts w:ascii="Calibri" w:hAnsi="Calibri" w:cs="Calibri"/>
                <w:b/>
                <w:bCs/>
                <w:color w:val="auto"/>
                <w:sz w:val="22"/>
                <w:szCs w:val="22"/>
                <w:lang w:bidi="ar-SA"/>
              </w:rPr>
              <w:t>Pasūtītājs:</w:t>
            </w:r>
          </w:p>
        </w:tc>
        <w:tc>
          <w:tcPr>
            <w:tcW w:w="2285" w:type="pct"/>
            <w:tcBorders>
              <w:top w:val="nil"/>
              <w:left w:val="nil"/>
              <w:bottom w:val="nil"/>
              <w:right w:val="nil"/>
            </w:tcBorders>
            <w:hideMark/>
          </w:tcPr>
          <w:p w14:paraId="0197A754" w14:textId="77777777" w:rsidR="005112E4" w:rsidRPr="000338F7" w:rsidRDefault="005112E4" w:rsidP="00C51D4E">
            <w:pPr>
              <w:widowControl/>
              <w:rPr>
                <w:rFonts w:ascii="Calibri" w:hAnsi="Calibri" w:cs="Calibri"/>
                <w:b/>
                <w:bCs/>
                <w:color w:val="auto"/>
                <w:sz w:val="22"/>
                <w:szCs w:val="22"/>
                <w:lang w:bidi="ar-SA"/>
              </w:rPr>
            </w:pPr>
            <w:r>
              <w:rPr>
                <w:rFonts w:ascii="Calibri" w:hAnsi="Calibri" w:cs="Calibri"/>
                <w:b/>
                <w:bCs/>
                <w:color w:val="auto"/>
                <w:sz w:val="22"/>
                <w:szCs w:val="22"/>
                <w:lang w:bidi="ar-SA"/>
              </w:rPr>
              <w:t>Būvuzņēmējs:</w:t>
            </w:r>
          </w:p>
        </w:tc>
      </w:tr>
      <w:tr w:rsidR="005112E4" w:rsidRPr="000338F7" w14:paraId="62AA44D7" w14:textId="77777777" w:rsidTr="00C51D4E">
        <w:tc>
          <w:tcPr>
            <w:tcW w:w="2715" w:type="pct"/>
            <w:tcBorders>
              <w:top w:val="nil"/>
              <w:left w:val="nil"/>
              <w:bottom w:val="nil"/>
              <w:right w:val="nil"/>
            </w:tcBorders>
          </w:tcPr>
          <w:p w14:paraId="04281F5B" w14:textId="77777777" w:rsidR="005112E4" w:rsidRPr="000338F7" w:rsidRDefault="005112E4" w:rsidP="00C51D4E">
            <w:pPr>
              <w:rPr>
                <w:rFonts w:ascii="Calibri" w:hAnsi="Calibri" w:cs="Calibri"/>
                <w:b/>
                <w:bCs/>
                <w:spacing w:val="2"/>
                <w:position w:val="2"/>
                <w:sz w:val="22"/>
                <w:szCs w:val="22"/>
              </w:rPr>
            </w:pPr>
            <w:r w:rsidRPr="000338F7">
              <w:rPr>
                <w:rFonts w:ascii="Calibri" w:hAnsi="Calibri" w:cs="Calibri"/>
                <w:b/>
                <w:bCs/>
                <w:spacing w:val="2"/>
                <w:position w:val="2"/>
                <w:sz w:val="22"/>
                <w:szCs w:val="22"/>
              </w:rPr>
              <w:t>Cēsu novada pašvaldība</w:t>
            </w:r>
          </w:p>
          <w:p w14:paraId="1247923B" w14:textId="77777777" w:rsidR="005112E4" w:rsidRPr="000338F7" w:rsidRDefault="005112E4" w:rsidP="00C51D4E">
            <w:pPr>
              <w:rPr>
                <w:rFonts w:ascii="Calibri" w:hAnsi="Calibri" w:cs="Calibri"/>
                <w:spacing w:val="2"/>
                <w:position w:val="2"/>
                <w:sz w:val="22"/>
                <w:szCs w:val="22"/>
              </w:rPr>
            </w:pPr>
            <w:proofErr w:type="spellStart"/>
            <w:r w:rsidRPr="000338F7">
              <w:rPr>
                <w:rFonts w:ascii="Calibri" w:hAnsi="Calibri" w:cs="Calibri"/>
                <w:spacing w:val="2"/>
                <w:position w:val="2"/>
                <w:sz w:val="22"/>
                <w:szCs w:val="22"/>
              </w:rPr>
              <w:t>Reģ</w:t>
            </w:r>
            <w:proofErr w:type="spellEnd"/>
            <w:r w:rsidRPr="000338F7">
              <w:rPr>
                <w:rFonts w:ascii="Calibri" w:hAnsi="Calibri" w:cs="Calibri"/>
                <w:spacing w:val="2"/>
                <w:position w:val="2"/>
                <w:sz w:val="22"/>
                <w:szCs w:val="22"/>
              </w:rPr>
              <w:t>. Nr. 90000031048</w:t>
            </w:r>
          </w:p>
          <w:p w14:paraId="5EC1AB0D" w14:textId="77777777" w:rsidR="005112E4" w:rsidRPr="000338F7" w:rsidRDefault="005112E4" w:rsidP="00C51D4E">
            <w:pPr>
              <w:rPr>
                <w:rFonts w:ascii="Calibri" w:hAnsi="Calibri" w:cs="Calibri"/>
                <w:spacing w:val="2"/>
                <w:position w:val="2"/>
                <w:sz w:val="22"/>
                <w:szCs w:val="22"/>
              </w:rPr>
            </w:pPr>
            <w:r w:rsidRPr="000338F7">
              <w:rPr>
                <w:rFonts w:ascii="Calibri" w:hAnsi="Calibri" w:cs="Calibri"/>
                <w:spacing w:val="2"/>
                <w:position w:val="2"/>
                <w:sz w:val="22"/>
                <w:szCs w:val="22"/>
              </w:rPr>
              <w:t>Adrese: Raunas iela 4, Cēsis, Cēsu nov., LV 4101</w:t>
            </w:r>
          </w:p>
          <w:p w14:paraId="46CBEA1A" w14:textId="77777777" w:rsidR="005112E4" w:rsidRPr="000338F7" w:rsidRDefault="005112E4" w:rsidP="00C51D4E">
            <w:pPr>
              <w:rPr>
                <w:rFonts w:ascii="Calibri" w:hAnsi="Calibri" w:cs="Calibri"/>
                <w:spacing w:val="2"/>
                <w:position w:val="2"/>
                <w:sz w:val="22"/>
                <w:szCs w:val="22"/>
              </w:rPr>
            </w:pPr>
            <w:r w:rsidRPr="000338F7">
              <w:rPr>
                <w:rFonts w:ascii="Calibri" w:hAnsi="Calibri" w:cs="Calibri"/>
                <w:spacing w:val="2"/>
                <w:position w:val="2"/>
                <w:sz w:val="22"/>
                <w:szCs w:val="22"/>
              </w:rPr>
              <w:t xml:space="preserve">Banka: AS SEB banka </w:t>
            </w:r>
          </w:p>
          <w:p w14:paraId="17E0B779" w14:textId="77777777" w:rsidR="005112E4" w:rsidRPr="000338F7" w:rsidRDefault="005112E4" w:rsidP="00C51D4E">
            <w:pPr>
              <w:rPr>
                <w:rFonts w:ascii="Calibri" w:hAnsi="Calibri" w:cs="Calibri"/>
                <w:spacing w:val="2"/>
                <w:position w:val="2"/>
                <w:sz w:val="22"/>
                <w:szCs w:val="22"/>
              </w:rPr>
            </w:pPr>
            <w:r w:rsidRPr="000338F7">
              <w:rPr>
                <w:rFonts w:ascii="Calibri" w:hAnsi="Calibri" w:cs="Calibri"/>
                <w:spacing w:val="2"/>
                <w:position w:val="2"/>
                <w:sz w:val="22"/>
                <w:szCs w:val="22"/>
              </w:rPr>
              <w:t>Kods: UNLALV2X</w:t>
            </w:r>
          </w:p>
          <w:p w14:paraId="22EB5023" w14:textId="77777777" w:rsidR="005112E4" w:rsidRPr="000338F7" w:rsidRDefault="005112E4" w:rsidP="00C51D4E">
            <w:pPr>
              <w:rPr>
                <w:rFonts w:ascii="Calibri" w:eastAsiaTheme="minorEastAsia" w:hAnsi="Calibri" w:cs="Calibri"/>
                <w:sz w:val="22"/>
                <w:szCs w:val="22"/>
              </w:rPr>
            </w:pPr>
            <w:r w:rsidRPr="000338F7">
              <w:rPr>
                <w:rFonts w:ascii="Calibri" w:hAnsi="Calibri" w:cs="Calibri"/>
                <w:spacing w:val="2"/>
                <w:position w:val="2"/>
                <w:sz w:val="22"/>
                <w:szCs w:val="22"/>
              </w:rPr>
              <w:t xml:space="preserve">Konta Nr. </w:t>
            </w:r>
            <w:r w:rsidRPr="000338F7">
              <w:rPr>
                <w:rFonts w:ascii="Calibri" w:eastAsiaTheme="minorEastAsia" w:hAnsi="Calibri" w:cs="Calibri"/>
                <w:sz w:val="22"/>
                <w:szCs w:val="22"/>
              </w:rPr>
              <w:t>LV51UNLA0004013130835</w:t>
            </w:r>
          </w:p>
          <w:p w14:paraId="386E0484" w14:textId="77777777" w:rsidR="005112E4" w:rsidRPr="000338F7" w:rsidRDefault="005112E4" w:rsidP="00C51D4E">
            <w:pPr>
              <w:rPr>
                <w:rFonts w:ascii="Calibri" w:eastAsiaTheme="minorEastAsia" w:hAnsi="Calibri" w:cs="Calibri"/>
                <w:sz w:val="22"/>
                <w:szCs w:val="22"/>
              </w:rPr>
            </w:pPr>
            <w:r w:rsidRPr="000338F7">
              <w:rPr>
                <w:rFonts w:ascii="Calibri" w:eastAsiaTheme="minorEastAsia" w:hAnsi="Calibri" w:cs="Calibri"/>
                <w:sz w:val="22"/>
                <w:szCs w:val="22"/>
              </w:rPr>
              <w:t xml:space="preserve">E-pasta adrese: </w:t>
            </w:r>
            <w:proofErr w:type="spellStart"/>
            <w:r w:rsidRPr="000338F7">
              <w:rPr>
                <w:rFonts w:ascii="Calibri" w:eastAsiaTheme="minorEastAsia" w:hAnsi="Calibri" w:cs="Calibri"/>
                <w:sz w:val="22"/>
                <w:szCs w:val="22"/>
              </w:rPr>
              <w:t>dome@cesunovads</w:t>
            </w:r>
            <w:proofErr w:type="spellEnd"/>
            <w:r w:rsidRPr="000338F7">
              <w:rPr>
                <w:rFonts w:ascii="Calibri" w:eastAsiaTheme="minorEastAsia" w:hAnsi="Calibri" w:cs="Calibri"/>
                <w:sz w:val="22"/>
                <w:szCs w:val="22"/>
              </w:rPr>
              <w:t xml:space="preserve"> </w:t>
            </w:r>
          </w:p>
          <w:p w14:paraId="6FAFFF76" w14:textId="77777777" w:rsidR="005112E4" w:rsidRPr="000338F7" w:rsidRDefault="005112E4" w:rsidP="00C51D4E">
            <w:pPr>
              <w:rPr>
                <w:rFonts w:ascii="Calibri" w:eastAsia="Calibri" w:hAnsi="Calibri" w:cs="Calibri"/>
                <w:b/>
                <w:bCs/>
                <w:color w:val="auto"/>
                <w:sz w:val="22"/>
                <w:szCs w:val="22"/>
                <w:lang w:eastAsia="en-US"/>
              </w:rPr>
            </w:pPr>
          </w:p>
        </w:tc>
        <w:tc>
          <w:tcPr>
            <w:tcW w:w="2285" w:type="pct"/>
            <w:tcBorders>
              <w:top w:val="nil"/>
              <w:left w:val="nil"/>
              <w:bottom w:val="nil"/>
              <w:right w:val="nil"/>
            </w:tcBorders>
          </w:tcPr>
          <w:p w14:paraId="4DE844F5" w14:textId="77777777" w:rsidR="005112E4" w:rsidRPr="000338F7" w:rsidRDefault="005112E4" w:rsidP="00C51D4E">
            <w:pPr>
              <w:rPr>
                <w:rFonts w:ascii="Calibri" w:hAnsi="Calibri" w:cs="Calibri"/>
                <w:b/>
                <w:bCs/>
                <w:spacing w:val="2"/>
                <w:position w:val="2"/>
                <w:sz w:val="22"/>
                <w:szCs w:val="22"/>
              </w:rPr>
            </w:pPr>
          </w:p>
        </w:tc>
      </w:tr>
      <w:tr w:rsidR="005112E4" w:rsidRPr="000338F7" w14:paraId="275153D2" w14:textId="77777777" w:rsidTr="00C51D4E">
        <w:tc>
          <w:tcPr>
            <w:tcW w:w="2715" w:type="pct"/>
            <w:tcBorders>
              <w:top w:val="nil"/>
              <w:left w:val="nil"/>
              <w:bottom w:val="nil"/>
              <w:right w:val="nil"/>
            </w:tcBorders>
            <w:hideMark/>
          </w:tcPr>
          <w:p w14:paraId="391FE424" w14:textId="77777777" w:rsidR="005112E4" w:rsidRPr="000338F7" w:rsidRDefault="005112E4" w:rsidP="00C51D4E">
            <w:pPr>
              <w:widowControl/>
              <w:rPr>
                <w:rFonts w:ascii="Calibri" w:hAnsi="Calibri" w:cs="Calibri"/>
                <w:color w:val="auto"/>
                <w:sz w:val="22"/>
                <w:szCs w:val="22"/>
                <w:lang w:bidi="ar-SA"/>
              </w:rPr>
            </w:pPr>
          </w:p>
        </w:tc>
        <w:tc>
          <w:tcPr>
            <w:tcW w:w="2285" w:type="pct"/>
            <w:tcBorders>
              <w:top w:val="nil"/>
              <w:left w:val="nil"/>
              <w:bottom w:val="nil"/>
              <w:right w:val="nil"/>
            </w:tcBorders>
            <w:hideMark/>
          </w:tcPr>
          <w:p w14:paraId="17801278" w14:textId="77777777" w:rsidR="005112E4" w:rsidRPr="000338F7" w:rsidRDefault="005112E4" w:rsidP="00C51D4E">
            <w:pPr>
              <w:widowControl/>
              <w:rPr>
                <w:rFonts w:ascii="Calibri" w:hAnsi="Calibri" w:cs="Calibri"/>
                <w:color w:val="auto"/>
                <w:sz w:val="22"/>
                <w:szCs w:val="22"/>
                <w:lang w:bidi="ar-SA"/>
              </w:rPr>
            </w:pPr>
          </w:p>
        </w:tc>
      </w:tr>
    </w:tbl>
    <w:p w14:paraId="76096B0A" w14:textId="77777777" w:rsidR="005112E4" w:rsidRPr="000338F7" w:rsidRDefault="005112E4" w:rsidP="005112E4">
      <w:pPr>
        <w:widowControl/>
        <w:tabs>
          <w:tab w:val="left" w:pos="684"/>
        </w:tabs>
        <w:rPr>
          <w:rFonts w:ascii="Calibri" w:hAnsi="Calibri" w:cs="Calibri"/>
          <w:color w:val="auto"/>
          <w:sz w:val="22"/>
          <w:szCs w:val="22"/>
        </w:rPr>
      </w:pPr>
    </w:p>
    <w:p w14:paraId="625C50F9" w14:textId="77777777" w:rsidR="005112E4" w:rsidRDefault="005112E4" w:rsidP="005112E4">
      <w:pPr>
        <w:spacing w:after="120"/>
        <w:jc w:val="center"/>
        <w:rPr>
          <w:rFonts w:ascii="Calibri" w:hAnsi="Calibri" w:cs="Calibri"/>
          <w:sz w:val="22"/>
          <w:szCs w:val="22"/>
        </w:rPr>
      </w:pPr>
    </w:p>
    <w:p w14:paraId="0A9B417E" w14:textId="77777777" w:rsidR="005112E4" w:rsidRDefault="005112E4" w:rsidP="005112E4">
      <w:pPr>
        <w:spacing w:after="120"/>
        <w:jc w:val="center"/>
        <w:rPr>
          <w:rFonts w:ascii="Calibri" w:hAnsi="Calibri" w:cs="Calibri"/>
          <w:sz w:val="22"/>
          <w:szCs w:val="22"/>
        </w:rPr>
      </w:pPr>
    </w:p>
    <w:p w14:paraId="012C3ADF" w14:textId="77777777" w:rsidR="005112E4" w:rsidRDefault="005112E4" w:rsidP="005112E4">
      <w:pPr>
        <w:spacing w:after="120"/>
        <w:jc w:val="center"/>
        <w:rPr>
          <w:rFonts w:ascii="Calibri" w:hAnsi="Calibri" w:cs="Calibri"/>
          <w:sz w:val="22"/>
          <w:szCs w:val="22"/>
        </w:rPr>
      </w:pPr>
    </w:p>
    <w:p w14:paraId="18DB240D" w14:textId="77777777" w:rsidR="005112E4" w:rsidRDefault="005112E4" w:rsidP="005112E4">
      <w:pPr>
        <w:spacing w:after="120"/>
        <w:jc w:val="center"/>
        <w:rPr>
          <w:rFonts w:ascii="Calibri" w:hAnsi="Calibri" w:cs="Calibri"/>
          <w:sz w:val="22"/>
          <w:szCs w:val="22"/>
        </w:rPr>
      </w:pPr>
    </w:p>
    <w:p w14:paraId="2A02D28E" w14:textId="77777777" w:rsidR="005112E4" w:rsidRDefault="005112E4" w:rsidP="005112E4">
      <w:pPr>
        <w:spacing w:after="120"/>
        <w:jc w:val="center"/>
        <w:rPr>
          <w:rFonts w:ascii="Calibri" w:hAnsi="Calibri" w:cs="Calibri"/>
          <w:sz w:val="22"/>
          <w:szCs w:val="22"/>
        </w:rPr>
      </w:pPr>
    </w:p>
    <w:p w14:paraId="495449AB" w14:textId="77777777" w:rsidR="005112E4" w:rsidRDefault="005112E4" w:rsidP="005112E4">
      <w:pPr>
        <w:spacing w:after="120"/>
        <w:jc w:val="center"/>
        <w:rPr>
          <w:rFonts w:ascii="Calibri" w:hAnsi="Calibri" w:cs="Calibri"/>
          <w:sz w:val="22"/>
          <w:szCs w:val="22"/>
        </w:rPr>
      </w:pPr>
    </w:p>
    <w:p w14:paraId="419B1088" w14:textId="77777777" w:rsidR="005112E4" w:rsidRPr="000338F7" w:rsidRDefault="005112E4" w:rsidP="005112E4">
      <w:pPr>
        <w:spacing w:after="120"/>
        <w:jc w:val="center"/>
        <w:rPr>
          <w:rFonts w:ascii="Calibri" w:hAnsi="Calibri" w:cs="Calibri"/>
          <w:color w:val="auto"/>
          <w:sz w:val="22"/>
          <w:szCs w:val="22"/>
        </w:rPr>
      </w:pPr>
      <w:r w:rsidRPr="000338F7">
        <w:rPr>
          <w:rFonts w:ascii="Calibri" w:hAnsi="Calibri" w:cs="Calibri"/>
          <w:sz w:val="22"/>
          <w:szCs w:val="22"/>
        </w:rPr>
        <w:t>*DOKUMENTS IR PARAKSTĪTS AR DROŠU ELEKTRONISKO PARAKSTU UN SATUR LAIKA ZĪMOGU</w:t>
      </w:r>
    </w:p>
    <w:p w14:paraId="74D606AC" w14:textId="77777777" w:rsidR="005112E4" w:rsidRPr="000338F7" w:rsidRDefault="005112E4" w:rsidP="005112E4">
      <w:pPr>
        <w:pageBreakBefore/>
        <w:widowControl/>
        <w:jc w:val="right"/>
        <w:rPr>
          <w:rFonts w:ascii="Calibri" w:hAnsi="Calibri" w:cs="Calibri"/>
          <w:color w:val="auto"/>
          <w:sz w:val="22"/>
          <w:szCs w:val="22"/>
        </w:rPr>
      </w:pPr>
      <w:r w:rsidRPr="000338F7">
        <w:rPr>
          <w:rFonts w:ascii="Calibri" w:hAnsi="Calibri" w:cs="Calibri"/>
          <w:color w:val="auto"/>
          <w:sz w:val="22"/>
          <w:szCs w:val="22"/>
        </w:rPr>
        <w:lastRenderedPageBreak/>
        <w:t xml:space="preserve">Līguma </w:t>
      </w:r>
      <w:r>
        <w:rPr>
          <w:rFonts w:ascii="Calibri" w:hAnsi="Calibri" w:cs="Calibri"/>
          <w:color w:val="auto"/>
          <w:sz w:val="22"/>
          <w:szCs w:val="22"/>
        </w:rPr>
        <w:t>1</w:t>
      </w:r>
      <w:r w:rsidRPr="000338F7">
        <w:rPr>
          <w:rFonts w:ascii="Calibri" w:hAnsi="Calibri" w:cs="Calibri"/>
          <w:color w:val="auto"/>
          <w:sz w:val="22"/>
          <w:szCs w:val="22"/>
        </w:rPr>
        <w:t>. pielikums</w:t>
      </w:r>
    </w:p>
    <w:p w14:paraId="51CAE972" w14:textId="77777777" w:rsidR="005112E4" w:rsidRPr="000338F7" w:rsidRDefault="005112E4" w:rsidP="005112E4">
      <w:pPr>
        <w:tabs>
          <w:tab w:val="left" w:pos="6007"/>
        </w:tabs>
        <w:rPr>
          <w:rFonts w:ascii="Calibri" w:eastAsia="Calibri" w:hAnsi="Calibri" w:cs="Calibri"/>
          <w:b/>
          <w:color w:val="auto"/>
          <w:sz w:val="22"/>
          <w:szCs w:val="22"/>
        </w:rPr>
      </w:pPr>
    </w:p>
    <w:p w14:paraId="706AA915" w14:textId="77777777" w:rsidR="005112E4" w:rsidRPr="000338F7" w:rsidRDefault="005112E4" w:rsidP="005112E4">
      <w:pPr>
        <w:widowControl/>
        <w:shd w:val="clear" w:color="auto" w:fill="FFFFFF"/>
        <w:jc w:val="center"/>
        <w:rPr>
          <w:rFonts w:ascii="Calibri" w:hAnsi="Calibri" w:cs="Calibri"/>
          <w:b/>
          <w:bCs/>
          <w:color w:val="auto"/>
          <w:sz w:val="22"/>
          <w:szCs w:val="22"/>
          <w:lang w:bidi="ar-SA"/>
        </w:rPr>
      </w:pPr>
      <w:r w:rsidRPr="000338F7">
        <w:rPr>
          <w:rFonts w:ascii="Calibri" w:hAnsi="Calibri" w:cs="Calibri"/>
          <w:b/>
          <w:bCs/>
          <w:color w:val="auto"/>
          <w:sz w:val="22"/>
          <w:szCs w:val="22"/>
          <w:lang w:bidi="ar-SA"/>
        </w:rPr>
        <w:t>Būvobjekta nodošanas un pieņemšanas akts (paraugforma)</w:t>
      </w:r>
    </w:p>
    <w:p w14:paraId="46E56F55" w14:textId="77777777" w:rsidR="005112E4" w:rsidRPr="000338F7" w:rsidRDefault="005112E4" w:rsidP="005112E4">
      <w:pPr>
        <w:widowControl/>
        <w:shd w:val="clear" w:color="auto" w:fill="FFFFFF"/>
        <w:ind w:firstLine="300"/>
        <w:jc w:val="both"/>
        <w:rPr>
          <w:rFonts w:ascii="Calibri" w:hAnsi="Calibri" w:cs="Calibri"/>
          <w:color w:val="auto"/>
          <w:sz w:val="22"/>
          <w:szCs w:val="22"/>
          <w:lang w:bidi="ar-SA"/>
        </w:rPr>
      </w:pPr>
    </w:p>
    <w:p w14:paraId="6AECEE83" w14:textId="34EE223C" w:rsidR="005112E4" w:rsidRDefault="005112E4" w:rsidP="005112E4">
      <w:pPr>
        <w:widowControl/>
        <w:shd w:val="clear" w:color="auto" w:fill="FFFFFF"/>
        <w:ind w:firstLine="300"/>
        <w:jc w:val="both"/>
        <w:rPr>
          <w:rFonts w:ascii="Calibri" w:hAnsi="Calibri" w:cs="Calibri"/>
          <w:color w:val="auto"/>
          <w:sz w:val="22"/>
          <w:szCs w:val="22"/>
          <w:lang w:bidi="ar-SA"/>
        </w:rPr>
      </w:pPr>
      <w:r w:rsidRPr="000338F7">
        <w:rPr>
          <w:rFonts w:ascii="Calibri" w:hAnsi="Calibri" w:cs="Calibri"/>
          <w:color w:val="auto"/>
          <w:sz w:val="22"/>
          <w:szCs w:val="22"/>
          <w:lang w:bidi="ar-SA"/>
        </w:rPr>
        <w:t>____________________________________ (turpmāk – Pasūtītājs), no vienas puses, un ________________________ (turpmāk – Būvuzņēmējs), no otras puses (Pasūtītājs un Būvuzņēmējs kopā turpmāk – Puses, bet katrs atsevišķi – Puse), saskaņā ar 20___. gada _______ ___________ līgumu Nr.____________ "</w:t>
      </w:r>
      <w:r w:rsidR="00554C49" w:rsidRPr="000338F7">
        <w:rPr>
          <w:rFonts w:ascii="Calibri" w:hAnsi="Calibri" w:cs="Calibri"/>
          <w:color w:val="auto"/>
          <w:sz w:val="22"/>
          <w:szCs w:val="22"/>
          <w:lang w:bidi="ar-SA"/>
        </w:rPr>
        <w:t xml:space="preserve"> </w:t>
      </w:r>
      <w:r w:rsidRPr="000338F7">
        <w:rPr>
          <w:rFonts w:ascii="Calibri" w:hAnsi="Calibri" w:cs="Calibri"/>
          <w:color w:val="auto"/>
          <w:sz w:val="22"/>
          <w:szCs w:val="22"/>
          <w:lang w:bidi="ar-SA"/>
        </w:rPr>
        <w:t>__________________________" (Objekts __________________, kadastra Nr. ______________________) (turpmāk – Līgums), paraksta šo aktu, ņemot vērā šādus nosacījumus:</w:t>
      </w:r>
    </w:p>
    <w:p w14:paraId="1E87013E" w14:textId="77777777" w:rsidR="005112E4" w:rsidRPr="000338F7" w:rsidRDefault="005112E4" w:rsidP="005112E4">
      <w:pPr>
        <w:widowControl/>
        <w:shd w:val="clear" w:color="auto" w:fill="FFFFFF"/>
        <w:ind w:firstLine="300"/>
        <w:jc w:val="both"/>
        <w:rPr>
          <w:rFonts w:ascii="Calibri" w:hAnsi="Calibri" w:cs="Calibri"/>
          <w:color w:val="auto"/>
          <w:sz w:val="22"/>
          <w:szCs w:val="22"/>
          <w:lang w:bidi="ar-SA"/>
        </w:rPr>
      </w:pPr>
    </w:p>
    <w:p w14:paraId="3C475F7F" w14:textId="77777777" w:rsidR="005112E4" w:rsidRPr="000338F7" w:rsidRDefault="005112E4" w:rsidP="005112E4">
      <w:pPr>
        <w:widowControl/>
        <w:shd w:val="clear" w:color="auto" w:fill="FFFFFF"/>
        <w:ind w:left="284" w:hanging="284"/>
        <w:jc w:val="both"/>
        <w:rPr>
          <w:rFonts w:ascii="Calibri" w:hAnsi="Calibri" w:cs="Calibri"/>
          <w:color w:val="auto"/>
          <w:sz w:val="22"/>
          <w:szCs w:val="22"/>
          <w:lang w:bidi="ar-SA"/>
        </w:rPr>
      </w:pPr>
      <w:r w:rsidRPr="000338F7">
        <w:rPr>
          <w:rFonts w:ascii="Calibri" w:hAnsi="Calibri" w:cs="Calibri"/>
          <w:color w:val="auto"/>
          <w:sz w:val="22"/>
          <w:szCs w:val="22"/>
          <w:lang w:bidi="ar-SA"/>
        </w:rPr>
        <w:t xml:space="preserve">1. Puses apliecina, ka Būvuzņēmējs saskaņā ar Līgumu un tā pielikumiem Pasūtītāja interesēs ir izpildījis būvdarbus pilnā apjomā, izņemot atliktos darbus, par kuru izpildes termiņu puses atsevišķi ir vienojušās </w:t>
      </w:r>
      <w:r w:rsidRPr="000338F7">
        <w:rPr>
          <w:rFonts w:ascii="Calibri" w:hAnsi="Calibri" w:cs="Calibri"/>
          <w:i/>
          <w:iCs/>
          <w:color w:val="auto"/>
          <w:sz w:val="22"/>
          <w:szCs w:val="22"/>
          <w:lang w:bidi="ar-SA"/>
        </w:rPr>
        <w:t>/var tikt precizēts/</w:t>
      </w:r>
      <w:r w:rsidRPr="000338F7">
        <w:rPr>
          <w:rFonts w:ascii="Calibri" w:hAnsi="Calibri" w:cs="Calibri"/>
          <w:color w:val="auto"/>
          <w:sz w:val="22"/>
          <w:szCs w:val="22"/>
          <w:lang w:bidi="ar-SA"/>
        </w:rPr>
        <w:t>. Ja Būvuzņēmējs nepilda savas saistības atbilstoši noteiktajām prasībām, Pasūtītājam ir tiesības iesaistīt papildu darbaspēku atlikto darbu veikšanai, un Būvuzņēmējam pienākums ir piecu darbdienu laikā segt Pasūtītājam saistībā ar to radušos izdevumus un/vai zaudējumus (ja attiecināms)</w:t>
      </w:r>
      <w:r w:rsidRPr="000338F7">
        <w:rPr>
          <w:rFonts w:ascii="Calibri" w:hAnsi="Calibri" w:cs="Calibri"/>
          <w:i/>
          <w:iCs/>
          <w:color w:val="auto"/>
          <w:sz w:val="22"/>
          <w:szCs w:val="22"/>
          <w:lang w:bidi="ar-SA"/>
        </w:rPr>
        <w:t xml:space="preserve"> /var tikt precizēts/</w:t>
      </w:r>
      <w:r w:rsidRPr="000338F7">
        <w:rPr>
          <w:rFonts w:ascii="Calibri" w:hAnsi="Calibri" w:cs="Calibri"/>
          <w:color w:val="auto"/>
          <w:sz w:val="22"/>
          <w:szCs w:val="22"/>
          <w:lang w:bidi="ar-SA"/>
        </w:rPr>
        <w:t>.</w:t>
      </w:r>
    </w:p>
    <w:p w14:paraId="192758EA" w14:textId="77777777" w:rsidR="005112E4" w:rsidRPr="000338F7" w:rsidRDefault="005112E4" w:rsidP="005112E4">
      <w:pPr>
        <w:widowControl/>
        <w:shd w:val="clear" w:color="auto" w:fill="FFFFFF"/>
        <w:ind w:left="284" w:hanging="284"/>
        <w:jc w:val="both"/>
        <w:rPr>
          <w:rFonts w:ascii="Calibri" w:hAnsi="Calibri" w:cs="Calibri"/>
          <w:color w:val="auto"/>
          <w:sz w:val="22"/>
          <w:szCs w:val="22"/>
          <w:lang w:bidi="ar-SA"/>
        </w:rPr>
      </w:pPr>
      <w:r w:rsidRPr="000338F7">
        <w:rPr>
          <w:rFonts w:ascii="Calibri" w:hAnsi="Calibri" w:cs="Calibri"/>
          <w:color w:val="auto"/>
          <w:sz w:val="22"/>
          <w:szCs w:val="22"/>
          <w:lang w:bidi="ar-SA"/>
        </w:rPr>
        <w:t xml:space="preserve">2. Puses konstatē, ka saskaņā ar Līguma ____. punktu par būvdarbu izpildi Pasūtītājs apņēmies samaksāt Būvuzņēmējam ___ EUR (___________) bez PVN, </w:t>
      </w:r>
      <w:r w:rsidRPr="000338F7">
        <w:rPr>
          <w:rFonts w:ascii="Calibri" w:hAnsi="Calibri" w:cs="Calibri"/>
          <w:i/>
          <w:iCs/>
          <w:color w:val="auto"/>
          <w:sz w:val="22"/>
          <w:szCs w:val="22"/>
          <w:lang w:bidi="ar-SA"/>
        </w:rPr>
        <w:t xml:space="preserve">/var tikt precizēts/. </w:t>
      </w:r>
      <w:r w:rsidRPr="000338F7">
        <w:rPr>
          <w:rFonts w:ascii="Calibri" w:hAnsi="Calibri" w:cs="Calibri"/>
          <w:color w:val="auto"/>
          <w:sz w:val="22"/>
          <w:szCs w:val="22"/>
          <w:lang w:bidi="ar-SA"/>
        </w:rPr>
        <w:t>Būvdarbu faktiskās izmaksas ir _____________ EUR bez PVN, kas sadalās sekojoši:</w:t>
      </w:r>
    </w:p>
    <w:p w14:paraId="158AD151" w14:textId="77777777" w:rsidR="005112E4" w:rsidRPr="000338F7" w:rsidRDefault="005112E4" w:rsidP="005112E4">
      <w:pPr>
        <w:widowControl/>
        <w:shd w:val="clear" w:color="auto" w:fill="FFFFFF"/>
        <w:ind w:left="284" w:hanging="284"/>
        <w:jc w:val="both"/>
        <w:rPr>
          <w:rFonts w:ascii="Calibri" w:hAnsi="Calibri" w:cs="Calibri"/>
          <w:color w:val="auto"/>
          <w:sz w:val="22"/>
          <w:szCs w:val="22"/>
          <w:lang w:bidi="ar-SA"/>
        </w:rPr>
      </w:pPr>
      <w:r w:rsidRPr="000338F7">
        <w:rPr>
          <w:rFonts w:ascii="Calibri" w:hAnsi="Calibri" w:cs="Calibri"/>
          <w:color w:val="auto"/>
          <w:sz w:val="22"/>
          <w:szCs w:val="22"/>
          <w:lang w:bidi="ar-SA"/>
        </w:rPr>
        <w:tab/>
        <w:t>Veicot norēķinus, samaksai tiek piemērots PVN normatīvajos aktos noteiktajā kārtībā un apmērā</w:t>
      </w:r>
      <w:r w:rsidRPr="000338F7">
        <w:rPr>
          <w:rFonts w:ascii="Calibri" w:hAnsi="Calibri" w:cs="Calibri"/>
          <w:i/>
          <w:iCs/>
          <w:color w:val="auto"/>
          <w:sz w:val="22"/>
          <w:szCs w:val="22"/>
          <w:lang w:bidi="ar-SA"/>
        </w:rPr>
        <w:t xml:space="preserve"> /var tikt precizēts/</w:t>
      </w:r>
    </w:p>
    <w:p w14:paraId="098CCEC5" w14:textId="77777777" w:rsidR="005112E4" w:rsidRPr="000338F7" w:rsidRDefault="005112E4" w:rsidP="005112E4">
      <w:pPr>
        <w:widowControl/>
        <w:shd w:val="clear" w:color="auto" w:fill="FFFFFF"/>
        <w:ind w:left="284" w:hanging="284"/>
        <w:jc w:val="both"/>
        <w:rPr>
          <w:rFonts w:ascii="Calibri" w:hAnsi="Calibri" w:cs="Calibri"/>
          <w:color w:val="auto"/>
          <w:sz w:val="22"/>
          <w:szCs w:val="22"/>
          <w:lang w:bidi="ar-SA"/>
        </w:rPr>
      </w:pPr>
      <w:r w:rsidRPr="000338F7">
        <w:rPr>
          <w:rFonts w:ascii="Calibri" w:hAnsi="Calibri" w:cs="Calibri"/>
          <w:color w:val="auto"/>
          <w:sz w:val="22"/>
          <w:szCs w:val="22"/>
          <w:lang w:bidi="ar-SA"/>
        </w:rPr>
        <w:t xml:space="preserve">3. Puses apliecina, ka Būvuzņēmējs ir nodevis un Pasūtītājs ir pieņēmis būvdarbos lietoto Būvizstrādājumu (materiālu, izstrādājumu un iekārtu) ražotāju (pārdevēju, piegādātāju) izpilddokumentāciju (ekspluatācijas noteikumus, tehniskās specifikācijas, </w:t>
      </w:r>
      <w:proofErr w:type="spellStart"/>
      <w:r w:rsidRPr="000338F7">
        <w:rPr>
          <w:rFonts w:ascii="Calibri" w:hAnsi="Calibri" w:cs="Calibri"/>
          <w:color w:val="auto"/>
          <w:sz w:val="22"/>
          <w:szCs w:val="22"/>
          <w:lang w:bidi="ar-SA"/>
        </w:rPr>
        <w:t>izpildshēmas</w:t>
      </w:r>
      <w:proofErr w:type="spellEnd"/>
      <w:r w:rsidRPr="000338F7">
        <w:rPr>
          <w:rFonts w:ascii="Calibri" w:hAnsi="Calibri" w:cs="Calibri"/>
          <w:color w:val="auto"/>
          <w:sz w:val="22"/>
          <w:szCs w:val="22"/>
          <w:lang w:bidi="ar-SA"/>
        </w:rPr>
        <w:t>, rasējumus u. tml.), kā arī visu citu Līgumā paredzēto dokumentāciju</w:t>
      </w:r>
      <w:r w:rsidRPr="000338F7">
        <w:rPr>
          <w:rFonts w:ascii="Calibri" w:hAnsi="Calibri" w:cs="Calibri"/>
          <w:i/>
          <w:iCs/>
          <w:color w:val="auto"/>
          <w:sz w:val="22"/>
          <w:szCs w:val="22"/>
          <w:lang w:bidi="ar-SA"/>
        </w:rPr>
        <w:t>/var tikt precizēts/</w:t>
      </w:r>
      <w:r w:rsidRPr="000338F7">
        <w:rPr>
          <w:rFonts w:ascii="Calibri" w:hAnsi="Calibri" w:cs="Calibri"/>
          <w:color w:val="auto"/>
          <w:sz w:val="22"/>
          <w:szCs w:val="22"/>
          <w:lang w:bidi="ar-SA"/>
        </w:rPr>
        <w:t>.</w:t>
      </w:r>
    </w:p>
    <w:p w14:paraId="79E513D6" w14:textId="77777777" w:rsidR="005112E4" w:rsidRPr="000338F7" w:rsidRDefault="005112E4" w:rsidP="005112E4">
      <w:pPr>
        <w:widowControl/>
        <w:shd w:val="clear" w:color="auto" w:fill="FFFFFF"/>
        <w:ind w:left="284" w:hanging="284"/>
        <w:jc w:val="both"/>
        <w:rPr>
          <w:rFonts w:ascii="Calibri" w:hAnsi="Calibri" w:cs="Calibri"/>
          <w:color w:val="auto"/>
          <w:sz w:val="22"/>
          <w:szCs w:val="22"/>
          <w:lang w:bidi="ar-SA"/>
        </w:rPr>
      </w:pPr>
      <w:r w:rsidRPr="000338F7">
        <w:rPr>
          <w:rFonts w:ascii="Calibri" w:hAnsi="Calibri" w:cs="Calibri"/>
          <w:color w:val="auto"/>
          <w:sz w:val="22"/>
          <w:szCs w:val="22"/>
          <w:lang w:bidi="ar-SA"/>
        </w:rPr>
        <w:t>4. Būvuzņēmējs vienlaikus ar šo aktu iesniedz Pasūtītājam būvdarbos lietoto Būvizstrādājumu (materiālu, izstrādājumu un iekārtu) ražotāju (pārdevēju, piegādātāju) sniegtās garantijas, un Pasūtītājs tās var brīvi izmantot</w:t>
      </w:r>
      <w:r w:rsidRPr="000338F7">
        <w:rPr>
          <w:rFonts w:ascii="Calibri" w:hAnsi="Calibri" w:cs="Calibri"/>
          <w:i/>
          <w:iCs/>
          <w:color w:val="auto"/>
          <w:sz w:val="22"/>
          <w:szCs w:val="22"/>
          <w:lang w:bidi="ar-SA"/>
        </w:rPr>
        <w:t>/var tikt precizēts/</w:t>
      </w:r>
      <w:r w:rsidRPr="000338F7">
        <w:rPr>
          <w:rFonts w:ascii="Calibri" w:hAnsi="Calibri" w:cs="Calibri"/>
          <w:color w:val="auto"/>
          <w:sz w:val="22"/>
          <w:szCs w:val="22"/>
          <w:lang w:bidi="ar-SA"/>
        </w:rPr>
        <w:t>.</w:t>
      </w:r>
    </w:p>
    <w:p w14:paraId="6436E264" w14:textId="34E84AFB" w:rsidR="005112E4" w:rsidRPr="000338F7" w:rsidRDefault="005112E4" w:rsidP="005112E4">
      <w:pPr>
        <w:widowControl/>
        <w:shd w:val="clear" w:color="auto" w:fill="FFFFFF"/>
        <w:ind w:left="284" w:hanging="284"/>
        <w:jc w:val="both"/>
        <w:rPr>
          <w:rFonts w:ascii="Calibri" w:hAnsi="Calibri" w:cs="Calibri"/>
          <w:color w:val="auto"/>
          <w:sz w:val="22"/>
          <w:szCs w:val="22"/>
          <w:lang w:bidi="ar-SA"/>
        </w:rPr>
      </w:pPr>
      <w:r w:rsidRPr="000338F7">
        <w:rPr>
          <w:rFonts w:ascii="Calibri" w:hAnsi="Calibri" w:cs="Calibri"/>
          <w:color w:val="auto"/>
          <w:sz w:val="22"/>
          <w:szCs w:val="22"/>
          <w:lang w:bidi="ar-SA"/>
        </w:rPr>
        <w:t xml:space="preserve">5. </w:t>
      </w:r>
      <w:r>
        <w:rPr>
          <w:rFonts w:ascii="Calibri" w:hAnsi="Calibri" w:cs="Calibri"/>
          <w:color w:val="auto"/>
          <w:sz w:val="22"/>
          <w:szCs w:val="22"/>
          <w:lang w:bidi="ar-SA"/>
        </w:rPr>
        <w:t xml:space="preserve"> </w:t>
      </w:r>
      <w:r w:rsidRPr="000338F7">
        <w:rPr>
          <w:rFonts w:ascii="Calibri" w:hAnsi="Calibri" w:cs="Calibri"/>
          <w:color w:val="auto"/>
          <w:sz w:val="22"/>
          <w:szCs w:val="22"/>
          <w:lang w:bidi="ar-SA"/>
        </w:rPr>
        <w:t>Būvdarbu pabeigšanas</w:t>
      </w:r>
      <w:r w:rsidR="00155307">
        <w:rPr>
          <w:rFonts w:ascii="Calibri" w:hAnsi="Calibri" w:cs="Calibri"/>
          <w:color w:val="auto"/>
          <w:sz w:val="22"/>
          <w:szCs w:val="22"/>
          <w:lang w:bidi="ar-SA"/>
        </w:rPr>
        <w:t xml:space="preserve"> akts ir parakstīts</w:t>
      </w:r>
      <w:r w:rsidRPr="000338F7">
        <w:rPr>
          <w:rFonts w:ascii="Calibri" w:hAnsi="Calibri" w:cs="Calibri"/>
          <w:color w:val="auto"/>
          <w:sz w:val="22"/>
          <w:szCs w:val="22"/>
          <w:lang w:bidi="ar-SA"/>
        </w:rPr>
        <w:t xml:space="preserve"> 20__. gada _____. ________.</w:t>
      </w:r>
      <w:r>
        <w:rPr>
          <w:rFonts w:ascii="Calibri" w:hAnsi="Calibri" w:cs="Calibri"/>
          <w:color w:val="auto"/>
          <w:sz w:val="22"/>
          <w:szCs w:val="22"/>
          <w:lang w:bidi="ar-SA"/>
        </w:rPr>
        <w:t xml:space="preserve">Objekts pieņemts ekspluatācijā </w:t>
      </w:r>
      <w:r w:rsidRPr="000338F7">
        <w:rPr>
          <w:rFonts w:ascii="Calibri" w:hAnsi="Calibri" w:cs="Calibri"/>
          <w:color w:val="auto"/>
          <w:sz w:val="22"/>
          <w:szCs w:val="22"/>
          <w:lang w:bidi="ar-SA"/>
        </w:rPr>
        <w:t>20__. gada _____. ________.</w:t>
      </w:r>
      <w:r>
        <w:rPr>
          <w:rFonts w:ascii="Calibri" w:hAnsi="Calibri" w:cs="Calibri"/>
          <w:color w:val="auto"/>
          <w:sz w:val="22"/>
          <w:szCs w:val="22"/>
          <w:lang w:bidi="ar-SA"/>
        </w:rPr>
        <w:t xml:space="preserve"> </w:t>
      </w:r>
    </w:p>
    <w:p w14:paraId="2897F4AA" w14:textId="77777777" w:rsidR="005112E4" w:rsidRPr="000338F7" w:rsidRDefault="005112E4" w:rsidP="005112E4">
      <w:pPr>
        <w:widowControl/>
        <w:shd w:val="clear" w:color="auto" w:fill="FFFFFF"/>
        <w:ind w:left="284" w:hanging="284"/>
        <w:jc w:val="both"/>
        <w:rPr>
          <w:rFonts w:ascii="Calibri" w:hAnsi="Calibri" w:cs="Calibri"/>
          <w:color w:val="auto"/>
          <w:sz w:val="22"/>
          <w:szCs w:val="22"/>
          <w:lang w:bidi="ar-SA"/>
        </w:rPr>
      </w:pPr>
      <w:r w:rsidRPr="000338F7">
        <w:rPr>
          <w:rFonts w:ascii="Calibri" w:hAnsi="Calibri" w:cs="Calibri"/>
          <w:color w:val="auto"/>
          <w:sz w:val="22"/>
          <w:szCs w:val="22"/>
          <w:lang w:bidi="ar-SA"/>
        </w:rPr>
        <w:t>6.</w:t>
      </w:r>
      <w:r>
        <w:rPr>
          <w:rFonts w:ascii="Calibri" w:hAnsi="Calibri" w:cs="Calibri"/>
          <w:color w:val="auto"/>
          <w:sz w:val="22"/>
          <w:szCs w:val="22"/>
          <w:lang w:bidi="ar-SA"/>
        </w:rPr>
        <w:t xml:space="preserve"> </w:t>
      </w:r>
      <w:r w:rsidRPr="000338F7">
        <w:rPr>
          <w:rFonts w:ascii="Calibri" w:hAnsi="Calibri" w:cs="Calibri"/>
          <w:color w:val="auto"/>
          <w:sz w:val="22"/>
          <w:szCs w:val="22"/>
          <w:lang w:bidi="ar-SA"/>
        </w:rPr>
        <w:t xml:space="preserve"> Saskaņā ar Līguma ___. punktu Pasūtītājs no Būvuzņēmējam izmaksājamās summas veic līgumsoda ieturējumu _________ EUR (___________EUR un ___ centi) (ja attiecināms)</w:t>
      </w:r>
      <w:r w:rsidRPr="000338F7">
        <w:rPr>
          <w:rFonts w:ascii="Calibri" w:hAnsi="Calibri" w:cs="Calibri"/>
          <w:i/>
          <w:iCs/>
          <w:color w:val="auto"/>
          <w:sz w:val="22"/>
          <w:szCs w:val="22"/>
          <w:lang w:bidi="ar-SA"/>
        </w:rPr>
        <w:t xml:space="preserve"> /var tikt precizēts/</w:t>
      </w:r>
    </w:p>
    <w:p w14:paraId="6891EB88" w14:textId="77777777" w:rsidR="005112E4" w:rsidRPr="000338F7" w:rsidRDefault="005112E4" w:rsidP="005112E4">
      <w:pPr>
        <w:widowControl/>
        <w:shd w:val="clear" w:color="auto" w:fill="FFFFFF"/>
        <w:ind w:left="284" w:hanging="284"/>
        <w:jc w:val="both"/>
        <w:rPr>
          <w:rFonts w:ascii="Calibri" w:hAnsi="Calibri" w:cs="Calibri"/>
          <w:color w:val="auto"/>
          <w:sz w:val="22"/>
          <w:szCs w:val="22"/>
          <w:lang w:bidi="ar-SA"/>
        </w:rPr>
      </w:pPr>
      <w:r w:rsidRPr="000338F7">
        <w:rPr>
          <w:rFonts w:ascii="Calibri" w:hAnsi="Calibri" w:cs="Calibri"/>
          <w:color w:val="auto"/>
          <w:sz w:val="22"/>
          <w:szCs w:val="22"/>
          <w:lang w:bidi="ar-SA"/>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ja attiecināms </w:t>
      </w:r>
      <w:r w:rsidRPr="000338F7">
        <w:rPr>
          <w:rFonts w:ascii="Calibri" w:hAnsi="Calibri" w:cs="Calibri"/>
          <w:i/>
          <w:iCs/>
          <w:color w:val="auto"/>
          <w:sz w:val="22"/>
          <w:szCs w:val="22"/>
          <w:lang w:bidi="ar-SA"/>
        </w:rPr>
        <w:t>/var tikt precizēts/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398"/>
        <w:gridCol w:w="4241"/>
      </w:tblGrid>
      <w:tr w:rsidR="005112E4" w:rsidRPr="000338F7" w14:paraId="790075B6" w14:textId="77777777" w:rsidTr="00C51D4E">
        <w:tc>
          <w:tcPr>
            <w:tcW w:w="2800" w:type="pct"/>
            <w:tcBorders>
              <w:top w:val="nil"/>
              <w:left w:val="nil"/>
              <w:bottom w:val="nil"/>
              <w:right w:val="nil"/>
            </w:tcBorders>
            <w:hideMark/>
          </w:tcPr>
          <w:p w14:paraId="4105AF13" w14:textId="77777777" w:rsidR="005112E4" w:rsidRPr="000338F7" w:rsidRDefault="005112E4" w:rsidP="00C51D4E">
            <w:pPr>
              <w:widowControl/>
              <w:rPr>
                <w:rFonts w:ascii="Calibri" w:hAnsi="Calibri" w:cs="Calibri"/>
                <w:color w:val="auto"/>
                <w:sz w:val="22"/>
                <w:szCs w:val="22"/>
                <w:lang w:bidi="ar-SA"/>
              </w:rPr>
            </w:pPr>
          </w:p>
          <w:p w14:paraId="121A509C" w14:textId="77777777" w:rsidR="005112E4" w:rsidRPr="000338F7" w:rsidRDefault="005112E4" w:rsidP="00C51D4E">
            <w:pPr>
              <w:widowControl/>
              <w:rPr>
                <w:rFonts w:ascii="Calibri" w:hAnsi="Calibri" w:cs="Calibri"/>
                <w:color w:val="auto"/>
                <w:sz w:val="22"/>
                <w:szCs w:val="22"/>
                <w:lang w:bidi="ar-SA"/>
              </w:rPr>
            </w:pPr>
            <w:r>
              <w:rPr>
                <w:rFonts w:ascii="Calibri" w:hAnsi="Calibri" w:cs="Calibri"/>
                <w:color w:val="auto"/>
                <w:sz w:val="22"/>
                <w:szCs w:val="22"/>
                <w:lang w:bidi="ar-SA"/>
              </w:rPr>
              <w:t>Pasūtītājs</w:t>
            </w:r>
          </w:p>
        </w:tc>
        <w:tc>
          <w:tcPr>
            <w:tcW w:w="2200" w:type="pct"/>
            <w:tcBorders>
              <w:top w:val="nil"/>
              <w:left w:val="nil"/>
              <w:bottom w:val="nil"/>
              <w:right w:val="nil"/>
            </w:tcBorders>
            <w:hideMark/>
          </w:tcPr>
          <w:p w14:paraId="169328F2" w14:textId="77777777" w:rsidR="005112E4" w:rsidRPr="000338F7" w:rsidRDefault="005112E4" w:rsidP="00C51D4E">
            <w:pPr>
              <w:widowControl/>
              <w:rPr>
                <w:rFonts w:ascii="Calibri" w:hAnsi="Calibri" w:cs="Calibri"/>
                <w:color w:val="auto"/>
                <w:sz w:val="22"/>
                <w:szCs w:val="22"/>
                <w:lang w:bidi="ar-SA"/>
              </w:rPr>
            </w:pPr>
          </w:p>
          <w:p w14:paraId="26968F34" w14:textId="77777777" w:rsidR="005112E4" w:rsidRPr="000338F7" w:rsidRDefault="005112E4" w:rsidP="00C51D4E">
            <w:pPr>
              <w:widowControl/>
              <w:rPr>
                <w:rFonts w:ascii="Calibri" w:hAnsi="Calibri" w:cs="Calibri"/>
                <w:color w:val="auto"/>
                <w:sz w:val="22"/>
                <w:szCs w:val="22"/>
                <w:lang w:bidi="ar-SA"/>
              </w:rPr>
            </w:pPr>
            <w:r>
              <w:rPr>
                <w:rFonts w:ascii="Calibri" w:hAnsi="Calibri" w:cs="Calibri"/>
                <w:color w:val="auto"/>
                <w:sz w:val="22"/>
                <w:szCs w:val="22"/>
                <w:lang w:bidi="ar-SA"/>
              </w:rPr>
              <w:t>Būvuzņēmējs</w:t>
            </w:r>
          </w:p>
        </w:tc>
      </w:tr>
      <w:tr w:rsidR="005112E4" w:rsidRPr="000338F7" w14:paraId="23850E33" w14:textId="77777777" w:rsidTr="00C51D4E">
        <w:tc>
          <w:tcPr>
            <w:tcW w:w="2800" w:type="pct"/>
            <w:tcBorders>
              <w:top w:val="nil"/>
              <w:left w:val="nil"/>
              <w:bottom w:val="nil"/>
              <w:right w:val="nil"/>
            </w:tcBorders>
            <w:hideMark/>
          </w:tcPr>
          <w:p w14:paraId="21B0AD52" w14:textId="77777777" w:rsidR="005112E4" w:rsidRPr="000338F7" w:rsidRDefault="005112E4" w:rsidP="00C51D4E">
            <w:pPr>
              <w:widowControl/>
              <w:rPr>
                <w:rFonts w:ascii="Calibri" w:hAnsi="Calibri" w:cs="Calibri"/>
                <w:color w:val="auto"/>
                <w:sz w:val="22"/>
                <w:szCs w:val="22"/>
                <w:lang w:bidi="ar-SA"/>
              </w:rPr>
            </w:pPr>
            <w:r w:rsidRPr="000338F7">
              <w:rPr>
                <w:rFonts w:ascii="Calibri" w:hAnsi="Calibri" w:cs="Calibri"/>
                <w:color w:val="auto"/>
                <w:sz w:val="22"/>
                <w:szCs w:val="22"/>
                <w:lang w:bidi="ar-SA"/>
              </w:rPr>
              <w:t>______________________________</w:t>
            </w:r>
          </w:p>
        </w:tc>
        <w:tc>
          <w:tcPr>
            <w:tcW w:w="2200" w:type="pct"/>
            <w:tcBorders>
              <w:top w:val="nil"/>
              <w:left w:val="nil"/>
              <w:bottom w:val="nil"/>
              <w:right w:val="nil"/>
            </w:tcBorders>
            <w:hideMark/>
          </w:tcPr>
          <w:p w14:paraId="11F5F357" w14:textId="77777777" w:rsidR="005112E4" w:rsidRPr="000338F7" w:rsidRDefault="005112E4" w:rsidP="00C51D4E">
            <w:pPr>
              <w:widowControl/>
              <w:rPr>
                <w:rFonts w:ascii="Calibri" w:hAnsi="Calibri" w:cs="Calibri"/>
                <w:color w:val="auto"/>
                <w:sz w:val="22"/>
                <w:szCs w:val="22"/>
                <w:lang w:bidi="ar-SA"/>
              </w:rPr>
            </w:pPr>
            <w:r w:rsidRPr="000338F7">
              <w:rPr>
                <w:rFonts w:ascii="Calibri" w:hAnsi="Calibri" w:cs="Calibri"/>
                <w:color w:val="auto"/>
                <w:sz w:val="22"/>
                <w:szCs w:val="22"/>
                <w:lang w:bidi="ar-SA"/>
              </w:rPr>
              <w:t>_________________________________</w:t>
            </w:r>
          </w:p>
        </w:tc>
      </w:tr>
      <w:tr w:rsidR="005112E4" w:rsidRPr="000338F7" w14:paraId="09840363" w14:textId="77777777" w:rsidTr="00C51D4E">
        <w:tc>
          <w:tcPr>
            <w:tcW w:w="2800" w:type="pct"/>
            <w:tcBorders>
              <w:top w:val="nil"/>
              <w:left w:val="nil"/>
              <w:bottom w:val="nil"/>
              <w:right w:val="nil"/>
            </w:tcBorders>
            <w:hideMark/>
          </w:tcPr>
          <w:p w14:paraId="427E79D8" w14:textId="77777777" w:rsidR="005112E4" w:rsidRPr="000338F7" w:rsidRDefault="005112E4" w:rsidP="00C51D4E">
            <w:pPr>
              <w:widowControl/>
              <w:rPr>
                <w:rFonts w:ascii="Calibri" w:hAnsi="Calibri" w:cs="Calibri"/>
                <w:color w:val="auto"/>
                <w:sz w:val="22"/>
                <w:szCs w:val="22"/>
                <w:lang w:bidi="ar-SA"/>
              </w:rPr>
            </w:pPr>
            <w:r w:rsidRPr="000338F7">
              <w:rPr>
                <w:rFonts w:ascii="Calibri" w:hAnsi="Calibri" w:cs="Calibri"/>
                <w:color w:val="auto"/>
                <w:sz w:val="22"/>
                <w:szCs w:val="22"/>
                <w:lang w:bidi="ar-SA"/>
              </w:rPr>
              <w:t>(kontaktpersona/pilnvarotā persona)</w:t>
            </w:r>
          </w:p>
        </w:tc>
        <w:tc>
          <w:tcPr>
            <w:tcW w:w="2200" w:type="pct"/>
            <w:tcBorders>
              <w:top w:val="nil"/>
              <w:left w:val="nil"/>
              <w:bottom w:val="nil"/>
              <w:right w:val="nil"/>
            </w:tcBorders>
            <w:hideMark/>
          </w:tcPr>
          <w:p w14:paraId="0915199B" w14:textId="77777777" w:rsidR="005112E4" w:rsidRPr="000338F7" w:rsidRDefault="005112E4" w:rsidP="00C51D4E">
            <w:pPr>
              <w:widowControl/>
              <w:rPr>
                <w:rFonts w:ascii="Calibri" w:hAnsi="Calibri" w:cs="Calibri"/>
                <w:color w:val="auto"/>
                <w:sz w:val="22"/>
                <w:szCs w:val="22"/>
                <w:lang w:bidi="ar-SA"/>
              </w:rPr>
            </w:pPr>
            <w:r w:rsidRPr="000338F7">
              <w:rPr>
                <w:rFonts w:ascii="Calibri" w:hAnsi="Calibri" w:cs="Calibri"/>
                <w:color w:val="auto"/>
                <w:sz w:val="22"/>
                <w:szCs w:val="22"/>
                <w:lang w:bidi="ar-SA"/>
              </w:rPr>
              <w:t>(kontaktpersona/pilnvarotā persona)</w:t>
            </w:r>
          </w:p>
        </w:tc>
      </w:tr>
    </w:tbl>
    <w:p w14:paraId="2882A9A9" w14:textId="77777777" w:rsidR="005112E4" w:rsidRPr="000338F7" w:rsidRDefault="005112E4" w:rsidP="005112E4">
      <w:pPr>
        <w:pBdr>
          <w:top w:val="nil"/>
          <w:left w:val="nil"/>
          <w:bottom w:val="nil"/>
          <w:right w:val="nil"/>
          <w:between w:val="nil"/>
          <w:bar w:val="nil"/>
        </w:pBdr>
        <w:jc w:val="right"/>
        <w:rPr>
          <w:rFonts w:ascii="Calibri" w:hAnsi="Calibri" w:cs="Calibri"/>
          <w:sz w:val="22"/>
          <w:szCs w:val="22"/>
        </w:rPr>
      </w:pPr>
    </w:p>
    <w:p w14:paraId="37B370D1" w14:textId="77777777" w:rsidR="005112E4" w:rsidRPr="000338F7" w:rsidRDefault="005112E4" w:rsidP="005112E4">
      <w:pPr>
        <w:rPr>
          <w:rFonts w:ascii="Calibri" w:hAnsi="Calibri" w:cs="Calibri"/>
        </w:rPr>
      </w:pPr>
    </w:p>
    <w:p w14:paraId="79FBD325" w14:textId="77777777" w:rsidR="005112E4" w:rsidRDefault="005112E4" w:rsidP="005112E4"/>
    <w:p w14:paraId="4CE02EBF" w14:textId="77777777" w:rsidR="005112E4" w:rsidRDefault="005112E4" w:rsidP="005112E4"/>
    <w:p w14:paraId="4F6E3C6A" w14:textId="77777777" w:rsidR="005112E4" w:rsidRDefault="005112E4" w:rsidP="005112E4"/>
    <w:p w14:paraId="53107EFB" w14:textId="77777777" w:rsidR="005112E4" w:rsidRDefault="005112E4" w:rsidP="005112E4"/>
    <w:p w14:paraId="3AE4402C" w14:textId="77777777" w:rsidR="005112E4" w:rsidRDefault="005112E4" w:rsidP="005112E4"/>
    <w:p w14:paraId="617E9B6B" w14:textId="77777777" w:rsidR="005112E4" w:rsidRDefault="005112E4" w:rsidP="005112E4"/>
    <w:p w14:paraId="511D43FE" w14:textId="77777777" w:rsidR="005112E4" w:rsidRDefault="005112E4" w:rsidP="005112E4"/>
    <w:p w14:paraId="6AC6453B" w14:textId="77777777" w:rsidR="005112E4" w:rsidRDefault="005112E4" w:rsidP="005112E4">
      <w:pPr>
        <w:widowControl/>
        <w:jc w:val="right"/>
        <w:rPr>
          <w:rFonts w:ascii="Calibri" w:hAnsi="Calibri" w:cs="Calibri"/>
          <w:color w:val="auto"/>
          <w:sz w:val="22"/>
          <w:szCs w:val="22"/>
        </w:rPr>
      </w:pPr>
      <w:r>
        <w:rPr>
          <w:rFonts w:ascii="Calibri" w:hAnsi="Calibri" w:cs="Calibri"/>
          <w:color w:val="auto"/>
          <w:sz w:val="22"/>
          <w:szCs w:val="22"/>
        </w:rPr>
        <w:t>2</w:t>
      </w:r>
      <w:r w:rsidRPr="00726F8B">
        <w:rPr>
          <w:rFonts w:ascii="Calibri" w:hAnsi="Calibri" w:cs="Calibri"/>
          <w:color w:val="auto"/>
          <w:sz w:val="22"/>
          <w:szCs w:val="22"/>
        </w:rPr>
        <w:t>.</w:t>
      </w:r>
      <w:r>
        <w:rPr>
          <w:rFonts w:ascii="Calibri" w:hAnsi="Calibri" w:cs="Calibri"/>
          <w:color w:val="auto"/>
          <w:sz w:val="22"/>
          <w:szCs w:val="22"/>
        </w:rPr>
        <w:t xml:space="preserve"> </w:t>
      </w:r>
      <w:r w:rsidRPr="00726F8B">
        <w:rPr>
          <w:rFonts w:ascii="Calibri" w:hAnsi="Calibri" w:cs="Calibri"/>
          <w:color w:val="auto"/>
          <w:sz w:val="22"/>
          <w:szCs w:val="22"/>
        </w:rPr>
        <w:t>pielikums</w:t>
      </w:r>
    </w:p>
    <w:p w14:paraId="535AE018" w14:textId="77777777" w:rsidR="005112E4" w:rsidRDefault="005112E4" w:rsidP="005112E4">
      <w:pPr>
        <w:jc w:val="right"/>
        <w:textAlignment w:val="baseline"/>
        <w:rPr>
          <w:rFonts w:ascii="Calibri" w:hAnsi="Calibri" w:cs="Calibri"/>
          <w:sz w:val="22"/>
          <w:szCs w:val="22"/>
        </w:rPr>
      </w:pPr>
      <w:r>
        <w:rPr>
          <w:rFonts w:ascii="Calibri" w:hAnsi="Calibri" w:cs="Calibri"/>
          <w:sz w:val="22"/>
          <w:szCs w:val="22"/>
        </w:rPr>
        <w:t>B</w:t>
      </w:r>
      <w:r w:rsidRPr="00647EBF">
        <w:rPr>
          <w:rFonts w:ascii="Calibri" w:hAnsi="Calibri" w:cs="Calibri"/>
          <w:sz w:val="22"/>
          <w:szCs w:val="22"/>
        </w:rPr>
        <w:t>ūvdarbu līgum</w:t>
      </w:r>
      <w:r>
        <w:rPr>
          <w:rFonts w:ascii="Calibri" w:hAnsi="Calibri" w:cs="Calibri"/>
          <w:sz w:val="22"/>
          <w:szCs w:val="22"/>
        </w:rPr>
        <w:t>am</w:t>
      </w:r>
    </w:p>
    <w:p w14:paraId="6053D5B4" w14:textId="77777777" w:rsidR="005112E4" w:rsidRPr="00647EBF" w:rsidRDefault="005112E4" w:rsidP="005112E4">
      <w:pPr>
        <w:jc w:val="right"/>
        <w:textAlignment w:val="baseline"/>
        <w:rPr>
          <w:rFonts w:ascii="Calibri" w:hAnsi="Calibri" w:cs="Calibri"/>
          <w:sz w:val="22"/>
          <w:szCs w:val="22"/>
        </w:rPr>
      </w:pPr>
      <w:r w:rsidRPr="00647EBF">
        <w:rPr>
          <w:rFonts w:ascii="Calibri" w:hAnsi="Calibri" w:cs="Calibri"/>
          <w:sz w:val="22"/>
          <w:szCs w:val="22"/>
        </w:rPr>
        <w:t xml:space="preserve"> Nr.___________</w:t>
      </w:r>
    </w:p>
    <w:p w14:paraId="0B3A4431" w14:textId="77777777" w:rsidR="005112E4" w:rsidRDefault="005112E4" w:rsidP="005112E4">
      <w:pPr>
        <w:widowControl/>
        <w:jc w:val="right"/>
        <w:rPr>
          <w:rFonts w:ascii="Calibri" w:hAnsi="Calibri" w:cs="Calibri"/>
          <w:color w:val="auto"/>
          <w:sz w:val="22"/>
          <w:szCs w:val="22"/>
        </w:rPr>
      </w:pPr>
    </w:p>
    <w:p w14:paraId="5556D18F" w14:textId="77777777" w:rsidR="005112E4" w:rsidRDefault="005112E4" w:rsidP="005112E4">
      <w:pPr>
        <w:widowControl/>
        <w:jc w:val="center"/>
        <w:rPr>
          <w:rFonts w:ascii="Calibri" w:hAnsi="Calibri" w:cs="Calibri"/>
          <w:b/>
          <w:bCs/>
          <w:color w:val="auto"/>
          <w:sz w:val="22"/>
          <w:szCs w:val="22"/>
        </w:rPr>
      </w:pPr>
      <w:r w:rsidRPr="00BB7DE3">
        <w:rPr>
          <w:rFonts w:ascii="Calibri" w:hAnsi="Calibri" w:cs="Calibri"/>
          <w:b/>
          <w:bCs/>
          <w:color w:val="auto"/>
          <w:sz w:val="22"/>
          <w:szCs w:val="22"/>
        </w:rPr>
        <w:t>Būvdarbu izmaksu indeksācija Līguma korekcijas periodā</w:t>
      </w:r>
    </w:p>
    <w:p w14:paraId="7EB238E8" w14:textId="77777777" w:rsidR="005112E4" w:rsidRDefault="005112E4" w:rsidP="005112E4">
      <w:pPr>
        <w:widowControl/>
        <w:jc w:val="center"/>
        <w:rPr>
          <w:rFonts w:ascii="Calibri" w:hAnsi="Calibri" w:cs="Calibri"/>
          <w:b/>
          <w:bCs/>
          <w:color w:val="auto"/>
          <w:sz w:val="22"/>
          <w:szCs w:val="22"/>
        </w:rPr>
      </w:pPr>
    </w:p>
    <w:p w14:paraId="163E13F2" w14:textId="77777777" w:rsidR="005112E4" w:rsidRPr="00296CC9" w:rsidRDefault="005112E4" w:rsidP="005112E4">
      <w:pPr>
        <w:shd w:val="clear" w:color="auto" w:fill="FFFFFF" w:themeFill="background1"/>
        <w:rPr>
          <w:rFonts w:ascii="Calibri" w:hAnsi="Calibri" w:cs="Calibri"/>
          <w:b/>
          <w:bCs/>
          <w:color w:val="auto"/>
          <w:sz w:val="22"/>
          <w:szCs w:val="22"/>
        </w:rPr>
      </w:pPr>
      <w:r>
        <w:rPr>
          <w:rFonts w:ascii="Calibri" w:hAnsi="Calibri" w:cs="Calibri"/>
          <w:b/>
          <w:bCs/>
          <w:color w:val="auto"/>
          <w:sz w:val="22"/>
          <w:szCs w:val="22"/>
        </w:rPr>
        <w:t xml:space="preserve">1. </w:t>
      </w:r>
      <w:r w:rsidRPr="00296CC9">
        <w:rPr>
          <w:rFonts w:ascii="Calibri" w:hAnsi="Calibri" w:cs="Calibri"/>
          <w:b/>
          <w:bCs/>
          <w:color w:val="auto"/>
          <w:sz w:val="22"/>
          <w:szCs w:val="22"/>
        </w:rPr>
        <w:t>KOREKCIJAS SAISTĪBĀ AR  IZMAIŅĀM BŪVNIECĪBAS IZMAKSĀS</w:t>
      </w:r>
    </w:p>
    <w:p w14:paraId="668FE189" w14:textId="0D94A9E4" w:rsidR="005112E4" w:rsidRPr="00016343" w:rsidRDefault="006229E2" w:rsidP="006229E2">
      <w:pPr>
        <w:pStyle w:val="222"/>
        <w:numPr>
          <w:ilvl w:val="0"/>
          <w:numId w:val="0"/>
        </w:numPr>
        <w:ind w:left="567" w:hanging="567"/>
        <w:rPr>
          <w:rFonts w:ascii="Calibri" w:hAnsi="Calibri" w:cs="Calibri"/>
          <w:color w:val="000000"/>
          <w:sz w:val="22"/>
        </w:rPr>
      </w:pPr>
      <w:r>
        <w:rPr>
          <w:rFonts w:ascii="Calibri" w:hAnsi="Calibri" w:cs="Calibri"/>
          <w:sz w:val="22"/>
        </w:rPr>
        <w:t xml:space="preserve">1.1. </w:t>
      </w:r>
      <w:r w:rsidR="005112E4" w:rsidRPr="003E6A8F">
        <w:rPr>
          <w:rFonts w:ascii="Calibri" w:hAnsi="Calibri" w:cs="Calibri"/>
          <w:sz w:val="22"/>
        </w:rPr>
        <w:t xml:space="preserve">Būvuzņēmējam ir tiesības ne biežāk kā vienu reizi ceturksnī </w:t>
      </w:r>
      <w:r w:rsidR="005112E4" w:rsidRPr="42290EEA">
        <w:rPr>
          <w:rFonts w:ascii="Calibri" w:hAnsi="Calibri" w:cs="Calibri"/>
          <w:color w:val="000000" w:themeColor="text1"/>
          <w:sz w:val="22"/>
        </w:rPr>
        <w:t>prasīt Līgumcenas indeksāciju par Būvdarbiem, kas izpildīti sākot no trīspadsmitā Līguma darbības mēneša, proti, par</w:t>
      </w:r>
      <w:r w:rsidR="005112E4">
        <w:rPr>
          <w:rFonts w:ascii="Calibri" w:hAnsi="Calibri" w:cs="Calibri"/>
          <w:color w:val="000000" w:themeColor="text1"/>
          <w:sz w:val="22"/>
        </w:rPr>
        <w:t xml:space="preserve"> šī Pielikuma</w:t>
      </w:r>
      <w:r w:rsidR="005112E4" w:rsidRPr="42290EEA">
        <w:rPr>
          <w:rFonts w:ascii="Calibri" w:hAnsi="Calibri" w:cs="Calibri"/>
          <w:color w:val="000000" w:themeColor="text1"/>
          <w:sz w:val="22"/>
        </w:rPr>
        <w:t xml:space="preserve"> </w:t>
      </w:r>
      <w:r w:rsidR="005112E4">
        <w:rPr>
          <w:rFonts w:ascii="Calibri" w:hAnsi="Calibri" w:cs="Calibri"/>
          <w:color w:val="000000" w:themeColor="text1"/>
          <w:sz w:val="22"/>
        </w:rPr>
        <w:t>1</w:t>
      </w:r>
      <w:r w:rsidR="005112E4" w:rsidRPr="42290EEA">
        <w:rPr>
          <w:rFonts w:ascii="Calibri" w:hAnsi="Calibri" w:cs="Calibri"/>
          <w:color w:val="000000" w:themeColor="text1"/>
          <w:sz w:val="22"/>
        </w:rPr>
        <w:t>.2.</w:t>
      </w:r>
      <w:r w:rsidR="005112E4">
        <w:rPr>
          <w:rFonts w:ascii="Calibri" w:hAnsi="Calibri" w:cs="Calibri"/>
          <w:color w:val="000000" w:themeColor="text1"/>
          <w:sz w:val="22"/>
        </w:rPr>
        <w:t> </w:t>
      </w:r>
      <w:r w:rsidR="005112E4" w:rsidRPr="42290EEA">
        <w:rPr>
          <w:rFonts w:ascii="Calibri" w:hAnsi="Calibri" w:cs="Calibri"/>
          <w:color w:val="000000" w:themeColor="text1"/>
          <w:sz w:val="22"/>
        </w:rPr>
        <w:t>punktā minētām Būvdarbu izmaksu pozīcijām atlikušajā Līguma darbības periodā. Šādā gadījumā Būvuzņēmējs rakstiski iesniedz Pasūtītājam iesniegumu ar pamatotu aprēķinu un Latvijas Republikas Centrālās statistikas pārvaldes (LR CSP) izsniegtu izziņu par LR CSP būvniecības izmaksu indeksu (BII) konkrētiem būvniecības resursu veidiem attiecībā uz objektu grupu- nedzīvojamās ēkas. Minētais cenas palielinājums nedrīkst pārsniegt (LR CSP) fiksēto vidējo gada BII pieaugumu (būvdarbu cenu pārmaiņas vidēji 12 mēnešos pret iepriekšējā kalendārā gada 12 mēnešiem Latvijas Republikā)</w:t>
      </w:r>
      <w:r w:rsidR="005112E4" w:rsidRPr="00016343">
        <w:rPr>
          <w:rFonts w:ascii="Calibri" w:hAnsi="Calibri" w:cs="Calibri"/>
          <w:color w:val="000000" w:themeColor="text1"/>
          <w:sz w:val="22"/>
        </w:rPr>
        <w:t>. Pasūtītājs apņemas izvērtēt saņemtos dokumentus par Būvdarbu cenu izmaiņu pamatotību 10 (desmit) darba dienu laikā un rakstiski informēt Būvuzņēmēju par pieņemto lēmumu.</w:t>
      </w:r>
    </w:p>
    <w:p w14:paraId="38CC2E92" w14:textId="12002E20" w:rsidR="005112E4" w:rsidRPr="006229E2" w:rsidRDefault="006229E2" w:rsidP="000951AE">
      <w:pPr>
        <w:shd w:val="clear" w:color="auto" w:fill="FFFFFF" w:themeFill="background1"/>
        <w:ind w:left="567" w:hanging="425"/>
        <w:jc w:val="both"/>
        <w:rPr>
          <w:rFonts w:ascii="Calibri" w:hAnsi="Calibri" w:cs="Calibri"/>
          <w:color w:val="auto"/>
          <w:sz w:val="22"/>
          <w:szCs w:val="22"/>
        </w:rPr>
      </w:pPr>
      <w:r>
        <w:rPr>
          <w:rFonts w:ascii="Calibri" w:hAnsi="Calibri" w:cs="Calibri"/>
          <w:color w:val="auto"/>
          <w:sz w:val="22"/>
          <w:szCs w:val="22"/>
        </w:rPr>
        <w:t xml:space="preserve">1.2. </w:t>
      </w:r>
      <w:r w:rsidR="005112E4" w:rsidRPr="006229E2">
        <w:rPr>
          <w:rFonts w:ascii="Calibri" w:hAnsi="Calibri" w:cs="Calibri"/>
          <w:color w:val="auto"/>
          <w:sz w:val="22"/>
          <w:szCs w:val="22"/>
        </w:rPr>
        <w:t>Līgumcenas indeksācija tiks attiecināta uz</w:t>
      </w:r>
      <w:r w:rsidR="005112E4" w:rsidRPr="006229E2">
        <w:rPr>
          <w:rFonts w:ascii="Calibri" w:hAnsi="Calibri" w:cs="Calibri"/>
          <w:b/>
          <w:color w:val="auto"/>
          <w:sz w:val="22"/>
          <w:szCs w:val="22"/>
        </w:rPr>
        <w:t xml:space="preserve"> materiālu, kā arī mašīnu un mehānismu uzturēšanas un ekspluatācijas izmaksām.</w:t>
      </w:r>
      <w:r w:rsidR="005112E4" w:rsidRPr="006229E2">
        <w:rPr>
          <w:rFonts w:ascii="Calibri" w:hAnsi="Calibri" w:cs="Calibri"/>
          <w:color w:val="auto"/>
          <w:sz w:val="22"/>
          <w:szCs w:val="22"/>
        </w:rPr>
        <w:t xml:space="preserve"> Līgumcenas indeksācija nav attiecināma uz Būvuzņēmēja darbaspēka izmaksām, kā arī uz </w:t>
      </w:r>
      <w:proofErr w:type="spellStart"/>
      <w:r w:rsidR="005112E4" w:rsidRPr="006229E2">
        <w:rPr>
          <w:rFonts w:ascii="Calibri" w:hAnsi="Calibri" w:cs="Calibri"/>
          <w:color w:val="auto"/>
          <w:sz w:val="22"/>
          <w:szCs w:val="22"/>
        </w:rPr>
        <w:t>virsizdevumiem</w:t>
      </w:r>
      <w:proofErr w:type="spellEnd"/>
      <w:r w:rsidR="005112E4" w:rsidRPr="006229E2">
        <w:rPr>
          <w:rFonts w:ascii="Calibri" w:hAnsi="Calibri" w:cs="Calibri"/>
          <w:color w:val="auto"/>
          <w:sz w:val="22"/>
          <w:szCs w:val="22"/>
        </w:rPr>
        <w:t xml:space="preserve">, peļņas un nodokļu izmaksu izmaiņām Līguma darbības laikā. </w:t>
      </w:r>
    </w:p>
    <w:p w14:paraId="0C235CCD" w14:textId="0124F56A" w:rsidR="005112E4" w:rsidRPr="006229E2" w:rsidRDefault="006229E2" w:rsidP="000951AE">
      <w:pPr>
        <w:shd w:val="clear" w:color="auto" w:fill="FFFFFF" w:themeFill="background1"/>
        <w:ind w:left="567" w:hanging="425"/>
        <w:jc w:val="both"/>
        <w:rPr>
          <w:rFonts w:ascii="Calibri" w:hAnsi="Calibri" w:cs="Calibri"/>
          <w:color w:val="auto"/>
          <w:sz w:val="22"/>
          <w:szCs w:val="22"/>
        </w:rPr>
      </w:pPr>
      <w:r>
        <w:rPr>
          <w:rFonts w:ascii="Calibri" w:hAnsi="Calibri" w:cs="Calibri"/>
          <w:color w:val="auto"/>
          <w:sz w:val="22"/>
          <w:szCs w:val="22"/>
        </w:rPr>
        <w:t xml:space="preserve">1.3. </w:t>
      </w:r>
      <w:r w:rsidR="005112E4" w:rsidRPr="006229E2">
        <w:rPr>
          <w:rFonts w:ascii="Calibri" w:hAnsi="Calibri" w:cs="Calibri"/>
          <w:color w:val="auto"/>
          <w:sz w:val="22"/>
          <w:szCs w:val="22"/>
        </w:rPr>
        <w:t xml:space="preserve">Līgumcena saistībā ar Būvdarbiem (bez PVN) atlikušajā periodā var tikt indeksēta saskaņā ar korekcijas izmaksu aprēķiniem, piemērojot Pielikuma 1.4. un 1.5. punktu noteikumus un šī pielikuma 2.sadaļā ietverto aprēķina formulu. Maksimālais pieļaujamais Līgumcenas indeksācijas apjoms  jeb Līgumcenas korekcijas slieksnis (kopā pa visiem korekcijas periodiem, ieskaitot iepriekšējos) ir 20 000 EUR (divdesmit tūkstoši </w:t>
      </w:r>
      <w:r w:rsidR="005112E4" w:rsidRPr="006229E2">
        <w:rPr>
          <w:rFonts w:ascii="Calibri" w:hAnsi="Calibri" w:cs="Calibri"/>
          <w:i/>
          <w:color w:val="auto"/>
          <w:sz w:val="22"/>
          <w:szCs w:val="22"/>
        </w:rPr>
        <w:t>euro</w:t>
      </w:r>
      <w:r w:rsidR="005112E4" w:rsidRPr="006229E2">
        <w:rPr>
          <w:rFonts w:ascii="Calibri" w:hAnsi="Calibri" w:cs="Calibri"/>
          <w:color w:val="auto"/>
          <w:sz w:val="22"/>
          <w:szCs w:val="22"/>
        </w:rPr>
        <w:t>), izņemot, ja Pasūtītājs pieņem lēmumu turpināt Līgumcenas indeksāciju. Maksimālais sadārdzinājuma apjoms var netikt sasniegts, taču, ja tas tiks pārsniegts, Puses vienojas, ka tas uzskatāms par Būvuzņēmēja risku.</w:t>
      </w:r>
    </w:p>
    <w:p w14:paraId="43ABDC12" w14:textId="33AABA5B" w:rsidR="005112E4" w:rsidRPr="006229E2" w:rsidRDefault="006229E2" w:rsidP="006229E2">
      <w:pPr>
        <w:shd w:val="clear" w:color="auto" w:fill="FFFFFF" w:themeFill="background1"/>
        <w:jc w:val="both"/>
        <w:rPr>
          <w:rFonts w:ascii="Calibri" w:hAnsi="Calibri" w:cs="Calibri"/>
          <w:color w:val="auto"/>
          <w:sz w:val="22"/>
          <w:szCs w:val="22"/>
        </w:rPr>
      </w:pPr>
      <w:r>
        <w:rPr>
          <w:rFonts w:ascii="Calibri" w:hAnsi="Calibri" w:cs="Calibri"/>
          <w:color w:val="auto"/>
          <w:sz w:val="22"/>
          <w:szCs w:val="22"/>
        </w:rPr>
        <w:t xml:space="preserve">1.4. </w:t>
      </w:r>
      <w:r w:rsidR="005112E4" w:rsidRPr="006229E2">
        <w:rPr>
          <w:rFonts w:ascii="Calibri" w:hAnsi="Calibri" w:cs="Calibri"/>
          <w:color w:val="auto"/>
          <w:sz w:val="22"/>
          <w:szCs w:val="22"/>
        </w:rPr>
        <w:t>Veicot korekcijas izmaksu aprēķinos, jāpiemēro šādi nosacījumi:</w:t>
      </w:r>
    </w:p>
    <w:p w14:paraId="33266FD6" w14:textId="75DCEC2B" w:rsidR="005112E4" w:rsidRPr="006229E2" w:rsidRDefault="006229E2" w:rsidP="006229E2">
      <w:pPr>
        <w:shd w:val="clear" w:color="auto" w:fill="FFFFFF" w:themeFill="background1"/>
        <w:ind w:left="567" w:hanging="425"/>
        <w:jc w:val="both"/>
        <w:rPr>
          <w:rFonts w:ascii="Calibri" w:hAnsi="Calibri" w:cs="Calibri"/>
          <w:color w:val="auto"/>
          <w:sz w:val="22"/>
          <w:szCs w:val="22"/>
        </w:rPr>
      </w:pPr>
      <w:r>
        <w:rPr>
          <w:rFonts w:ascii="Calibri" w:hAnsi="Calibri" w:cs="Calibri"/>
          <w:color w:val="auto"/>
          <w:sz w:val="22"/>
          <w:szCs w:val="22"/>
        </w:rPr>
        <w:t xml:space="preserve">1.4.1. </w:t>
      </w:r>
      <w:r w:rsidR="005112E4" w:rsidRPr="006229E2">
        <w:rPr>
          <w:rFonts w:ascii="Calibri" w:hAnsi="Calibri" w:cs="Calibri"/>
          <w:color w:val="auto"/>
          <w:sz w:val="22"/>
          <w:szCs w:val="22"/>
        </w:rPr>
        <w:t>Bāzes periods – kalendārais ceturksnis, kurā ir Līguma noslēgšanas  diena;</w:t>
      </w:r>
    </w:p>
    <w:p w14:paraId="649D41A7" w14:textId="048FD05E" w:rsidR="005112E4" w:rsidRPr="006229E2" w:rsidRDefault="006229E2" w:rsidP="006229E2">
      <w:pPr>
        <w:shd w:val="clear" w:color="auto" w:fill="FFFFFF" w:themeFill="background1"/>
        <w:ind w:left="567" w:hanging="425"/>
        <w:jc w:val="both"/>
        <w:rPr>
          <w:rFonts w:ascii="Calibri" w:hAnsi="Calibri" w:cs="Calibri"/>
          <w:color w:val="auto"/>
          <w:sz w:val="22"/>
          <w:szCs w:val="22"/>
        </w:rPr>
      </w:pPr>
      <w:r>
        <w:rPr>
          <w:rFonts w:ascii="Calibri" w:hAnsi="Calibri" w:cs="Calibri"/>
          <w:color w:val="auto"/>
          <w:sz w:val="22"/>
          <w:szCs w:val="22"/>
        </w:rPr>
        <w:t xml:space="preserve">1.4.2. </w:t>
      </w:r>
      <w:r w:rsidR="005112E4" w:rsidRPr="006229E2">
        <w:rPr>
          <w:rFonts w:ascii="Calibri" w:hAnsi="Calibri" w:cs="Calibri"/>
          <w:color w:val="auto"/>
          <w:sz w:val="22"/>
          <w:szCs w:val="22"/>
        </w:rPr>
        <w:t>Līgumcenas indeksācija tiek sākta ar</w:t>
      </w:r>
      <w:r w:rsidR="005112E4" w:rsidRPr="006229E2">
        <w:rPr>
          <w:rFonts w:ascii="Calibri" w:hAnsi="Calibri" w:cs="Calibri"/>
          <w:color w:val="FF0000"/>
          <w:sz w:val="22"/>
          <w:szCs w:val="22"/>
        </w:rPr>
        <w:t xml:space="preserve"> </w:t>
      </w:r>
      <w:r w:rsidR="005112E4" w:rsidRPr="006229E2">
        <w:rPr>
          <w:rFonts w:ascii="Calibri" w:hAnsi="Calibri" w:cs="Calibri"/>
          <w:color w:val="auto"/>
          <w:sz w:val="22"/>
          <w:szCs w:val="22"/>
        </w:rPr>
        <w:t>trīspadsmito Līguma darbības mēnesi;</w:t>
      </w:r>
      <w:r w:rsidR="005112E4" w:rsidRPr="006229E2">
        <w:rPr>
          <w:rFonts w:ascii="Calibri" w:hAnsi="Calibri" w:cs="Calibri"/>
          <w:color w:val="auto"/>
          <w:sz w:val="22"/>
          <w:szCs w:val="22"/>
          <w:highlight w:val="yellow"/>
        </w:rPr>
        <w:t xml:space="preserve"> </w:t>
      </w:r>
    </w:p>
    <w:p w14:paraId="7FEC867F" w14:textId="0B6DB118" w:rsidR="005112E4" w:rsidRPr="006229E2" w:rsidRDefault="006229E2" w:rsidP="006229E2">
      <w:pPr>
        <w:shd w:val="clear" w:color="auto" w:fill="FFFFFF" w:themeFill="background1"/>
        <w:ind w:left="567" w:hanging="425"/>
        <w:jc w:val="both"/>
        <w:rPr>
          <w:rFonts w:ascii="Calibri" w:hAnsi="Calibri" w:cs="Calibri"/>
          <w:color w:val="auto"/>
          <w:sz w:val="22"/>
          <w:szCs w:val="22"/>
        </w:rPr>
      </w:pPr>
      <w:r>
        <w:rPr>
          <w:rFonts w:ascii="Calibri" w:hAnsi="Calibri" w:cs="Calibri"/>
          <w:color w:val="auto"/>
          <w:sz w:val="22"/>
          <w:szCs w:val="22"/>
        </w:rPr>
        <w:t xml:space="preserve">1.4.3. </w:t>
      </w:r>
      <w:r w:rsidR="005112E4" w:rsidRPr="006229E2">
        <w:rPr>
          <w:rFonts w:ascii="Calibri" w:hAnsi="Calibri" w:cs="Calibri"/>
          <w:color w:val="auto"/>
          <w:sz w:val="22"/>
          <w:szCs w:val="22"/>
        </w:rPr>
        <w:t>Korekciju periodi – kalendārā gada ceturkšņi, kas seko Līguma darbības divpadsmitajam mēnesim pēc bāzes perioda ceturkšņa līdz Būvdarbu pabeigšanai (ieskaitot);</w:t>
      </w:r>
    </w:p>
    <w:p w14:paraId="2FF0A661" w14:textId="77777777" w:rsidR="005112E4" w:rsidRPr="00D044BC" w:rsidRDefault="005112E4" w:rsidP="000951AE">
      <w:pPr>
        <w:shd w:val="clear" w:color="auto" w:fill="FFFFFF" w:themeFill="background1"/>
        <w:ind w:left="567" w:hanging="709"/>
        <w:jc w:val="both"/>
        <w:rPr>
          <w:rFonts w:ascii="Calibri" w:hAnsi="Calibri" w:cs="Calibri"/>
          <w:color w:val="auto"/>
          <w:sz w:val="22"/>
          <w:szCs w:val="22"/>
        </w:rPr>
      </w:pPr>
      <w:r>
        <w:rPr>
          <w:rFonts w:ascii="Calibri" w:hAnsi="Calibri" w:cs="Calibri"/>
          <w:color w:val="auto"/>
          <w:sz w:val="22"/>
          <w:szCs w:val="22"/>
        </w:rPr>
        <w:t xml:space="preserve">1.5. </w:t>
      </w:r>
      <w:r w:rsidRPr="00D044BC">
        <w:rPr>
          <w:rFonts w:ascii="Calibri" w:hAnsi="Calibri" w:cs="Calibri"/>
          <w:color w:val="auto"/>
          <w:sz w:val="22"/>
          <w:szCs w:val="22"/>
        </w:rPr>
        <w:t>Līgumcena tiek koriģēta gan gadījumā, ja, atbilstoši korekcijas izmaksu aprēķinam, Līgumcena palielinās (izmaksu pieaugums), gan gadījumā, ja Līgumcena samazinās (izmaksu samazinājums).</w:t>
      </w:r>
    </w:p>
    <w:p w14:paraId="3E2BB4F9" w14:textId="77777777" w:rsidR="005112E4" w:rsidRPr="00C756A0" w:rsidRDefault="005112E4" w:rsidP="000951AE">
      <w:pPr>
        <w:shd w:val="clear" w:color="auto" w:fill="FFFFFF" w:themeFill="background1"/>
        <w:ind w:left="567" w:hanging="709"/>
        <w:jc w:val="both"/>
        <w:rPr>
          <w:rFonts w:ascii="Calibri" w:hAnsi="Calibri" w:cs="Calibri"/>
          <w:color w:val="auto"/>
          <w:sz w:val="22"/>
          <w:szCs w:val="22"/>
          <w:u w:val="single"/>
        </w:rPr>
      </w:pPr>
      <w:r>
        <w:rPr>
          <w:rFonts w:ascii="Calibri" w:hAnsi="Calibri" w:cs="Calibri"/>
          <w:color w:val="auto"/>
          <w:sz w:val="22"/>
          <w:szCs w:val="22"/>
        </w:rPr>
        <w:t xml:space="preserve">1.6. </w:t>
      </w:r>
      <w:r w:rsidRPr="00D044BC">
        <w:rPr>
          <w:rFonts w:ascii="Calibri" w:hAnsi="Calibri" w:cs="Calibri"/>
          <w:color w:val="auto"/>
          <w:sz w:val="22"/>
          <w:szCs w:val="22"/>
        </w:rPr>
        <w:t xml:space="preserve">Papildus summai, kas Būvuzņēmējam izmaksājama par veiktajiem Būvdarbiem, korekcijas periodā  veikto Būvdarbu izmaksas tiek koriģētas un aprēķinātas vienu reizi ceturksnī par iepriekšējo ceturksni, 20 (divdesmit) darba dienu laikā pēc korekcijas perioda beigām, saskaņā ar formulu, kas iekļauta šī pielikuma 2 sadaļā. </w:t>
      </w:r>
      <w:r w:rsidRPr="00C756A0">
        <w:rPr>
          <w:rFonts w:ascii="Calibri" w:hAnsi="Calibri" w:cs="Calibri"/>
          <w:color w:val="auto"/>
          <w:sz w:val="22"/>
          <w:szCs w:val="22"/>
          <w:u w:val="single"/>
        </w:rPr>
        <w:t>Korekciju izmaiņu aprēķins netiek veikts, ja attiecīgajā korekcijas periodā indeksācijas koeficients ir robežās no -5%  līdz 5 %.</w:t>
      </w:r>
    </w:p>
    <w:p w14:paraId="2DCA9737" w14:textId="77777777" w:rsidR="005112E4" w:rsidRPr="00D044BC" w:rsidRDefault="005112E4" w:rsidP="000951AE">
      <w:pPr>
        <w:ind w:left="567" w:hanging="709"/>
        <w:jc w:val="both"/>
        <w:rPr>
          <w:rFonts w:ascii="Calibri" w:hAnsi="Calibri" w:cs="Calibri"/>
          <w:sz w:val="22"/>
          <w:szCs w:val="22"/>
        </w:rPr>
      </w:pPr>
      <w:r>
        <w:rPr>
          <w:rFonts w:ascii="Calibri" w:hAnsi="Calibri" w:cs="Calibri"/>
          <w:sz w:val="22"/>
          <w:szCs w:val="22"/>
        </w:rPr>
        <w:t xml:space="preserve">1.7. </w:t>
      </w:r>
      <w:r w:rsidRPr="00D044BC">
        <w:rPr>
          <w:rFonts w:ascii="Calibri" w:hAnsi="Calibri" w:cs="Calibri"/>
          <w:sz w:val="22"/>
          <w:szCs w:val="22"/>
        </w:rPr>
        <w:t>Ja indeksācijas korekcijas summa pārsniedz šī pielikuma 1.3. punktā minēto korekcijas slieksni, Pasūtītājam ir tiesības vienpusēji izvēlēties: vienpusēji izbeigt šo Līgumu, vai piedāvāt Būvuzņēmējam turpināt šī Līguma izpildi ar nosacījumu, ka summu, kas pārsniedz korekcijas slieksni, Puses sedz līdzīgās daļās. Vienpusējas izbeigšanas gadījumā uz šā punkta pamata, Pasūtītājs atlīdzina Būvuzņēmējam attiecināmos izdevumus, neatlīdzinot zaudējumus.</w:t>
      </w:r>
    </w:p>
    <w:p w14:paraId="5017DBE4" w14:textId="77777777" w:rsidR="005112E4" w:rsidRPr="00D044BC" w:rsidRDefault="005112E4" w:rsidP="000951AE">
      <w:pPr>
        <w:ind w:left="567" w:hanging="709"/>
        <w:jc w:val="both"/>
        <w:rPr>
          <w:rFonts w:ascii="Calibri" w:hAnsi="Calibri" w:cs="Calibri"/>
          <w:sz w:val="22"/>
          <w:szCs w:val="22"/>
        </w:rPr>
      </w:pPr>
      <w:r>
        <w:rPr>
          <w:rFonts w:ascii="Calibri" w:hAnsi="Calibri" w:cs="Calibri"/>
          <w:sz w:val="22"/>
          <w:szCs w:val="22"/>
        </w:rPr>
        <w:t xml:space="preserve">1.8. </w:t>
      </w:r>
      <w:r w:rsidRPr="00D044BC">
        <w:rPr>
          <w:rFonts w:ascii="Calibri" w:hAnsi="Calibri" w:cs="Calibri"/>
          <w:sz w:val="22"/>
          <w:szCs w:val="22"/>
        </w:rPr>
        <w:t xml:space="preserve">Ja Pasūtītājs ar Būvuzņēmēju nevar vienoties par Līguma saistību turpināšanu, sedzot pārsniedzošo korekcijas summu līdzīgās daļās,  tad Pasūtītājam ir tiesības vienpusēji atkāpties no Līguma un Būvuzņēmējam nav tiesību celt pretenzijas pret Pasūtītāju par Līguma saistību neizpildi, un Pasūtītājs nav atbildīgs par jebkādiem Būvuzņēmēja zaudējumiem. </w:t>
      </w:r>
    </w:p>
    <w:p w14:paraId="3E5B9B89" w14:textId="77777777" w:rsidR="005112E4" w:rsidRPr="00D044BC" w:rsidRDefault="005112E4" w:rsidP="000951AE">
      <w:pPr>
        <w:ind w:left="426" w:hanging="568"/>
        <w:jc w:val="both"/>
        <w:rPr>
          <w:rFonts w:ascii="Calibri" w:hAnsi="Calibri" w:cs="Calibri"/>
          <w:sz w:val="22"/>
          <w:szCs w:val="22"/>
        </w:rPr>
      </w:pPr>
      <w:r>
        <w:rPr>
          <w:rFonts w:ascii="Calibri" w:hAnsi="Calibri" w:cs="Calibri"/>
          <w:sz w:val="22"/>
          <w:szCs w:val="22"/>
        </w:rPr>
        <w:t xml:space="preserve">1.9. </w:t>
      </w:r>
      <w:r w:rsidRPr="00D044BC">
        <w:rPr>
          <w:rFonts w:ascii="Calibri" w:hAnsi="Calibri" w:cs="Calibri"/>
          <w:sz w:val="22"/>
          <w:szCs w:val="22"/>
        </w:rPr>
        <w:t>Līgumcenas pārrēķins attiecīgajā korekcijas periodā netiek veikts gadījumos, kad uz Būvuzņēmēju  attiecināmu iemeslu dēļ, ir kavēti Būvdarbu izpildes termiņi vai jebkuri Līgumā noteiktie Darbu starptermiņi. Tomēr arī šādā gadījumā tiek veikts Līgumcenas pārrēķins, ja, atbilstoši korekcijas aprēķinam, Līgumcena ir samazināma.</w:t>
      </w:r>
    </w:p>
    <w:p w14:paraId="5B6AAB36" w14:textId="77777777" w:rsidR="005112E4" w:rsidRPr="00D044BC" w:rsidRDefault="005112E4" w:rsidP="000951AE">
      <w:pPr>
        <w:ind w:left="426" w:hanging="568"/>
        <w:jc w:val="both"/>
        <w:rPr>
          <w:rFonts w:ascii="Calibri" w:hAnsi="Calibri" w:cs="Calibri"/>
          <w:sz w:val="22"/>
          <w:szCs w:val="22"/>
        </w:rPr>
      </w:pPr>
      <w:r>
        <w:rPr>
          <w:rFonts w:ascii="Calibri" w:hAnsi="Calibri" w:cs="Calibri"/>
          <w:sz w:val="22"/>
          <w:szCs w:val="22"/>
        </w:rPr>
        <w:t xml:space="preserve">1.10. </w:t>
      </w:r>
      <w:r w:rsidRPr="00D044BC">
        <w:rPr>
          <w:rFonts w:ascii="Calibri" w:hAnsi="Calibri" w:cs="Calibri"/>
          <w:sz w:val="22"/>
          <w:szCs w:val="22"/>
        </w:rPr>
        <w:t xml:space="preserve">Gadījumā, ja Būvuzņēmējs kavē atsevišķu Kalendārā grafika darbu pozīciju izpildi un ja Būvuzņēmēja nokavējums, salīdzinot ar Kalendārajā grafikā paredzētajiem šādu darbu izpildes termiņiem, pārsniedz </w:t>
      </w:r>
      <w:r w:rsidRPr="00D044BC">
        <w:rPr>
          <w:rFonts w:ascii="Calibri" w:hAnsi="Calibri" w:cs="Calibri"/>
          <w:sz w:val="22"/>
          <w:szCs w:val="22"/>
        </w:rPr>
        <w:lastRenderedPageBreak/>
        <w:t>21 (divdesmit vienu) dienu, Pasūtītājs ir tiesīgs pieņemt lēmumu neveikt Līgumcenas pārrēķinu visā korekcijas periodā, kurā Būvuzņēmējs  ir pieļāvis šādu Būvdarbu izpildes nokavējumu.</w:t>
      </w:r>
    </w:p>
    <w:p w14:paraId="26372BA8" w14:textId="77777777" w:rsidR="005112E4" w:rsidRPr="00D044BC" w:rsidRDefault="005112E4" w:rsidP="000951AE">
      <w:pPr>
        <w:ind w:left="426" w:hanging="568"/>
        <w:jc w:val="both"/>
        <w:rPr>
          <w:rFonts w:ascii="Calibri" w:hAnsi="Calibri" w:cs="Calibri"/>
          <w:sz w:val="22"/>
          <w:szCs w:val="22"/>
        </w:rPr>
      </w:pPr>
      <w:r>
        <w:rPr>
          <w:rFonts w:ascii="Calibri" w:hAnsi="Calibri" w:cs="Calibri"/>
          <w:sz w:val="22"/>
          <w:szCs w:val="22"/>
        </w:rPr>
        <w:t xml:space="preserve">1.11. </w:t>
      </w:r>
      <w:r w:rsidRPr="00D044BC">
        <w:rPr>
          <w:rFonts w:ascii="Calibri" w:hAnsi="Calibri" w:cs="Calibri"/>
          <w:sz w:val="22"/>
          <w:szCs w:val="22"/>
        </w:rPr>
        <w:t>Ja Būvdarbi kavējas Būvuzņēmēja attaisnojošu iemeslu dēļ, samaksa par attiecīgajiem darbiem tiek koriģēta saskaņā ar indeksu, kas bija piemērojama periodā, kad darbi bija jāveic saskaņā ar Kalendāro darbu grafiku.</w:t>
      </w:r>
    </w:p>
    <w:p w14:paraId="2D929B3B" w14:textId="77777777" w:rsidR="005112E4" w:rsidRPr="00D044BC" w:rsidRDefault="005112E4" w:rsidP="000951AE">
      <w:pPr>
        <w:ind w:left="426" w:hanging="568"/>
        <w:jc w:val="both"/>
        <w:rPr>
          <w:rFonts w:ascii="Calibri" w:hAnsi="Calibri" w:cs="Calibri"/>
          <w:sz w:val="22"/>
          <w:szCs w:val="22"/>
        </w:rPr>
      </w:pPr>
      <w:r>
        <w:rPr>
          <w:rFonts w:ascii="Calibri" w:hAnsi="Calibri" w:cs="Calibri"/>
          <w:sz w:val="22"/>
          <w:szCs w:val="22"/>
        </w:rPr>
        <w:t xml:space="preserve">1.12. </w:t>
      </w:r>
      <w:r w:rsidRPr="00D044BC">
        <w:rPr>
          <w:rFonts w:ascii="Calibri" w:hAnsi="Calibri" w:cs="Calibri"/>
          <w:sz w:val="22"/>
          <w:szCs w:val="22"/>
        </w:rPr>
        <w:t>Ja, sākot ar Līguma darbības trīspadsmito mēnesi saskaņā ar Līguma noteikto kārtību tiek apstiprināti papildu Būvdarbi un to Līgumcena, tad korekcijas summas aprēķinam pamata periods šiem papildu Būvdarbiem tiek noteikts Līguma noslēgšanas ceturksnis.</w:t>
      </w:r>
    </w:p>
    <w:p w14:paraId="6C5A000C" w14:textId="77777777" w:rsidR="005112E4" w:rsidRPr="00D044BC" w:rsidRDefault="005112E4" w:rsidP="000951AE">
      <w:pPr>
        <w:ind w:left="426" w:hanging="568"/>
        <w:jc w:val="both"/>
        <w:rPr>
          <w:rFonts w:ascii="Calibri" w:hAnsi="Calibri" w:cs="Calibri"/>
          <w:color w:val="auto"/>
          <w:sz w:val="22"/>
          <w:szCs w:val="22"/>
        </w:rPr>
      </w:pPr>
      <w:r>
        <w:rPr>
          <w:rFonts w:ascii="Calibri" w:hAnsi="Calibri" w:cs="Calibri"/>
          <w:color w:val="auto"/>
          <w:sz w:val="22"/>
          <w:szCs w:val="22"/>
        </w:rPr>
        <w:t xml:space="preserve">1.13. </w:t>
      </w:r>
      <w:r w:rsidRPr="00D044BC">
        <w:rPr>
          <w:rFonts w:ascii="Calibri" w:hAnsi="Calibri" w:cs="Calibri"/>
          <w:color w:val="auto"/>
          <w:sz w:val="22"/>
          <w:szCs w:val="22"/>
        </w:rPr>
        <w:t>Līgumcenas indeksācija tiek noformēta ar abpusēji parakstītu vienošanos par grozījumiem Līgumā.</w:t>
      </w:r>
    </w:p>
    <w:p w14:paraId="53C0AF7D" w14:textId="77777777" w:rsidR="005112E4" w:rsidRPr="00D044BC" w:rsidRDefault="005112E4" w:rsidP="000951AE">
      <w:pPr>
        <w:ind w:left="426" w:hanging="568"/>
        <w:jc w:val="both"/>
        <w:rPr>
          <w:rFonts w:ascii="Calibri" w:hAnsi="Calibri" w:cs="Calibri"/>
          <w:color w:val="auto"/>
          <w:sz w:val="22"/>
          <w:szCs w:val="22"/>
        </w:rPr>
      </w:pPr>
      <w:r>
        <w:rPr>
          <w:rFonts w:ascii="Calibri" w:hAnsi="Calibri" w:cs="Calibri"/>
          <w:sz w:val="22"/>
          <w:szCs w:val="22"/>
        </w:rPr>
        <w:t xml:space="preserve">1.14. </w:t>
      </w:r>
      <w:r w:rsidRPr="00D044BC">
        <w:rPr>
          <w:rFonts w:ascii="Calibri" w:hAnsi="Calibri" w:cs="Calibri"/>
          <w:sz w:val="22"/>
          <w:szCs w:val="22"/>
        </w:rPr>
        <w:t xml:space="preserve">Pasūtītājs neveic Līgumcenas indeksāciju, ja tās rezultātā tiktu pārkāpti Publisko iepirkumu likuma 61.pantā noteiktie ierobežojumi Līgumcenas pieaugumam. </w:t>
      </w:r>
    </w:p>
    <w:p w14:paraId="2219343D" w14:textId="77777777" w:rsidR="005112E4" w:rsidRPr="000C1548" w:rsidRDefault="005112E4" w:rsidP="000951AE">
      <w:pPr>
        <w:pStyle w:val="Sarakstarindkopa"/>
        <w:ind w:left="426" w:hanging="568"/>
        <w:jc w:val="both"/>
        <w:rPr>
          <w:rFonts w:ascii="Calibri" w:hAnsi="Calibri" w:cs="Calibri"/>
          <w:color w:val="auto"/>
          <w:sz w:val="22"/>
          <w:szCs w:val="22"/>
        </w:rPr>
      </w:pPr>
    </w:p>
    <w:p w14:paraId="3BF5DC3B" w14:textId="77777777" w:rsidR="005112E4" w:rsidRDefault="005112E4" w:rsidP="005112E4">
      <w:pPr>
        <w:widowControl/>
        <w:jc w:val="center"/>
        <w:rPr>
          <w:rFonts w:ascii="Calibri" w:hAnsi="Calibri" w:cs="Calibri"/>
          <w:b/>
          <w:bCs/>
          <w:color w:val="auto"/>
          <w:sz w:val="22"/>
          <w:szCs w:val="22"/>
        </w:rPr>
      </w:pPr>
    </w:p>
    <w:p w14:paraId="620E95A1" w14:textId="77777777" w:rsidR="005112E4" w:rsidRPr="00BB7DE3" w:rsidRDefault="005112E4" w:rsidP="005112E4">
      <w:pPr>
        <w:widowControl/>
        <w:rPr>
          <w:rFonts w:ascii="Calibri" w:hAnsi="Calibri" w:cs="Calibri"/>
          <w:b/>
          <w:bCs/>
          <w:color w:val="auto"/>
          <w:sz w:val="22"/>
          <w:szCs w:val="22"/>
        </w:rPr>
      </w:pPr>
      <w:r>
        <w:rPr>
          <w:rFonts w:ascii="Calibri" w:hAnsi="Calibri" w:cs="Calibri"/>
          <w:b/>
          <w:bCs/>
          <w:color w:val="auto"/>
          <w:sz w:val="22"/>
          <w:szCs w:val="22"/>
        </w:rPr>
        <w:t>2. BŪVDARBU IZMAKSU INDEKSĀCIJAS APRĒĶINI UN IZMAKSAS KĀRTĪBA</w:t>
      </w:r>
    </w:p>
    <w:p w14:paraId="648F254A" w14:textId="77777777" w:rsidR="005112E4" w:rsidRPr="00505AD4" w:rsidRDefault="005112E4" w:rsidP="005112E4">
      <w:pPr>
        <w:widowControl/>
        <w:jc w:val="right"/>
        <w:rPr>
          <w:rFonts w:ascii="Calibri" w:hAnsi="Calibri" w:cs="Calibri"/>
          <w:color w:val="auto"/>
        </w:rPr>
      </w:pPr>
    </w:p>
    <w:p w14:paraId="629685FC" w14:textId="77777777" w:rsidR="005112E4" w:rsidRPr="004024E9" w:rsidRDefault="005112E4" w:rsidP="005112E4">
      <w:pPr>
        <w:shd w:val="clear" w:color="auto" w:fill="FFFFFF" w:themeFill="background1"/>
        <w:ind w:left="567" w:hanging="425"/>
        <w:jc w:val="both"/>
        <w:rPr>
          <w:rFonts w:ascii="Calibri" w:hAnsi="Calibri" w:cs="Calibri"/>
          <w:color w:val="auto"/>
          <w:sz w:val="22"/>
          <w:szCs w:val="22"/>
        </w:rPr>
      </w:pPr>
      <w:r>
        <w:rPr>
          <w:rFonts w:ascii="Calibri" w:hAnsi="Calibri" w:cs="Calibri"/>
          <w:color w:val="auto"/>
          <w:sz w:val="22"/>
          <w:szCs w:val="22"/>
        </w:rPr>
        <w:t xml:space="preserve">2.1. </w:t>
      </w:r>
      <w:r w:rsidRPr="004024E9">
        <w:rPr>
          <w:rFonts w:ascii="Calibri" w:hAnsi="Calibri" w:cs="Calibri"/>
          <w:color w:val="auto"/>
          <w:sz w:val="22"/>
          <w:szCs w:val="22"/>
        </w:rPr>
        <w:t>Papildus summai, kas  Būvuzņēmējam izmaksājama par veiktajiem Būvdarbiem, korekcijas periodā  veikto Būvdarbu izmaksas tiek koriģētas vienu reizi ceturksnī par iepriekšējo ceturksni, 20 (divdesmit) darba dienu laikā pēc korekcijas perioda beigām  un aprēķinātas pēc šādas formulas:</w:t>
      </w:r>
    </w:p>
    <w:p w14:paraId="439F0949" w14:textId="77777777" w:rsidR="005112E4" w:rsidRPr="00505AD4" w:rsidRDefault="005112E4" w:rsidP="005112E4">
      <w:pPr>
        <w:shd w:val="clear" w:color="auto" w:fill="FFFFFF" w:themeFill="background1"/>
        <w:ind w:left="426" w:hanging="426"/>
        <w:jc w:val="both"/>
        <w:rPr>
          <w:rFonts w:ascii="Calibri" w:hAnsi="Calibri" w:cs="Calibri"/>
          <w:color w:val="auto"/>
        </w:rPr>
      </w:pPr>
    </w:p>
    <w:p w14:paraId="47340F35" w14:textId="77777777" w:rsidR="005112E4" w:rsidRDefault="005112E4" w:rsidP="005112E4">
      <w:pPr>
        <w:ind w:left="993"/>
        <w:jc w:val="both"/>
        <w:rPr>
          <w:rFonts w:ascii="Calibri" w:eastAsia="Calibri" w:hAnsi="Calibri" w:cs="Calibri"/>
          <w:color w:val="000000" w:themeColor="text1"/>
          <w:vertAlign w:val="subscript"/>
          <w:lang w:val="lv"/>
        </w:rPr>
      </w:pPr>
      <w:r w:rsidRPr="2873EAF5">
        <w:rPr>
          <w:rFonts w:ascii="Calibri" w:eastAsia="Calibri" w:hAnsi="Calibri" w:cs="Calibri"/>
          <w:color w:val="000000" w:themeColor="text1"/>
          <w:lang w:val="lv"/>
        </w:rPr>
        <w:t>K = K</w:t>
      </w:r>
      <w:r w:rsidRPr="2873EAF5">
        <w:rPr>
          <w:rFonts w:ascii="Calibri" w:eastAsia="Calibri" w:hAnsi="Calibri" w:cs="Calibri"/>
          <w:color w:val="000000" w:themeColor="text1"/>
          <w:vertAlign w:val="subscript"/>
          <w:lang w:val="lv"/>
        </w:rPr>
        <w:t>M</w:t>
      </w:r>
      <w:r w:rsidRPr="2873EAF5">
        <w:rPr>
          <w:rFonts w:ascii="Calibri" w:eastAsia="Calibri" w:hAnsi="Calibri" w:cs="Calibri"/>
          <w:color w:val="000000" w:themeColor="text1"/>
          <w:lang w:val="lv"/>
        </w:rPr>
        <w:t xml:space="preserve"> + K</w:t>
      </w:r>
      <w:r w:rsidRPr="2873EAF5">
        <w:rPr>
          <w:rFonts w:ascii="Calibri" w:eastAsia="Calibri" w:hAnsi="Calibri" w:cs="Calibri"/>
          <w:color w:val="000000" w:themeColor="text1"/>
          <w:vertAlign w:val="subscript"/>
          <w:lang w:val="lv"/>
        </w:rPr>
        <w:t>E ,</w:t>
      </w:r>
    </w:p>
    <w:p w14:paraId="33384E5A" w14:textId="77777777" w:rsidR="005112E4" w:rsidRPr="0087791C" w:rsidRDefault="005112E4" w:rsidP="005112E4">
      <w:pPr>
        <w:shd w:val="clear" w:color="auto" w:fill="FFFFFF" w:themeFill="background1"/>
        <w:ind w:left="993"/>
        <w:jc w:val="both"/>
        <w:rPr>
          <w:rFonts w:ascii="Calibri" w:eastAsia="Calibri" w:hAnsi="Calibri" w:cs="Calibri"/>
          <w:color w:val="auto"/>
        </w:rPr>
      </w:pPr>
      <w:r w:rsidRPr="2873EAF5">
        <w:rPr>
          <w:rFonts w:ascii="Calibri" w:eastAsia="Calibri" w:hAnsi="Calibri" w:cs="Calibri"/>
          <w:color w:val="auto"/>
        </w:rPr>
        <w:t>kur</w:t>
      </w:r>
    </w:p>
    <w:p w14:paraId="1222B454" w14:textId="77777777" w:rsidR="005112E4" w:rsidRPr="00D32564" w:rsidRDefault="00000000" w:rsidP="005112E4">
      <w:pPr>
        <w:ind w:left="993"/>
        <w:rPr>
          <w:rFonts w:ascii="Calibri" w:hAnsi="Calibri" w:cs="Calibri"/>
          <w:iCs/>
          <w:sz w:val="22"/>
          <w:szCs w:val="22"/>
        </w:rPr>
      </w:pPr>
      <m:oMathPara>
        <m:oMathParaPr>
          <m:jc m:val="left"/>
        </m:oMathParaPr>
        <m:oMath>
          <m:sSub>
            <m:sSubPr>
              <m:ctrlPr>
                <w:rPr>
                  <w:rFonts w:ascii="Cambria Math" w:hAnsi="Cambria Math" w:cs="Calibri"/>
                  <w:i/>
                  <w:iCs/>
                  <w:sz w:val="22"/>
                  <w:szCs w:val="22"/>
                </w:rPr>
              </m:ctrlPr>
            </m:sSubPr>
            <m:e>
              <m:r>
                <m:rPr>
                  <m:sty m:val="p"/>
                </m:rPr>
                <w:rPr>
                  <w:rFonts w:ascii="Cambria Math" w:hAnsi="Cambria Math" w:cs="Calibri"/>
                  <w:sz w:val="22"/>
                  <w:szCs w:val="22"/>
                </w:rPr>
                <m:t>K</m:t>
              </m:r>
            </m:e>
            <m:sub>
              <m:r>
                <m:rPr>
                  <m:sty m:val="p"/>
                </m:rPr>
                <w:rPr>
                  <w:rFonts w:ascii="Cambria Math" w:hAnsi="Cambria Math" w:cs="Calibri"/>
                  <w:sz w:val="22"/>
                  <w:szCs w:val="22"/>
                </w:rPr>
                <m:t>M</m:t>
              </m:r>
            </m:sub>
          </m:sSub>
          <m:r>
            <m:rPr>
              <m:sty m:val="p"/>
            </m:rPr>
            <w:rPr>
              <w:rFonts w:ascii="Cambria Math" w:hAnsi="Cambria Math" w:cs="Calibri"/>
              <w:sz w:val="22"/>
              <w:szCs w:val="22"/>
            </w:rPr>
            <m:t>=</m:t>
          </m:r>
          <m:sSub>
            <m:sSubPr>
              <m:ctrlPr>
                <w:rPr>
                  <w:rFonts w:ascii="Cambria Math" w:hAnsi="Cambria Math" w:cs="Calibri"/>
                  <w:i/>
                  <w:iCs/>
                  <w:sz w:val="22"/>
                  <w:szCs w:val="22"/>
                </w:rPr>
              </m:ctrlPr>
            </m:sSubPr>
            <m:e>
              <m:r>
                <m:rPr>
                  <m:sty m:val="p"/>
                </m:rPr>
                <w:rPr>
                  <w:rFonts w:ascii="Cambria Math" w:hAnsi="Cambria Math" w:cs="Calibri"/>
                  <w:sz w:val="22"/>
                  <w:szCs w:val="22"/>
                </w:rPr>
                <m:t>M</m:t>
              </m:r>
            </m:e>
            <m:sub>
              <m:r>
                <m:rPr>
                  <m:sty m:val="p"/>
                </m:rPr>
                <w:rPr>
                  <w:rFonts w:ascii="Cambria Math" w:hAnsi="Cambria Math" w:cs="Calibri"/>
                  <w:sz w:val="22"/>
                  <w:szCs w:val="22"/>
                </w:rPr>
                <m:t>n</m:t>
              </m:r>
            </m:sub>
          </m:sSub>
          <m:r>
            <m:rPr>
              <m:sty m:val="p"/>
            </m:rPr>
            <w:rPr>
              <w:rFonts w:ascii="Cambria Math" w:hAnsi="Cambria Math" w:cs="Calibri"/>
              <w:sz w:val="22"/>
              <w:szCs w:val="22"/>
            </w:rPr>
            <m:t>∙</m:t>
          </m:r>
          <m:d>
            <m:dPr>
              <m:ctrlPr>
                <w:rPr>
                  <w:rFonts w:ascii="Cambria Math" w:hAnsi="Cambria Math" w:cs="Calibri"/>
                  <w:i/>
                  <w:iCs/>
                  <w:sz w:val="22"/>
                  <w:szCs w:val="22"/>
                </w:rPr>
              </m:ctrlPr>
            </m:dPr>
            <m:e>
              <m:sSub>
                <m:sSubPr>
                  <m:ctrlPr>
                    <w:rPr>
                      <w:rFonts w:ascii="Cambria Math" w:hAnsi="Cambria Math" w:cs="Calibri"/>
                      <w:i/>
                      <w:iCs/>
                      <w:sz w:val="22"/>
                      <w:szCs w:val="22"/>
                    </w:rPr>
                  </m:ctrlPr>
                </m:sSubPr>
                <m:e>
                  <m:r>
                    <m:rPr>
                      <m:sty m:val="p"/>
                    </m:rPr>
                    <w:rPr>
                      <w:rFonts w:ascii="Cambria Math" w:hAnsi="Cambria Math" w:cs="Calibri"/>
                      <w:sz w:val="22"/>
                      <w:szCs w:val="22"/>
                    </w:rPr>
                    <m:t>I</m:t>
                  </m:r>
                </m:e>
                <m:sub>
                  <m:sSub>
                    <m:sSubPr>
                      <m:ctrlPr>
                        <w:rPr>
                          <w:rFonts w:ascii="Cambria Math" w:hAnsi="Cambria Math" w:cs="Calibri"/>
                          <w:i/>
                          <w:iCs/>
                          <w:sz w:val="22"/>
                          <w:szCs w:val="22"/>
                        </w:rPr>
                      </m:ctrlPr>
                    </m:sSubPr>
                    <m:e>
                      <m:r>
                        <m:rPr>
                          <m:sty m:val="p"/>
                        </m:rPr>
                        <w:rPr>
                          <w:rFonts w:ascii="Cambria Math" w:hAnsi="Cambria Math" w:cs="Calibri"/>
                          <w:sz w:val="22"/>
                          <w:szCs w:val="22"/>
                        </w:rPr>
                        <m:t>M</m:t>
                      </m:r>
                    </m:e>
                    <m:sub>
                      <m:r>
                        <m:rPr>
                          <m:sty m:val="p"/>
                        </m:rPr>
                        <w:rPr>
                          <w:rFonts w:ascii="Cambria Math" w:hAnsi="Cambria Math" w:cs="Calibri"/>
                          <w:sz w:val="22"/>
                          <w:szCs w:val="22"/>
                        </w:rPr>
                        <m:t>n</m:t>
                      </m:r>
                    </m:sub>
                  </m:sSub>
                </m:sub>
              </m:sSub>
              <m:r>
                <m:rPr>
                  <m:sty m:val="p"/>
                </m:rPr>
                <w:rPr>
                  <w:rFonts w:ascii="Cambria Math" w:hAnsi="Cambria Math" w:cs="Calibri"/>
                  <w:sz w:val="22"/>
                  <w:szCs w:val="22"/>
                </w:rPr>
                <m:t>-</m:t>
              </m:r>
              <m:sSub>
                <m:sSubPr>
                  <m:ctrlPr>
                    <w:rPr>
                      <w:rFonts w:ascii="Cambria Math" w:hAnsi="Cambria Math" w:cs="Calibri"/>
                      <w:i/>
                      <w:iCs/>
                      <w:sz w:val="22"/>
                      <w:szCs w:val="22"/>
                    </w:rPr>
                  </m:ctrlPr>
                </m:sSubPr>
                <m:e>
                  <m:r>
                    <m:rPr>
                      <m:sty m:val="p"/>
                    </m:rPr>
                    <w:rPr>
                      <w:rFonts w:ascii="Cambria Math" w:hAnsi="Cambria Math" w:cs="Calibri"/>
                      <w:sz w:val="22"/>
                      <w:szCs w:val="22"/>
                    </w:rPr>
                    <m:t>I</m:t>
                  </m:r>
                </m:e>
                <m:sub>
                  <m:sSub>
                    <m:sSubPr>
                      <m:ctrlPr>
                        <w:rPr>
                          <w:rFonts w:ascii="Cambria Math" w:hAnsi="Cambria Math" w:cs="Calibri"/>
                          <w:i/>
                          <w:iCs/>
                          <w:sz w:val="22"/>
                          <w:szCs w:val="22"/>
                        </w:rPr>
                      </m:ctrlPr>
                    </m:sSubPr>
                    <m:e>
                      <m:r>
                        <m:rPr>
                          <m:sty m:val="p"/>
                        </m:rPr>
                        <w:rPr>
                          <w:rFonts w:ascii="Cambria Math" w:hAnsi="Cambria Math" w:cs="Calibri"/>
                          <w:sz w:val="22"/>
                          <w:szCs w:val="22"/>
                        </w:rPr>
                        <m:t>M</m:t>
                      </m:r>
                    </m:e>
                    <m:sub>
                      <m:r>
                        <m:rPr>
                          <m:sty m:val="p"/>
                        </m:rPr>
                        <w:rPr>
                          <w:rFonts w:ascii="Cambria Math" w:hAnsi="Cambria Math" w:cs="Calibri"/>
                          <w:sz w:val="22"/>
                          <w:szCs w:val="22"/>
                        </w:rPr>
                        <m:t>0</m:t>
                      </m:r>
                    </m:sub>
                  </m:sSub>
                </m:sub>
              </m:sSub>
            </m:e>
          </m:d>
          <m:r>
            <m:rPr>
              <m:sty m:val="p"/>
            </m:rPr>
            <w:rPr>
              <w:rFonts w:ascii="Cambria Math" w:hAnsi="Cambria Math" w:cs="Calibri"/>
              <w:sz w:val="22"/>
              <w:szCs w:val="22"/>
            </w:rPr>
            <m:t>/</m:t>
          </m:r>
          <m:sSub>
            <m:sSubPr>
              <m:ctrlPr>
                <w:rPr>
                  <w:rFonts w:ascii="Cambria Math" w:hAnsi="Cambria Math" w:cs="Calibri"/>
                  <w:i/>
                  <w:iCs/>
                  <w:sz w:val="22"/>
                  <w:szCs w:val="22"/>
                </w:rPr>
              </m:ctrlPr>
            </m:sSubPr>
            <m:e>
              <m:r>
                <m:rPr>
                  <m:sty m:val="p"/>
                </m:rPr>
                <w:rPr>
                  <w:rFonts w:ascii="Cambria Math" w:hAnsi="Cambria Math" w:cs="Calibri"/>
                  <w:sz w:val="22"/>
                  <w:szCs w:val="22"/>
                </w:rPr>
                <m:t>I</m:t>
              </m:r>
            </m:e>
            <m:sub>
              <m:sSub>
                <m:sSubPr>
                  <m:ctrlPr>
                    <w:rPr>
                      <w:rFonts w:ascii="Cambria Math" w:hAnsi="Cambria Math" w:cs="Calibri"/>
                      <w:i/>
                      <w:iCs/>
                      <w:sz w:val="22"/>
                      <w:szCs w:val="22"/>
                    </w:rPr>
                  </m:ctrlPr>
                </m:sSubPr>
                <m:e>
                  <m:r>
                    <m:rPr>
                      <m:sty m:val="p"/>
                    </m:rPr>
                    <w:rPr>
                      <w:rFonts w:ascii="Cambria Math" w:hAnsi="Cambria Math" w:cs="Calibri"/>
                      <w:sz w:val="22"/>
                      <w:szCs w:val="22"/>
                    </w:rPr>
                    <m:t>M</m:t>
                  </m:r>
                </m:e>
                <m:sub>
                  <m:r>
                    <m:rPr>
                      <m:sty m:val="p"/>
                    </m:rPr>
                    <w:rPr>
                      <w:rFonts w:ascii="Cambria Math" w:hAnsi="Cambria Math" w:cs="Calibri"/>
                      <w:sz w:val="22"/>
                      <w:szCs w:val="22"/>
                    </w:rPr>
                    <m:t>0</m:t>
                  </m:r>
                </m:sub>
              </m:sSub>
            </m:sub>
          </m:sSub>
        </m:oMath>
      </m:oMathPara>
    </w:p>
    <w:p w14:paraId="586CC7FE" w14:textId="77777777" w:rsidR="005112E4" w:rsidRPr="00D32564" w:rsidRDefault="005112E4" w:rsidP="005112E4">
      <w:pPr>
        <w:ind w:left="993"/>
        <w:rPr>
          <w:rFonts w:ascii="Calibri" w:hAnsi="Calibri" w:cs="Calibri"/>
          <w:iCs/>
          <w:sz w:val="22"/>
          <w:szCs w:val="22"/>
        </w:rPr>
      </w:pPr>
    </w:p>
    <w:p w14:paraId="60412E11" w14:textId="77777777" w:rsidR="005112E4" w:rsidRPr="00D32564" w:rsidRDefault="00000000" w:rsidP="005112E4">
      <w:pPr>
        <w:tabs>
          <w:tab w:val="left" w:pos="2775"/>
        </w:tabs>
        <w:ind w:left="993"/>
        <w:rPr>
          <w:rFonts w:ascii="Calibri" w:eastAsiaTheme="minorEastAsia" w:hAnsi="Calibri" w:cs="Calibri"/>
          <w:iCs/>
          <w:sz w:val="22"/>
          <w:szCs w:val="22"/>
        </w:rPr>
      </w:pPr>
      <m:oMathPara>
        <m:oMathParaPr>
          <m:jc m:val="left"/>
        </m:oMathParaPr>
        <m:oMath>
          <m:sSub>
            <m:sSubPr>
              <m:ctrlPr>
                <w:rPr>
                  <w:rFonts w:ascii="Cambria Math" w:hAnsi="Cambria Math" w:cs="Calibri"/>
                  <w:i/>
                  <w:iCs/>
                  <w:sz w:val="22"/>
                  <w:szCs w:val="22"/>
                </w:rPr>
              </m:ctrlPr>
            </m:sSubPr>
            <m:e>
              <m:r>
                <m:rPr>
                  <m:sty m:val="p"/>
                </m:rPr>
                <w:rPr>
                  <w:rFonts w:ascii="Cambria Math" w:hAnsi="Cambria Math" w:cs="Calibri"/>
                  <w:sz w:val="22"/>
                  <w:szCs w:val="22"/>
                </w:rPr>
                <m:t>K</m:t>
              </m:r>
            </m:e>
            <m:sub>
              <m:r>
                <m:rPr>
                  <m:sty m:val="p"/>
                </m:rPr>
                <w:rPr>
                  <w:rFonts w:ascii="Cambria Math" w:hAnsi="Cambria Math" w:cs="Calibri"/>
                  <w:sz w:val="22"/>
                  <w:szCs w:val="22"/>
                </w:rPr>
                <m:t>E</m:t>
              </m:r>
            </m:sub>
          </m:sSub>
          <m:r>
            <m:rPr>
              <m:sty m:val="p"/>
            </m:rPr>
            <w:rPr>
              <w:rFonts w:ascii="Cambria Math" w:hAnsi="Cambria Math" w:cs="Calibri"/>
              <w:sz w:val="22"/>
              <w:szCs w:val="22"/>
            </w:rPr>
            <m:t>=</m:t>
          </m:r>
          <m:sSub>
            <m:sSubPr>
              <m:ctrlPr>
                <w:rPr>
                  <w:rFonts w:ascii="Cambria Math" w:hAnsi="Cambria Math" w:cs="Calibri"/>
                  <w:i/>
                  <w:iCs/>
                  <w:sz w:val="22"/>
                  <w:szCs w:val="22"/>
                </w:rPr>
              </m:ctrlPr>
            </m:sSubPr>
            <m:e>
              <m:r>
                <m:rPr>
                  <m:sty m:val="p"/>
                </m:rPr>
                <w:rPr>
                  <w:rFonts w:ascii="Cambria Math" w:hAnsi="Cambria Math" w:cs="Calibri"/>
                  <w:sz w:val="22"/>
                  <w:szCs w:val="22"/>
                </w:rPr>
                <m:t>E</m:t>
              </m:r>
            </m:e>
            <m:sub>
              <m:r>
                <m:rPr>
                  <m:sty m:val="p"/>
                </m:rPr>
                <w:rPr>
                  <w:rFonts w:ascii="Cambria Math" w:hAnsi="Cambria Math" w:cs="Calibri"/>
                  <w:sz w:val="22"/>
                  <w:szCs w:val="22"/>
                </w:rPr>
                <m:t>n</m:t>
              </m:r>
            </m:sub>
          </m:sSub>
          <m:r>
            <m:rPr>
              <m:sty m:val="p"/>
            </m:rPr>
            <w:rPr>
              <w:rFonts w:ascii="Cambria Math" w:hAnsi="Cambria Math" w:cs="Calibri"/>
              <w:sz w:val="22"/>
              <w:szCs w:val="22"/>
            </w:rPr>
            <m:t>∙</m:t>
          </m:r>
          <m:d>
            <m:dPr>
              <m:ctrlPr>
                <w:rPr>
                  <w:rFonts w:ascii="Cambria Math" w:hAnsi="Cambria Math" w:cs="Calibri"/>
                  <w:i/>
                  <w:iCs/>
                  <w:sz w:val="22"/>
                  <w:szCs w:val="22"/>
                </w:rPr>
              </m:ctrlPr>
            </m:dPr>
            <m:e>
              <m:sSub>
                <m:sSubPr>
                  <m:ctrlPr>
                    <w:rPr>
                      <w:rFonts w:ascii="Cambria Math" w:hAnsi="Cambria Math" w:cs="Calibri"/>
                      <w:i/>
                      <w:iCs/>
                      <w:sz w:val="22"/>
                      <w:szCs w:val="22"/>
                    </w:rPr>
                  </m:ctrlPr>
                </m:sSubPr>
                <m:e>
                  <m:r>
                    <m:rPr>
                      <m:sty m:val="p"/>
                    </m:rPr>
                    <w:rPr>
                      <w:rFonts w:ascii="Cambria Math" w:hAnsi="Cambria Math" w:cs="Calibri"/>
                      <w:sz w:val="22"/>
                      <w:szCs w:val="22"/>
                    </w:rPr>
                    <m:t>I</m:t>
                  </m:r>
                </m:e>
                <m:sub>
                  <m:sSub>
                    <m:sSubPr>
                      <m:ctrlPr>
                        <w:rPr>
                          <w:rFonts w:ascii="Cambria Math" w:hAnsi="Cambria Math" w:cs="Calibri"/>
                          <w:i/>
                          <w:iCs/>
                          <w:sz w:val="22"/>
                          <w:szCs w:val="22"/>
                        </w:rPr>
                      </m:ctrlPr>
                    </m:sSubPr>
                    <m:e>
                      <m:r>
                        <m:rPr>
                          <m:sty m:val="p"/>
                        </m:rPr>
                        <w:rPr>
                          <w:rFonts w:ascii="Cambria Math" w:hAnsi="Cambria Math" w:cs="Calibri"/>
                          <w:sz w:val="22"/>
                          <w:szCs w:val="22"/>
                        </w:rPr>
                        <m:t>E</m:t>
                      </m:r>
                    </m:e>
                    <m:sub>
                      <m:r>
                        <m:rPr>
                          <m:sty m:val="p"/>
                        </m:rPr>
                        <w:rPr>
                          <w:rFonts w:ascii="Cambria Math" w:hAnsi="Cambria Math" w:cs="Calibri"/>
                          <w:sz w:val="22"/>
                          <w:szCs w:val="22"/>
                        </w:rPr>
                        <m:t>n</m:t>
                      </m:r>
                    </m:sub>
                  </m:sSub>
                </m:sub>
              </m:sSub>
              <m:r>
                <m:rPr>
                  <m:sty m:val="p"/>
                </m:rPr>
                <w:rPr>
                  <w:rFonts w:ascii="Cambria Math" w:hAnsi="Cambria Math" w:cs="Calibri"/>
                  <w:sz w:val="22"/>
                  <w:szCs w:val="22"/>
                </w:rPr>
                <m:t>-</m:t>
              </m:r>
              <m:sSub>
                <m:sSubPr>
                  <m:ctrlPr>
                    <w:rPr>
                      <w:rFonts w:ascii="Cambria Math" w:hAnsi="Cambria Math" w:cs="Calibri"/>
                      <w:i/>
                      <w:iCs/>
                      <w:sz w:val="22"/>
                      <w:szCs w:val="22"/>
                    </w:rPr>
                  </m:ctrlPr>
                </m:sSubPr>
                <m:e>
                  <m:r>
                    <m:rPr>
                      <m:sty m:val="p"/>
                    </m:rPr>
                    <w:rPr>
                      <w:rFonts w:ascii="Cambria Math" w:hAnsi="Cambria Math" w:cs="Calibri"/>
                      <w:sz w:val="22"/>
                      <w:szCs w:val="22"/>
                    </w:rPr>
                    <m:t>I</m:t>
                  </m:r>
                </m:e>
                <m:sub>
                  <m:sSub>
                    <m:sSubPr>
                      <m:ctrlPr>
                        <w:rPr>
                          <w:rFonts w:ascii="Cambria Math" w:hAnsi="Cambria Math" w:cs="Calibri"/>
                          <w:i/>
                          <w:iCs/>
                          <w:sz w:val="22"/>
                          <w:szCs w:val="22"/>
                        </w:rPr>
                      </m:ctrlPr>
                    </m:sSubPr>
                    <m:e>
                      <m:r>
                        <m:rPr>
                          <m:sty m:val="p"/>
                        </m:rPr>
                        <w:rPr>
                          <w:rFonts w:ascii="Cambria Math" w:hAnsi="Cambria Math" w:cs="Calibri"/>
                          <w:sz w:val="22"/>
                          <w:szCs w:val="22"/>
                        </w:rPr>
                        <m:t>E</m:t>
                      </m:r>
                    </m:e>
                    <m:sub>
                      <m:r>
                        <m:rPr>
                          <m:sty m:val="p"/>
                        </m:rPr>
                        <w:rPr>
                          <w:rFonts w:ascii="Cambria Math" w:hAnsi="Cambria Math" w:cs="Calibri"/>
                          <w:sz w:val="22"/>
                          <w:szCs w:val="22"/>
                        </w:rPr>
                        <m:t>0</m:t>
                      </m:r>
                    </m:sub>
                  </m:sSub>
                </m:sub>
              </m:sSub>
            </m:e>
          </m:d>
          <m:r>
            <m:rPr>
              <m:sty m:val="p"/>
            </m:rPr>
            <w:rPr>
              <w:rFonts w:ascii="Cambria Math" w:hAnsi="Cambria Math" w:cs="Calibri"/>
              <w:sz w:val="22"/>
              <w:szCs w:val="22"/>
            </w:rPr>
            <m:t>/</m:t>
          </m:r>
          <m:sSub>
            <m:sSubPr>
              <m:ctrlPr>
                <w:rPr>
                  <w:rFonts w:ascii="Cambria Math" w:hAnsi="Cambria Math" w:cs="Calibri"/>
                  <w:i/>
                  <w:iCs/>
                  <w:sz w:val="22"/>
                  <w:szCs w:val="22"/>
                </w:rPr>
              </m:ctrlPr>
            </m:sSubPr>
            <m:e>
              <m:r>
                <m:rPr>
                  <m:sty m:val="p"/>
                </m:rPr>
                <w:rPr>
                  <w:rFonts w:ascii="Cambria Math" w:hAnsi="Cambria Math" w:cs="Calibri"/>
                  <w:sz w:val="22"/>
                  <w:szCs w:val="22"/>
                </w:rPr>
                <m:t>I</m:t>
              </m:r>
            </m:e>
            <m:sub>
              <m:sSub>
                <m:sSubPr>
                  <m:ctrlPr>
                    <w:rPr>
                      <w:rFonts w:ascii="Cambria Math" w:hAnsi="Cambria Math" w:cs="Calibri"/>
                      <w:i/>
                      <w:iCs/>
                      <w:sz w:val="22"/>
                      <w:szCs w:val="22"/>
                    </w:rPr>
                  </m:ctrlPr>
                </m:sSubPr>
                <m:e>
                  <m:r>
                    <m:rPr>
                      <m:sty m:val="p"/>
                    </m:rPr>
                    <w:rPr>
                      <w:rFonts w:ascii="Cambria Math" w:hAnsi="Cambria Math" w:cs="Calibri"/>
                      <w:sz w:val="22"/>
                      <w:szCs w:val="22"/>
                    </w:rPr>
                    <m:t>E</m:t>
                  </m:r>
                </m:e>
                <m:sub>
                  <m:r>
                    <m:rPr>
                      <m:sty m:val="p"/>
                    </m:rPr>
                    <w:rPr>
                      <w:rFonts w:ascii="Cambria Math" w:hAnsi="Cambria Math" w:cs="Calibri"/>
                      <w:sz w:val="22"/>
                      <w:szCs w:val="22"/>
                    </w:rPr>
                    <m:t>0</m:t>
                  </m:r>
                </m:sub>
              </m:sSub>
            </m:sub>
          </m:sSub>
        </m:oMath>
      </m:oMathPara>
    </w:p>
    <w:p w14:paraId="3F91375D" w14:textId="77777777" w:rsidR="005112E4" w:rsidRDefault="005112E4" w:rsidP="005112E4">
      <w:pPr>
        <w:ind w:left="993"/>
        <w:jc w:val="both"/>
        <w:rPr>
          <w:rFonts w:ascii="Calibri" w:hAnsi="Calibri" w:cs="Calibri"/>
          <w:i/>
          <w:iCs/>
          <w:sz w:val="22"/>
          <w:szCs w:val="22"/>
        </w:rPr>
      </w:pPr>
    </w:p>
    <w:p w14:paraId="4105C7EC" w14:textId="77777777" w:rsidR="005112E4" w:rsidRPr="00C06ACC" w:rsidRDefault="005112E4" w:rsidP="005112E4">
      <w:pPr>
        <w:ind w:left="993"/>
        <w:jc w:val="both"/>
        <w:rPr>
          <w:rFonts w:ascii="Calibri" w:hAnsi="Calibri" w:cs="Calibri"/>
          <w:i/>
          <w:iCs/>
          <w:sz w:val="22"/>
          <w:szCs w:val="22"/>
        </w:rPr>
      </w:pPr>
      <w:r>
        <w:rPr>
          <w:rFonts w:ascii="Calibri" w:hAnsi="Calibri" w:cs="Calibri"/>
          <w:i/>
          <w:iCs/>
          <w:sz w:val="22"/>
          <w:szCs w:val="22"/>
        </w:rPr>
        <w:t>L</w:t>
      </w:r>
      <w:r w:rsidRPr="00C06ACC">
        <w:rPr>
          <w:rFonts w:ascii="Calibri" w:hAnsi="Calibri" w:cs="Calibri"/>
          <w:i/>
          <w:iCs/>
          <w:sz w:val="22"/>
          <w:szCs w:val="22"/>
        </w:rPr>
        <w:t>ietotie saīsinājumi:</w:t>
      </w:r>
    </w:p>
    <w:p w14:paraId="15D37A1C" w14:textId="77777777" w:rsidR="005112E4" w:rsidRPr="00C06ACC" w:rsidRDefault="005112E4" w:rsidP="005112E4">
      <w:pPr>
        <w:ind w:left="993"/>
        <w:jc w:val="both"/>
        <w:rPr>
          <w:rFonts w:ascii="Calibri" w:hAnsi="Calibri" w:cs="Calibri"/>
          <w:i/>
          <w:iCs/>
          <w:sz w:val="22"/>
          <w:szCs w:val="22"/>
        </w:rPr>
      </w:pPr>
      <w:r w:rsidRPr="00C06ACC">
        <w:rPr>
          <w:rFonts w:ascii="Calibri" w:hAnsi="Calibri" w:cs="Calibri"/>
          <w:i/>
          <w:iCs/>
          <w:sz w:val="22"/>
          <w:szCs w:val="22"/>
        </w:rPr>
        <w:t xml:space="preserve">K – </w:t>
      </w:r>
      <w:r w:rsidRPr="672E0C2F">
        <w:rPr>
          <w:rFonts w:ascii="Calibri" w:hAnsi="Calibri" w:cs="Calibri"/>
          <w:i/>
          <w:iCs/>
          <w:sz w:val="22"/>
          <w:szCs w:val="22"/>
        </w:rPr>
        <w:t>B</w:t>
      </w:r>
      <w:r w:rsidRPr="00C06ACC">
        <w:rPr>
          <w:rFonts w:ascii="Calibri" w:hAnsi="Calibri" w:cs="Calibri"/>
          <w:i/>
          <w:iCs/>
          <w:sz w:val="22"/>
          <w:szCs w:val="22"/>
        </w:rPr>
        <w:t>ūvdarbu izmaksu korekcijas summa;</w:t>
      </w:r>
    </w:p>
    <w:p w14:paraId="6D0041B0" w14:textId="77777777" w:rsidR="005112E4" w:rsidRPr="00C06ACC" w:rsidRDefault="005112E4" w:rsidP="005112E4">
      <w:pPr>
        <w:ind w:left="993"/>
        <w:jc w:val="both"/>
        <w:rPr>
          <w:rFonts w:ascii="Calibri" w:hAnsi="Calibri" w:cs="Calibri"/>
          <w:i/>
          <w:iCs/>
          <w:sz w:val="22"/>
          <w:szCs w:val="22"/>
        </w:rPr>
      </w:pPr>
      <w:r w:rsidRPr="00C06ACC">
        <w:rPr>
          <w:rFonts w:ascii="Calibri" w:hAnsi="Calibri" w:cs="Calibri"/>
          <w:i/>
          <w:iCs/>
          <w:sz w:val="22"/>
          <w:szCs w:val="22"/>
        </w:rPr>
        <w:t>K</w:t>
      </w:r>
      <w:r w:rsidRPr="00C06ACC">
        <w:rPr>
          <w:rFonts w:ascii="Calibri" w:hAnsi="Calibri" w:cs="Calibri"/>
          <w:i/>
          <w:iCs/>
          <w:sz w:val="22"/>
          <w:szCs w:val="22"/>
          <w:vertAlign w:val="subscript"/>
        </w:rPr>
        <w:t>M</w:t>
      </w:r>
      <w:r w:rsidRPr="00C06ACC">
        <w:rPr>
          <w:rFonts w:ascii="Calibri" w:hAnsi="Calibri" w:cs="Calibri"/>
          <w:i/>
          <w:iCs/>
          <w:sz w:val="22"/>
          <w:szCs w:val="22"/>
        </w:rPr>
        <w:t xml:space="preserve"> – materiālu izmaksu korekcijas summa;</w:t>
      </w:r>
    </w:p>
    <w:p w14:paraId="3DE4DBA6" w14:textId="77777777" w:rsidR="005112E4" w:rsidRPr="00C06ACC" w:rsidRDefault="005112E4" w:rsidP="005112E4">
      <w:pPr>
        <w:ind w:left="993"/>
        <w:jc w:val="both"/>
        <w:rPr>
          <w:rFonts w:ascii="Calibri" w:hAnsi="Calibri" w:cs="Calibri"/>
          <w:i/>
          <w:iCs/>
          <w:sz w:val="22"/>
          <w:szCs w:val="22"/>
        </w:rPr>
      </w:pPr>
      <w:r w:rsidRPr="00C06ACC">
        <w:rPr>
          <w:rFonts w:ascii="Calibri" w:hAnsi="Calibri" w:cs="Calibri"/>
          <w:i/>
          <w:iCs/>
          <w:sz w:val="22"/>
          <w:szCs w:val="22"/>
        </w:rPr>
        <w:t>K</w:t>
      </w:r>
      <w:r w:rsidRPr="00C06ACC">
        <w:rPr>
          <w:rFonts w:ascii="Calibri" w:hAnsi="Calibri" w:cs="Calibri"/>
          <w:i/>
          <w:iCs/>
          <w:sz w:val="22"/>
          <w:szCs w:val="22"/>
          <w:vertAlign w:val="subscript"/>
        </w:rPr>
        <w:t>E</w:t>
      </w:r>
      <w:r w:rsidRPr="00C06ACC">
        <w:rPr>
          <w:rFonts w:ascii="Calibri" w:hAnsi="Calibri" w:cs="Calibri"/>
          <w:i/>
          <w:iCs/>
          <w:sz w:val="22"/>
          <w:szCs w:val="22"/>
        </w:rPr>
        <w:t xml:space="preserve"> – mašīnu un mehānismu uzturēšanas un ekspluatācijas izmaksu korekcijas summa;</w:t>
      </w:r>
    </w:p>
    <w:p w14:paraId="0FCB3990" w14:textId="77777777" w:rsidR="005112E4" w:rsidRPr="00C06ACC" w:rsidRDefault="005112E4" w:rsidP="005112E4">
      <w:pPr>
        <w:ind w:left="993"/>
        <w:jc w:val="both"/>
        <w:rPr>
          <w:rFonts w:ascii="Calibri" w:hAnsi="Calibri" w:cs="Calibri"/>
          <w:i/>
          <w:iCs/>
          <w:sz w:val="22"/>
          <w:szCs w:val="22"/>
        </w:rPr>
      </w:pPr>
      <w:r w:rsidRPr="00C06ACC">
        <w:rPr>
          <w:rFonts w:ascii="Calibri" w:hAnsi="Calibri" w:cs="Calibri"/>
          <w:i/>
          <w:iCs/>
          <w:sz w:val="22"/>
          <w:szCs w:val="22"/>
        </w:rPr>
        <w:t>K</w:t>
      </w:r>
      <w:r w:rsidRPr="00C06ACC">
        <w:rPr>
          <w:rFonts w:ascii="Calibri" w:hAnsi="Calibri" w:cs="Calibri"/>
          <w:i/>
          <w:iCs/>
          <w:sz w:val="22"/>
          <w:szCs w:val="22"/>
          <w:vertAlign w:val="subscript"/>
        </w:rPr>
        <w:t>M</w:t>
      </w:r>
      <w:r w:rsidRPr="00C06ACC">
        <w:rPr>
          <w:rFonts w:ascii="Calibri" w:hAnsi="Calibri" w:cs="Calibri"/>
          <w:i/>
          <w:iCs/>
          <w:sz w:val="22"/>
          <w:szCs w:val="22"/>
        </w:rPr>
        <w:t>; K</w:t>
      </w:r>
      <w:r w:rsidRPr="00C06ACC">
        <w:rPr>
          <w:rFonts w:ascii="Calibri" w:hAnsi="Calibri" w:cs="Calibri"/>
          <w:i/>
          <w:iCs/>
          <w:sz w:val="22"/>
          <w:szCs w:val="22"/>
          <w:vertAlign w:val="subscript"/>
        </w:rPr>
        <w:t xml:space="preserve">E </w:t>
      </w:r>
      <w:r w:rsidRPr="00C06ACC">
        <w:rPr>
          <w:rFonts w:ascii="Calibri" w:hAnsi="Calibri" w:cs="Calibri"/>
          <w:i/>
          <w:iCs/>
          <w:sz w:val="22"/>
          <w:szCs w:val="22"/>
        </w:rPr>
        <w:t>– , materiālu (K</w:t>
      </w:r>
      <w:r w:rsidRPr="00C06ACC">
        <w:rPr>
          <w:rFonts w:ascii="Calibri" w:hAnsi="Calibri" w:cs="Calibri"/>
          <w:i/>
          <w:iCs/>
          <w:sz w:val="22"/>
          <w:szCs w:val="22"/>
          <w:vertAlign w:val="subscript"/>
        </w:rPr>
        <w:t>M</w:t>
      </w:r>
      <w:r w:rsidRPr="00C06ACC">
        <w:rPr>
          <w:rFonts w:ascii="Calibri" w:hAnsi="Calibri" w:cs="Calibri"/>
          <w:i/>
          <w:iCs/>
          <w:sz w:val="22"/>
          <w:szCs w:val="22"/>
        </w:rPr>
        <w:t>) un mehānismu (K</w:t>
      </w:r>
      <w:r w:rsidRPr="00C06ACC">
        <w:rPr>
          <w:rFonts w:ascii="Calibri" w:hAnsi="Calibri" w:cs="Calibri"/>
          <w:i/>
          <w:iCs/>
          <w:sz w:val="22"/>
          <w:szCs w:val="22"/>
          <w:vertAlign w:val="subscript"/>
        </w:rPr>
        <w:t>E</w:t>
      </w:r>
      <w:r w:rsidRPr="00C06ACC">
        <w:rPr>
          <w:rFonts w:ascii="Calibri" w:hAnsi="Calibri" w:cs="Calibri"/>
          <w:i/>
          <w:iCs/>
          <w:sz w:val="22"/>
          <w:szCs w:val="22"/>
        </w:rPr>
        <w:t>) izmaksu korekcijas summa;</w:t>
      </w:r>
    </w:p>
    <w:p w14:paraId="026BFD04" w14:textId="77777777" w:rsidR="005112E4" w:rsidRPr="00C06ACC" w:rsidRDefault="005112E4" w:rsidP="005112E4">
      <w:pPr>
        <w:ind w:left="993"/>
        <w:jc w:val="both"/>
        <w:rPr>
          <w:rFonts w:ascii="Calibri" w:hAnsi="Calibri" w:cs="Calibri"/>
          <w:i/>
          <w:iCs/>
          <w:sz w:val="22"/>
          <w:szCs w:val="22"/>
        </w:rPr>
      </w:pPr>
      <w:proofErr w:type="spellStart"/>
      <w:r w:rsidRPr="42290EEA">
        <w:rPr>
          <w:rFonts w:ascii="Calibri" w:hAnsi="Calibri" w:cs="Calibri"/>
          <w:i/>
          <w:iCs/>
          <w:sz w:val="22"/>
          <w:szCs w:val="22"/>
        </w:rPr>
        <w:t>M</w:t>
      </w:r>
      <w:r w:rsidRPr="42290EEA">
        <w:rPr>
          <w:rFonts w:ascii="Calibri" w:hAnsi="Calibri" w:cs="Calibri"/>
          <w:i/>
          <w:iCs/>
          <w:sz w:val="22"/>
          <w:szCs w:val="22"/>
          <w:vertAlign w:val="subscript"/>
        </w:rPr>
        <w:t>n</w:t>
      </w:r>
      <w:proofErr w:type="spellEnd"/>
      <w:r w:rsidRPr="42290EEA">
        <w:rPr>
          <w:rFonts w:ascii="Calibri" w:hAnsi="Calibri" w:cs="Calibri"/>
          <w:i/>
          <w:iCs/>
          <w:sz w:val="22"/>
          <w:szCs w:val="22"/>
        </w:rPr>
        <w:t xml:space="preserve">; </w:t>
      </w:r>
      <w:proofErr w:type="spellStart"/>
      <w:r w:rsidRPr="42290EEA">
        <w:rPr>
          <w:rFonts w:ascii="Calibri" w:hAnsi="Calibri" w:cs="Calibri"/>
          <w:i/>
          <w:iCs/>
          <w:sz w:val="22"/>
          <w:szCs w:val="22"/>
        </w:rPr>
        <w:t>E</w:t>
      </w:r>
      <w:r w:rsidRPr="42290EEA">
        <w:rPr>
          <w:rFonts w:ascii="Calibri" w:hAnsi="Calibri" w:cs="Calibri"/>
          <w:i/>
          <w:iCs/>
          <w:sz w:val="22"/>
          <w:szCs w:val="22"/>
          <w:vertAlign w:val="subscript"/>
        </w:rPr>
        <w:t>n</w:t>
      </w:r>
      <w:proofErr w:type="spellEnd"/>
      <w:r w:rsidRPr="42290EEA">
        <w:rPr>
          <w:rFonts w:ascii="Calibri" w:hAnsi="Calibri" w:cs="Calibri"/>
          <w:i/>
          <w:iCs/>
          <w:sz w:val="22"/>
          <w:szCs w:val="22"/>
        </w:rPr>
        <w:t xml:space="preserve"> – tāmē noteiktās materiālu (</w:t>
      </w:r>
      <w:proofErr w:type="spellStart"/>
      <w:r w:rsidRPr="42290EEA">
        <w:rPr>
          <w:rFonts w:ascii="Calibri" w:hAnsi="Calibri" w:cs="Calibri"/>
          <w:i/>
          <w:iCs/>
          <w:sz w:val="22"/>
          <w:szCs w:val="22"/>
        </w:rPr>
        <w:t>M</w:t>
      </w:r>
      <w:r w:rsidRPr="42290EEA">
        <w:rPr>
          <w:rFonts w:ascii="Calibri" w:hAnsi="Calibri" w:cs="Calibri"/>
          <w:i/>
          <w:iCs/>
          <w:sz w:val="22"/>
          <w:szCs w:val="22"/>
          <w:vertAlign w:val="subscript"/>
        </w:rPr>
        <w:t>n</w:t>
      </w:r>
      <w:proofErr w:type="spellEnd"/>
      <w:r w:rsidRPr="42290EEA">
        <w:rPr>
          <w:rFonts w:ascii="Calibri" w:hAnsi="Calibri" w:cs="Calibri"/>
          <w:i/>
          <w:iCs/>
          <w:sz w:val="22"/>
          <w:szCs w:val="22"/>
        </w:rPr>
        <w:t>), mašīnu un mehānismu uzturēšanas un ekspluatācijas (</w:t>
      </w:r>
      <w:proofErr w:type="spellStart"/>
      <w:r w:rsidRPr="42290EEA">
        <w:rPr>
          <w:rFonts w:ascii="Calibri" w:hAnsi="Calibri" w:cs="Calibri"/>
          <w:i/>
          <w:iCs/>
          <w:sz w:val="22"/>
          <w:szCs w:val="22"/>
        </w:rPr>
        <w:t>E</w:t>
      </w:r>
      <w:r w:rsidRPr="42290EEA">
        <w:rPr>
          <w:rFonts w:ascii="Calibri" w:hAnsi="Calibri" w:cs="Calibri"/>
          <w:i/>
          <w:iCs/>
          <w:sz w:val="22"/>
          <w:szCs w:val="22"/>
          <w:vertAlign w:val="subscript"/>
        </w:rPr>
        <w:t>n</w:t>
      </w:r>
      <w:proofErr w:type="spellEnd"/>
      <w:r w:rsidRPr="42290EEA">
        <w:rPr>
          <w:rFonts w:ascii="Calibri" w:hAnsi="Calibri" w:cs="Calibri"/>
          <w:i/>
          <w:iCs/>
          <w:sz w:val="22"/>
          <w:szCs w:val="22"/>
        </w:rPr>
        <w:t xml:space="preserve">) korekcijas ceturksnī veikto apstiprināto </w:t>
      </w:r>
      <w:r w:rsidRPr="685C2ABE">
        <w:rPr>
          <w:rFonts w:ascii="Calibri" w:hAnsi="Calibri" w:cs="Calibri"/>
          <w:i/>
          <w:iCs/>
          <w:sz w:val="22"/>
          <w:szCs w:val="22"/>
        </w:rPr>
        <w:t>B</w:t>
      </w:r>
      <w:r w:rsidRPr="42290EEA">
        <w:rPr>
          <w:rFonts w:ascii="Calibri" w:hAnsi="Calibri" w:cs="Calibri"/>
          <w:i/>
          <w:iCs/>
          <w:sz w:val="22"/>
          <w:szCs w:val="22"/>
        </w:rPr>
        <w:t>ūvdarbu tiešās izmaksas;</w:t>
      </w:r>
    </w:p>
    <w:p w14:paraId="03D642AC" w14:textId="77777777" w:rsidR="005112E4" w:rsidRPr="00C06ACC" w:rsidRDefault="005112E4" w:rsidP="005112E4">
      <w:pPr>
        <w:ind w:left="993"/>
        <w:jc w:val="both"/>
        <w:rPr>
          <w:rFonts w:ascii="Calibri" w:hAnsi="Calibri" w:cs="Calibri"/>
          <w:i/>
          <w:iCs/>
          <w:sz w:val="22"/>
          <w:szCs w:val="22"/>
        </w:rPr>
      </w:pPr>
      <w:r w:rsidRPr="42290EEA">
        <w:rPr>
          <w:rFonts w:ascii="Calibri" w:hAnsi="Calibri" w:cs="Calibri"/>
          <w:i/>
          <w:iCs/>
          <w:sz w:val="22"/>
          <w:szCs w:val="22"/>
        </w:rPr>
        <w:t>I</w:t>
      </w:r>
      <w:r w:rsidRPr="42290EEA">
        <w:rPr>
          <w:rFonts w:ascii="Calibri" w:hAnsi="Calibri" w:cs="Calibri"/>
          <w:i/>
          <w:iCs/>
          <w:sz w:val="22"/>
          <w:szCs w:val="22"/>
          <w:vertAlign w:val="subscript"/>
        </w:rPr>
        <w:t>M</w:t>
      </w:r>
      <w:r w:rsidRPr="42290EEA">
        <w:rPr>
          <w:rFonts w:ascii="Calibri" w:hAnsi="Calibri" w:cs="Calibri"/>
          <w:i/>
          <w:iCs/>
          <w:sz w:val="22"/>
          <w:szCs w:val="22"/>
        </w:rPr>
        <w:t>; I</w:t>
      </w:r>
      <w:r w:rsidRPr="42290EEA">
        <w:rPr>
          <w:rFonts w:ascii="Calibri" w:hAnsi="Calibri" w:cs="Calibri"/>
          <w:i/>
          <w:iCs/>
          <w:sz w:val="22"/>
          <w:szCs w:val="22"/>
          <w:vertAlign w:val="subscript"/>
        </w:rPr>
        <w:t>E</w:t>
      </w:r>
      <w:r w:rsidRPr="42290EEA">
        <w:rPr>
          <w:rFonts w:ascii="Calibri" w:hAnsi="Calibri" w:cs="Calibri"/>
          <w:i/>
          <w:iCs/>
          <w:sz w:val="22"/>
          <w:szCs w:val="22"/>
        </w:rPr>
        <w:t xml:space="preserve"> – būvmateriālu izmaksu indekss (I</w:t>
      </w:r>
      <w:r w:rsidRPr="42290EEA">
        <w:rPr>
          <w:rFonts w:ascii="Calibri" w:hAnsi="Calibri" w:cs="Calibri"/>
          <w:i/>
          <w:iCs/>
          <w:sz w:val="22"/>
          <w:szCs w:val="22"/>
          <w:vertAlign w:val="subscript"/>
        </w:rPr>
        <w:t>M</w:t>
      </w:r>
      <w:r w:rsidRPr="42290EEA">
        <w:rPr>
          <w:rFonts w:ascii="Calibri" w:hAnsi="Calibri" w:cs="Calibri"/>
          <w:i/>
          <w:iCs/>
          <w:sz w:val="22"/>
          <w:szCs w:val="22"/>
        </w:rPr>
        <w:t>), mašīnu un mehānismu uzturēšanas un ekspluatācijas izmaksu indekss (I</w:t>
      </w:r>
      <w:r w:rsidRPr="42290EEA">
        <w:rPr>
          <w:rFonts w:ascii="Calibri" w:hAnsi="Calibri" w:cs="Calibri"/>
          <w:i/>
          <w:iCs/>
          <w:sz w:val="22"/>
          <w:szCs w:val="22"/>
          <w:vertAlign w:val="subscript"/>
        </w:rPr>
        <w:t>E</w:t>
      </w:r>
      <w:r w:rsidRPr="42290EEA">
        <w:rPr>
          <w:rFonts w:ascii="Calibri" w:hAnsi="Calibri" w:cs="Calibri"/>
          <w:i/>
          <w:iCs/>
          <w:sz w:val="22"/>
          <w:szCs w:val="22"/>
        </w:rPr>
        <w:t>) saskaņā ar CSP datiem RCB040c, atlasot atbilstošo objekta grupu “Nedzīvojamās ēkas’’ un attiecīgo resursu veidu;</w:t>
      </w:r>
    </w:p>
    <w:p w14:paraId="4DC86726" w14:textId="77777777" w:rsidR="005112E4" w:rsidRPr="00C06ACC" w:rsidRDefault="005112E4" w:rsidP="005112E4">
      <w:pPr>
        <w:ind w:left="993"/>
        <w:jc w:val="both"/>
        <w:rPr>
          <w:rFonts w:ascii="Calibri" w:hAnsi="Calibri" w:cs="Calibri"/>
          <w:i/>
          <w:iCs/>
          <w:sz w:val="22"/>
          <w:szCs w:val="22"/>
        </w:rPr>
      </w:pPr>
      <w:r w:rsidRPr="00C06ACC">
        <w:rPr>
          <w:rFonts w:ascii="Calibri" w:hAnsi="Calibri" w:cs="Calibri"/>
          <w:i/>
          <w:iCs/>
          <w:sz w:val="22"/>
          <w:szCs w:val="22"/>
        </w:rPr>
        <w:t>0 –  bāzes periods;</w:t>
      </w:r>
    </w:p>
    <w:p w14:paraId="1C2A0326" w14:textId="77777777" w:rsidR="005112E4" w:rsidRPr="00C06ACC" w:rsidRDefault="005112E4" w:rsidP="005112E4">
      <w:pPr>
        <w:ind w:left="993"/>
        <w:jc w:val="both"/>
        <w:rPr>
          <w:rFonts w:ascii="Calibri" w:hAnsi="Calibri" w:cs="Calibri"/>
          <w:sz w:val="22"/>
          <w:szCs w:val="22"/>
        </w:rPr>
      </w:pPr>
      <w:r w:rsidRPr="00C06ACC">
        <w:rPr>
          <w:rFonts w:ascii="Calibri" w:hAnsi="Calibri" w:cs="Calibri"/>
          <w:i/>
          <w:iCs/>
          <w:sz w:val="22"/>
          <w:szCs w:val="22"/>
        </w:rPr>
        <w:t>n – korekcijas perioda kārtas skaitlis.</w:t>
      </w:r>
    </w:p>
    <w:p w14:paraId="12C79802" w14:textId="77777777" w:rsidR="005112E4" w:rsidRPr="00C06ACC" w:rsidRDefault="005112E4" w:rsidP="005112E4">
      <w:pPr>
        <w:jc w:val="both"/>
        <w:rPr>
          <w:rFonts w:ascii="Calibri" w:hAnsi="Calibri" w:cs="Calibri"/>
          <w:sz w:val="20"/>
          <w:szCs w:val="20"/>
        </w:rPr>
      </w:pPr>
    </w:p>
    <w:p w14:paraId="0E1F37FB" w14:textId="77777777" w:rsidR="005112E4" w:rsidRPr="004024E9" w:rsidRDefault="005112E4" w:rsidP="005112E4">
      <w:pPr>
        <w:widowControl/>
        <w:ind w:left="360" w:hanging="360"/>
        <w:jc w:val="both"/>
        <w:rPr>
          <w:rFonts w:ascii="Calibri" w:hAnsi="Calibri" w:cs="Calibri"/>
          <w:color w:val="auto"/>
          <w:sz w:val="22"/>
          <w:szCs w:val="22"/>
        </w:rPr>
      </w:pPr>
      <w:r>
        <w:rPr>
          <w:rFonts w:ascii="Calibri" w:hAnsi="Calibri" w:cs="Calibri"/>
          <w:color w:val="auto"/>
          <w:sz w:val="22"/>
          <w:szCs w:val="22"/>
        </w:rPr>
        <w:t xml:space="preserve">2.2. </w:t>
      </w:r>
      <w:r w:rsidRPr="004024E9">
        <w:rPr>
          <w:rFonts w:ascii="Calibri" w:hAnsi="Calibri" w:cs="Calibri"/>
          <w:color w:val="auto"/>
          <w:sz w:val="22"/>
          <w:szCs w:val="22"/>
        </w:rPr>
        <w:t xml:space="preserve">Pēc tam, kad Būvuzņēmējs ir paziņojis Pasūtītājam attiecīgā ceturkšņa indeksācijas korekcijas summu un Pasūtītājs to ir apstiprinājis (ar abpusēji parakstītu vienošanos par grozījumiem), Būvuzņēmējs aprēķināto Līgumcenas palielinājumu (vai samazinājumu saskaņā ar šī pielikuma </w:t>
      </w:r>
      <w:r>
        <w:rPr>
          <w:rFonts w:ascii="Calibri" w:hAnsi="Calibri" w:cs="Calibri"/>
          <w:color w:val="auto"/>
          <w:sz w:val="22"/>
          <w:szCs w:val="22"/>
        </w:rPr>
        <w:t>2.</w:t>
      </w:r>
      <w:r w:rsidRPr="004024E9">
        <w:rPr>
          <w:rFonts w:ascii="Calibri" w:hAnsi="Calibri" w:cs="Calibri"/>
          <w:color w:val="auto"/>
          <w:sz w:val="22"/>
          <w:szCs w:val="22"/>
        </w:rPr>
        <w:t>3. punktu) iekļauj nākamajā pēc attiecīgo korekcijas izmaksu aprēķināšanas Pasūtītājam iesniegtajā Būvdarbu Izpildes aktā par iepriekšējā mēneša laikā izpildīto apjomu un izmaksām un, ja ir bijis Līgumcenas pieaugums, Pasūtītājs to izmaksā Būvuzņēmējam kopā ar izpildītajiem Būvdarbiem. Ja ir bijis Līgumcenas samazinājums, tad Pasūtītājs to atskaita no Būvuzņēmējam nākamajām izmaksājamajām summām.</w:t>
      </w:r>
    </w:p>
    <w:p w14:paraId="5EB354F3" w14:textId="77777777" w:rsidR="005112E4" w:rsidRPr="004024E9" w:rsidRDefault="005112E4" w:rsidP="005112E4">
      <w:pPr>
        <w:tabs>
          <w:tab w:val="left" w:pos="0"/>
        </w:tabs>
        <w:ind w:left="360" w:hanging="360"/>
        <w:jc w:val="both"/>
        <w:rPr>
          <w:rFonts w:ascii="Calibri" w:hAnsi="Calibri" w:cs="Calibri"/>
          <w:bCs/>
          <w:sz w:val="22"/>
          <w:szCs w:val="22"/>
        </w:rPr>
      </w:pPr>
      <w:r>
        <w:rPr>
          <w:rFonts w:ascii="Calibri" w:hAnsi="Calibri" w:cs="Calibri"/>
          <w:bCs/>
          <w:sz w:val="22"/>
          <w:szCs w:val="22"/>
        </w:rPr>
        <w:t xml:space="preserve">2.3. </w:t>
      </w:r>
      <w:r w:rsidRPr="004024E9">
        <w:rPr>
          <w:rFonts w:ascii="Calibri" w:hAnsi="Calibri" w:cs="Calibri"/>
          <w:bCs/>
          <w:sz w:val="22"/>
          <w:szCs w:val="22"/>
        </w:rPr>
        <w:t>Līgumcenas samazinājuma gadījumā Pasūtītājs par to paziņo Būvuzņēmējam līdz korekcijas ceturksnim sekojošā mēneša pēdējam datumam. Būvuzņēmējs veic korekcijas summas aprēķinu un iesniedz to Pasūtītājam šī pielikuma 2. punktā noteiktajā kārtībā.</w:t>
      </w:r>
    </w:p>
    <w:p w14:paraId="20CED408" w14:textId="77777777" w:rsidR="005112E4" w:rsidRPr="004024E9" w:rsidRDefault="005112E4" w:rsidP="005112E4">
      <w:pPr>
        <w:ind w:left="360" w:hanging="360"/>
        <w:jc w:val="both"/>
        <w:rPr>
          <w:rFonts w:ascii="Calibri" w:hAnsi="Calibri" w:cs="Calibri"/>
          <w:bCs/>
          <w:sz w:val="22"/>
          <w:szCs w:val="22"/>
        </w:rPr>
      </w:pPr>
      <w:r>
        <w:rPr>
          <w:rFonts w:ascii="Calibri" w:hAnsi="Calibri" w:cs="Calibri"/>
          <w:bCs/>
          <w:sz w:val="22"/>
          <w:szCs w:val="22"/>
        </w:rPr>
        <w:t xml:space="preserve">2.4. </w:t>
      </w:r>
      <w:r w:rsidRPr="004024E9">
        <w:rPr>
          <w:rFonts w:ascii="Calibri" w:hAnsi="Calibri" w:cs="Calibri"/>
          <w:bCs/>
          <w:sz w:val="22"/>
          <w:szCs w:val="22"/>
        </w:rPr>
        <w:t xml:space="preserve">Ja </w:t>
      </w:r>
      <w:r w:rsidRPr="004024E9">
        <w:rPr>
          <w:rFonts w:ascii="Calibri" w:hAnsi="Calibri" w:cs="Calibri"/>
          <w:sz w:val="22"/>
          <w:szCs w:val="22"/>
        </w:rPr>
        <w:t>L</w:t>
      </w:r>
      <w:r w:rsidRPr="004024E9">
        <w:rPr>
          <w:rFonts w:ascii="Calibri" w:hAnsi="Calibri" w:cs="Calibri"/>
          <w:bCs/>
          <w:sz w:val="22"/>
          <w:szCs w:val="22"/>
        </w:rPr>
        <w:t>īgumcena tiek samazināta un izpildīto Būvdarbu apjoms nenosedz pilnu Līgumcenas korekcijas (samazinājuma) summu, Būvuzņēmējs atmaksā Pasūtītājam nesegto Līgumcenas korekcijas summu 10 (desmit) darbdienu laikā pēc atbilstoša Pasūtītāja rēķina saņemšanas.</w:t>
      </w:r>
    </w:p>
    <w:p w14:paraId="39A90402" w14:textId="77777777" w:rsidR="005112E4" w:rsidRPr="004024E9" w:rsidRDefault="005112E4" w:rsidP="005112E4">
      <w:pPr>
        <w:ind w:left="360" w:hanging="360"/>
        <w:jc w:val="both"/>
        <w:rPr>
          <w:rFonts w:ascii="Calibri" w:hAnsi="Calibri" w:cs="Calibri"/>
          <w:bCs/>
          <w:sz w:val="22"/>
          <w:szCs w:val="22"/>
        </w:rPr>
      </w:pPr>
      <w:r>
        <w:rPr>
          <w:rFonts w:ascii="Calibri" w:hAnsi="Calibri" w:cs="Calibri"/>
          <w:bCs/>
          <w:sz w:val="22"/>
          <w:szCs w:val="22"/>
        </w:rPr>
        <w:lastRenderedPageBreak/>
        <w:t xml:space="preserve">2.5. </w:t>
      </w:r>
      <w:r w:rsidRPr="004024E9">
        <w:rPr>
          <w:rFonts w:ascii="Calibri" w:hAnsi="Calibri" w:cs="Calibri"/>
          <w:bCs/>
          <w:sz w:val="22"/>
          <w:szCs w:val="22"/>
        </w:rPr>
        <w:t xml:space="preserve">Ja Līgumcena tiek palielināta un attiecīgajā mēnesī  Būvdarbu Izpildes akta  nav, Pasūtītājs aprēķināto </w:t>
      </w:r>
      <w:r w:rsidRPr="004024E9">
        <w:rPr>
          <w:rFonts w:ascii="Calibri" w:hAnsi="Calibri" w:cs="Calibri"/>
          <w:sz w:val="22"/>
          <w:szCs w:val="22"/>
        </w:rPr>
        <w:t>L</w:t>
      </w:r>
      <w:r w:rsidRPr="004024E9">
        <w:rPr>
          <w:rFonts w:ascii="Calibri" w:hAnsi="Calibri" w:cs="Calibri"/>
          <w:bCs/>
          <w:sz w:val="22"/>
          <w:szCs w:val="22"/>
        </w:rPr>
        <w:t xml:space="preserve">īgumcenas korekcijas summu samaksā </w:t>
      </w:r>
      <w:r w:rsidRPr="004024E9">
        <w:rPr>
          <w:rFonts w:ascii="Calibri" w:hAnsi="Calibri" w:cs="Calibri"/>
          <w:sz w:val="22"/>
          <w:szCs w:val="22"/>
        </w:rPr>
        <w:t xml:space="preserve">Būvuzņēmējam </w:t>
      </w:r>
      <w:r w:rsidRPr="004024E9">
        <w:rPr>
          <w:rFonts w:ascii="Calibri" w:hAnsi="Calibri" w:cs="Calibri"/>
          <w:bCs/>
          <w:sz w:val="22"/>
          <w:szCs w:val="22"/>
        </w:rPr>
        <w:t xml:space="preserve"> 10 (desmit) darbdienu laikā pēc attiecīga Būvuzņēmēja rēķina saņemšanas dienas. Puses ir tiesīgas vienoties arī par citu Līgumcenas korekcijas summas samaksas kārtību.</w:t>
      </w:r>
    </w:p>
    <w:p w14:paraId="240B970C" w14:textId="77777777" w:rsidR="005112E4" w:rsidRPr="004024E9" w:rsidRDefault="005112E4" w:rsidP="005112E4">
      <w:pPr>
        <w:widowControl/>
        <w:ind w:left="360" w:hanging="360"/>
        <w:jc w:val="both"/>
        <w:rPr>
          <w:rFonts w:ascii="Calibri" w:hAnsi="Calibri" w:cs="Calibri"/>
          <w:sz w:val="22"/>
          <w:szCs w:val="22"/>
        </w:rPr>
      </w:pPr>
      <w:r>
        <w:rPr>
          <w:rFonts w:ascii="Calibri" w:hAnsi="Calibri" w:cs="Calibri"/>
          <w:bCs/>
          <w:sz w:val="22"/>
          <w:szCs w:val="22"/>
        </w:rPr>
        <w:t xml:space="preserve">2.6. </w:t>
      </w:r>
      <w:r w:rsidRPr="004024E9">
        <w:rPr>
          <w:rFonts w:ascii="Calibri" w:hAnsi="Calibri" w:cs="Calibri"/>
          <w:bCs/>
          <w:sz w:val="22"/>
          <w:szCs w:val="22"/>
        </w:rPr>
        <w:t>Ja galīgais norēķins ar Būvuzņēmēju tiek veikts laikā, kad Latvijas Republikas Centrālās statistikas pārvalde (CSP) vēl nav publicējusi datus par būvniecības izmaksu indeksu Nedzīvojamas ēkas pārbūvei par attiecīgo ceturksni, tad Līgumcenas indeksācijai par šo periodu tiek piemēroti pēdējie publicētie CSP dati, kas pieejami vietnē:</w:t>
      </w:r>
      <w:r w:rsidRPr="004024E9">
        <w:rPr>
          <w:rFonts w:ascii="Calibri" w:hAnsi="Calibri" w:cs="Calibri"/>
          <w:sz w:val="22"/>
          <w:szCs w:val="22"/>
        </w:rPr>
        <w:t xml:space="preserve"> </w:t>
      </w:r>
      <w:hyperlink r:id="rId13">
        <w:r w:rsidRPr="004024E9">
          <w:rPr>
            <w:rStyle w:val="Hipersaite"/>
            <w:rFonts w:ascii="Calibri" w:hAnsi="Calibri" w:cs="Calibri"/>
            <w:sz w:val="22"/>
            <w:szCs w:val="22"/>
          </w:rPr>
          <w:t>https://data.stat.gov.lv/pxweb/lv/OSP_PUB/START__VEK__RC__RCB/RCB050m/</w:t>
        </w:r>
      </w:hyperlink>
      <w:r w:rsidRPr="004024E9">
        <w:rPr>
          <w:rFonts w:ascii="Calibri" w:hAnsi="Calibri" w:cs="Calibri"/>
          <w:sz w:val="22"/>
          <w:szCs w:val="22"/>
        </w:rPr>
        <w:t>. </w:t>
      </w:r>
    </w:p>
    <w:p w14:paraId="6BAE646C" w14:textId="77777777" w:rsidR="005112E4" w:rsidRPr="004024E9" w:rsidRDefault="005112E4" w:rsidP="005112E4">
      <w:pPr>
        <w:tabs>
          <w:tab w:val="left" w:pos="0"/>
        </w:tabs>
        <w:ind w:left="360" w:hanging="360"/>
        <w:jc w:val="both"/>
        <w:rPr>
          <w:rFonts w:ascii="Calibri" w:hAnsi="Calibri" w:cs="Calibri"/>
          <w:bCs/>
          <w:sz w:val="22"/>
          <w:szCs w:val="22"/>
        </w:rPr>
      </w:pPr>
      <w:r>
        <w:rPr>
          <w:rFonts w:ascii="Calibri" w:hAnsi="Calibri" w:cs="Calibri"/>
          <w:bCs/>
          <w:sz w:val="22"/>
          <w:szCs w:val="22"/>
        </w:rPr>
        <w:t xml:space="preserve">2.7. </w:t>
      </w:r>
      <w:r w:rsidRPr="004024E9">
        <w:rPr>
          <w:rFonts w:ascii="Calibri" w:hAnsi="Calibri" w:cs="Calibri"/>
          <w:bCs/>
          <w:sz w:val="22"/>
          <w:szCs w:val="22"/>
        </w:rPr>
        <w:t xml:space="preserve">Būvuzņēmējam ir pienākums iesniegt Pasūtītājam paziņojumu par attiecīgā ceturkšņa indeksācijas korekcijas summu ne vēlāk, kā līdz korekcijas ceturksnim sekojošā mēneša 20. (divdesmitajam) datumam. </w:t>
      </w:r>
    </w:p>
    <w:p w14:paraId="1C4F84DD" w14:textId="77777777" w:rsidR="005112E4" w:rsidRPr="004024E9" w:rsidRDefault="005112E4" w:rsidP="005112E4">
      <w:pPr>
        <w:ind w:left="426" w:hanging="426"/>
        <w:jc w:val="both"/>
        <w:rPr>
          <w:rFonts w:ascii="Calibri" w:hAnsi="Calibri" w:cs="Calibri"/>
          <w:bCs/>
          <w:sz w:val="22"/>
          <w:szCs w:val="22"/>
        </w:rPr>
      </w:pPr>
      <w:r>
        <w:rPr>
          <w:rFonts w:ascii="Calibri" w:hAnsi="Calibri" w:cs="Calibri"/>
          <w:bCs/>
          <w:sz w:val="22"/>
          <w:szCs w:val="22"/>
        </w:rPr>
        <w:t xml:space="preserve">2.8. </w:t>
      </w:r>
      <w:r w:rsidRPr="004024E9">
        <w:rPr>
          <w:rFonts w:ascii="Calibri" w:hAnsi="Calibri" w:cs="Calibri"/>
          <w:bCs/>
          <w:sz w:val="22"/>
          <w:szCs w:val="22"/>
        </w:rPr>
        <w:t xml:space="preserve">Ja Būvuzņēmējs neiesniedz paziņojumu šī pielikuma </w:t>
      </w:r>
      <w:r>
        <w:rPr>
          <w:rFonts w:ascii="Calibri" w:hAnsi="Calibri" w:cs="Calibri"/>
          <w:bCs/>
          <w:sz w:val="22"/>
          <w:szCs w:val="22"/>
        </w:rPr>
        <w:t xml:space="preserve">2.7. </w:t>
      </w:r>
      <w:r w:rsidRPr="004024E9">
        <w:rPr>
          <w:rFonts w:ascii="Calibri" w:hAnsi="Calibri" w:cs="Calibri"/>
          <w:bCs/>
          <w:sz w:val="22"/>
          <w:szCs w:val="22"/>
        </w:rPr>
        <w:t>punktā minētajā termiņā, uzskatāms, ka Būvuzņēmējam zūd tiesība piemērot Līgumcenas indeksāciju par iepriekšējo ceturksni, un Būvuzņēmējs atsakās par to  vēlāk celt jebkāda veida pretenzijas</w:t>
      </w:r>
      <w:r w:rsidRPr="004024E9">
        <w:rPr>
          <w:rFonts w:ascii="Calibri" w:hAnsi="Calibri" w:cs="Calibri"/>
          <w:sz w:val="22"/>
          <w:szCs w:val="22"/>
        </w:rPr>
        <w:t>.</w:t>
      </w:r>
    </w:p>
    <w:p w14:paraId="31A8CF0E" w14:textId="77777777" w:rsidR="005112E4" w:rsidRPr="004024E9" w:rsidRDefault="005112E4" w:rsidP="005112E4">
      <w:pPr>
        <w:ind w:left="360" w:hanging="360"/>
        <w:jc w:val="both"/>
        <w:rPr>
          <w:rFonts w:ascii="Calibri" w:hAnsi="Calibri" w:cs="Calibri"/>
          <w:bCs/>
          <w:sz w:val="22"/>
          <w:szCs w:val="22"/>
        </w:rPr>
      </w:pPr>
      <w:r>
        <w:rPr>
          <w:rFonts w:ascii="Calibri" w:hAnsi="Calibri" w:cs="Calibri"/>
          <w:bCs/>
          <w:sz w:val="22"/>
          <w:szCs w:val="22"/>
        </w:rPr>
        <w:t xml:space="preserve">2.9. </w:t>
      </w:r>
      <w:r w:rsidRPr="004024E9">
        <w:rPr>
          <w:rFonts w:ascii="Calibri" w:hAnsi="Calibri" w:cs="Calibri"/>
          <w:bCs/>
          <w:sz w:val="22"/>
          <w:szCs w:val="22"/>
        </w:rPr>
        <w:t>Ja Pasūtītājs neiesniedz paziņojumu šī pielikuma 2.3. punktā minētajā termiņā, uzskatāms, ka Pasūtītājam zūd tiesība piemērot Līgumcenas indeksāciju par iepriekšējo ceturksni, un Pasūtītājs atsakās par to  vēlāk celt jebkāda veida pretenzijas</w:t>
      </w:r>
      <w:r w:rsidRPr="004024E9">
        <w:rPr>
          <w:rFonts w:ascii="Calibri" w:hAnsi="Calibri" w:cs="Calibri"/>
          <w:sz w:val="22"/>
          <w:szCs w:val="22"/>
        </w:rPr>
        <w:t>.</w:t>
      </w:r>
    </w:p>
    <w:p w14:paraId="341C0B7A" w14:textId="77777777" w:rsidR="005112E4" w:rsidRPr="004024E9" w:rsidRDefault="005112E4" w:rsidP="005112E4">
      <w:pPr>
        <w:ind w:left="360" w:hanging="502"/>
        <w:jc w:val="both"/>
        <w:rPr>
          <w:rFonts w:ascii="Calibri" w:hAnsi="Calibri" w:cs="Calibri"/>
          <w:bCs/>
          <w:sz w:val="22"/>
          <w:szCs w:val="22"/>
        </w:rPr>
      </w:pPr>
      <w:r>
        <w:rPr>
          <w:rFonts w:ascii="Calibri" w:hAnsi="Calibri" w:cs="Calibri"/>
          <w:sz w:val="22"/>
          <w:szCs w:val="22"/>
        </w:rPr>
        <w:t xml:space="preserve">2.10. </w:t>
      </w:r>
      <w:r w:rsidRPr="004024E9">
        <w:rPr>
          <w:rFonts w:ascii="Calibri" w:hAnsi="Calibri" w:cs="Calibri"/>
          <w:sz w:val="22"/>
          <w:szCs w:val="22"/>
        </w:rPr>
        <w:t xml:space="preserve">Indeksācijas rezultātā radušās Līgumcenas izmaiņas ir jāapzīmē par indeksācijas izraisītām līgumcenas izmaiņām. Līgumcenas indeksācija neietekmē līguma saistību izpildes nodrošinājuma apmēru. </w:t>
      </w:r>
    </w:p>
    <w:p w14:paraId="32F1146C" w14:textId="77777777" w:rsidR="005112E4" w:rsidRPr="001A408B" w:rsidRDefault="005112E4" w:rsidP="005112E4">
      <w:pPr>
        <w:pStyle w:val="Sarakstarindkopa"/>
        <w:tabs>
          <w:tab w:val="left" w:pos="0"/>
        </w:tabs>
        <w:ind w:left="284"/>
        <w:jc w:val="both"/>
        <w:rPr>
          <w:rFonts w:ascii="Calibri" w:hAnsi="Calibri" w:cs="Calibri"/>
          <w:bCs/>
          <w:sz w:val="22"/>
          <w:szCs w:val="22"/>
        </w:rPr>
      </w:pPr>
    </w:p>
    <w:p w14:paraId="65A9498D" w14:textId="77777777" w:rsidR="005112E4" w:rsidRPr="001A408B" w:rsidRDefault="005112E4" w:rsidP="005112E4">
      <w:pPr>
        <w:pStyle w:val="Sarakstarindkopa"/>
        <w:widowControl/>
        <w:tabs>
          <w:tab w:val="left" w:pos="0"/>
        </w:tabs>
        <w:ind w:left="284" w:hanging="426"/>
        <w:rPr>
          <w:rFonts w:ascii="Calibri" w:hAnsi="Calibri" w:cs="Calibri"/>
          <w:color w:val="auto"/>
          <w:sz w:val="22"/>
          <w:szCs w:val="22"/>
        </w:rPr>
      </w:pPr>
    </w:p>
    <w:p w14:paraId="2A7789A7" w14:textId="77777777" w:rsidR="005112E4" w:rsidRPr="00D32564" w:rsidRDefault="005112E4" w:rsidP="005112E4">
      <w:pPr>
        <w:widowControl/>
        <w:tabs>
          <w:tab w:val="left" w:pos="0"/>
          <w:tab w:val="left" w:pos="660"/>
        </w:tabs>
        <w:ind w:left="284" w:hanging="426"/>
        <w:rPr>
          <w:rFonts w:ascii="Calibri" w:hAnsi="Calibri" w:cs="Calibri"/>
          <w:color w:val="auto"/>
          <w:sz w:val="22"/>
          <w:szCs w:val="22"/>
        </w:rPr>
      </w:pPr>
    </w:p>
    <w:p w14:paraId="46E8A6EE" w14:textId="77777777" w:rsidR="005112E4" w:rsidRPr="00D32564" w:rsidRDefault="005112E4" w:rsidP="005112E4">
      <w:pPr>
        <w:framePr w:wrap="auto" w:hAnchor="text" w:y="1"/>
        <w:widowControl/>
        <w:tabs>
          <w:tab w:val="left" w:pos="0"/>
          <w:tab w:val="left" w:pos="660"/>
        </w:tabs>
        <w:ind w:left="284" w:hanging="426"/>
        <w:rPr>
          <w:rFonts w:ascii="Calibri" w:hAnsi="Calibri" w:cs="Calibri"/>
          <w:color w:val="auto"/>
          <w:sz w:val="22"/>
          <w:szCs w:val="22"/>
        </w:rPr>
      </w:pPr>
    </w:p>
    <w:p w14:paraId="79E755DD" w14:textId="77777777" w:rsidR="005112E4" w:rsidRDefault="005112E4" w:rsidP="005112E4"/>
    <w:p w14:paraId="3AD5FAFE" w14:textId="77777777" w:rsidR="005112E4" w:rsidRDefault="005112E4" w:rsidP="005112E4"/>
    <w:p w14:paraId="3E0AB7EB" w14:textId="77777777" w:rsidR="005112E4" w:rsidRDefault="005112E4" w:rsidP="005112E4"/>
    <w:p w14:paraId="3C3E7D73" w14:textId="77777777" w:rsidR="005112E4" w:rsidRDefault="005112E4" w:rsidP="005112E4"/>
    <w:p w14:paraId="445F7EC4" w14:textId="77777777" w:rsidR="005112E4" w:rsidRDefault="005112E4" w:rsidP="005112E4"/>
    <w:p w14:paraId="1E8F04D0" w14:textId="77777777" w:rsidR="005112E4" w:rsidRDefault="005112E4" w:rsidP="005112E4"/>
    <w:p w14:paraId="6FB870B5" w14:textId="77777777" w:rsidR="005112E4" w:rsidRDefault="005112E4" w:rsidP="005112E4"/>
    <w:p w14:paraId="11C8C518" w14:textId="77777777" w:rsidR="005112E4" w:rsidRDefault="005112E4" w:rsidP="005112E4"/>
    <w:sectPr w:rsidR="005112E4" w:rsidSect="00F52526">
      <w:pgSz w:w="11906" w:h="16838"/>
      <w:pgMar w:top="1440" w:right="991"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224AE" w14:textId="77777777" w:rsidR="00734CFF" w:rsidRDefault="00734CFF" w:rsidP="005112E4">
      <w:r>
        <w:separator/>
      </w:r>
    </w:p>
  </w:endnote>
  <w:endnote w:type="continuationSeparator" w:id="0">
    <w:p w14:paraId="00102CB9" w14:textId="77777777" w:rsidR="00734CFF" w:rsidRDefault="00734CFF" w:rsidP="00511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RimTimes">
    <w:altName w:val="Times New Roman"/>
    <w:charset w:val="00"/>
    <w:family w:val="auto"/>
    <w:pitch w:val="variable"/>
    <w:sig w:usb0="00000003" w:usb1="00000000" w:usb2="00000000" w:usb3="00000000" w:csb0="00000001" w:csb1="00000000"/>
  </w:font>
  <w:font w:name="Times">
    <w:panose1 w:val="02020603050405020304"/>
    <w:charset w:val="BA"/>
    <w:family w:val="roman"/>
    <w:pitch w:val="variable"/>
    <w:sig w:usb0="00000007" w:usb1="00000000" w:usb2="00000000" w:usb3="00000000" w:csb0="00000093"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Neo'w Arial">
    <w:altName w:val="Arial"/>
    <w:panose1 w:val="00000000000000000000"/>
    <w:charset w:val="00"/>
    <w:family w:val="swiss"/>
    <w:notTrueType/>
    <w:pitch w:val="variable"/>
    <w:sig w:usb0="00000003" w:usb1="00000000" w:usb2="00000000" w:usb3="00000000" w:csb0="00000001" w:csb1="00000000"/>
  </w:font>
  <w:font w:name="TimesNewRomanPSMT">
    <w:altName w:val="Yu Gothic"/>
    <w:charset w:val="00"/>
    <w:family w:val="roman"/>
    <w:pitch w:val="default"/>
  </w:font>
  <w:font w:name="Cambria Math">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F6742" w14:textId="77777777" w:rsidR="00734CFF" w:rsidRDefault="00734CFF" w:rsidP="005112E4">
      <w:r>
        <w:separator/>
      </w:r>
    </w:p>
  </w:footnote>
  <w:footnote w:type="continuationSeparator" w:id="0">
    <w:p w14:paraId="499B313B" w14:textId="77777777" w:rsidR="00734CFF" w:rsidRDefault="00734CFF" w:rsidP="005112E4">
      <w:r>
        <w:continuationSeparator/>
      </w:r>
    </w:p>
  </w:footnote>
  <w:footnote w:id="1">
    <w:p w14:paraId="04E2FCF9" w14:textId="77777777" w:rsidR="005112E4" w:rsidRPr="002D400C" w:rsidRDefault="005112E4" w:rsidP="005112E4">
      <w:pPr>
        <w:pStyle w:val="Sarakstarindkopa"/>
        <w:keepNext/>
        <w:ind w:left="567"/>
        <w:jc w:val="both"/>
        <w:outlineLvl w:val="1"/>
        <w:rPr>
          <w:rFonts w:ascii="Calibri" w:hAnsi="Calibri" w:cs="Calibri"/>
          <w:color w:val="auto"/>
          <w:sz w:val="20"/>
          <w:szCs w:val="20"/>
        </w:rPr>
      </w:pPr>
      <w:r>
        <w:rPr>
          <w:rStyle w:val="Vresatsauce"/>
        </w:rPr>
        <w:footnoteRef/>
      </w:r>
      <w:r>
        <w:t xml:space="preserve"> </w:t>
      </w:r>
      <w:r w:rsidRPr="002D400C">
        <w:rPr>
          <w:rFonts w:ascii="Calibri" w:hAnsi="Calibri" w:cs="Calibri"/>
          <w:i/>
          <w:iCs/>
          <w:color w:val="auto"/>
          <w:sz w:val="20"/>
          <w:szCs w:val="20"/>
        </w:rPr>
        <w:t>Saskaņā ar Pievienotās vērtības nodokļa likuma 142.panta otro un trešo daļu par veiktajiem Būvdarbiem pievienotās vērtības nodokli valsts budžetā maksā Pasūtītājs.</w:t>
      </w:r>
      <w:r w:rsidRPr="002D400C">
        <w:rPr>
          <w:rFonts w:ascii="Calibri" w:hAnsi="Calibri" w:cs="Calibri"/>
          <w:color w:val="auto"/>
          <w:sz w:val="20"/>
          <w:szCs w:val="20"/>
        </w:rPr>
        <w:t xml:space="preserve"> </w:t>
      </w:r>
    </w:p>
    <w:p w14:paraId="130F95A1" w14:textId="77777777" w:rsidR="005112E4" w:rsidRPr="002D400C" w:rsidRDefault="005112E4" w:rsidP="005112E4">
      <w:pPr>
        <w:pStyle w:val="Vresteksts"/>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1"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5"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6"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7"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8"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9"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0"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11" w15:restartNumberingAfterBreak="0">
    <w:nsid w:val="2BD673F1"/>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12"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16"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17"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19" w15:restartNumberingAfterBreak="0">
    <w:nsid w:val="4C3D775C"/>
    <w:multiLevelType w:val="multilevel"/>
    <w:tmpl w:val="923A3B50"/>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C32156"/>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54B97ACA"/>
    <w:multiLevelType w:val="multilevel"/>
    <w:tmpl w:val="C478D222"/>
    <w:lvl w:ilvl="0">
      <w:start w:val="1"/>
      <w:numFmt w:val="decimal"/>
      <w:lvlText w:val="%1."/>
      <w:lvlJc w:val="left"/>
      <w:pPr>
        <w:ind w:left="504" w:hanging="504"/>
      </w:pPr>
      <w:rPr>
        <w:rFonts w:hint="default"/>
        <w:color w:val="000000" w:themeColor="text1"/>
      </w:rPr>
    </w:lvl>
    <w:lvl w:ilvl="1">
      <w:start w:val="1"/>
      <w:numFmt w:val="decimal"/>
      <w:lvlText w:val="%1.%2."/>
      <w:lvlJc w:val="left"/>
      <w:pPr>
        <w:ind w:left="504" w:hanging="50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2"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23" w15:restartNumberingAfterBreak="0">
    <w:nsid w:val="5EC20DCA"/>
    <w:multiLevelType w:val="multilevel"/>
    <w:tmpl w:val="C464D0A8"/>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rPr>
    </w:lvl>
    <w:lvl w:ilvl="2">
      <w:start w:val="1"/>
      <w:numFmt w:val="decimal"/>
      <w:lvlText w:val="%1.%2.%3."/>
      <w:lvlJc w:val="left"/>
      <w:pPr>
        <w:ind w:left="1440" w:hanging="720"/>
      </w:pPr>
      <w:rPr>
        <w:rFonts w:asciiTheme="minorHAnsi" w:hAnsiTheme="minorHAnsi" w:cstheme="minorHAnsi"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4"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5"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2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8" w15:restartNumberingAfterBreak="0">
    <w:nsid w:val="763D59B2"/>
    <w:multiLevelType w:val="multilevel"/>
    <w:tmpl w:val="59AA293A"/>
    <w:lvl w:ilvl="0">
      <w:start w:val="1"/>
      <w:numFmt w:val="decimal"/>
      <w:lvlText w:val="%1."/>
      <w:lvlJc w:val="left"/>
      <w:pPr>
        <w:ind w:left="2911" w:hanging="360"/>
      </w:pPr>
      <w:rPr>
        <w:b/>
      </w:rPr>
    </w:lvl>
    <w:lvl w:ilvl="1">
      <w:start w:val="1"/>
      <w:numFmt w:val="decimal"/>
      <w:pStyle w:val="11punkts"/>
      <w:lvlText w:val="%1.%2."/>
      <w:lvlJc w:val="left"/>
      <w:pPr>
        <w:ind w:left="792" w:hanging="432"/>
      </w:pPr>
      <w:rPr>
        <w:b w:val="0"/>
        <w:i w:val="0"/>
        <w:iCs/>
      </w:rPr>
    </w:lvl>
    <w:lvl w:ilvl="2">
      <w:start w:val="1"/>
      <w:numFmt w:val="decimal"/>
      <w:pStyle w:val="222"/>
      <w:lvlText w:val="%1.%2.%3."/>
      <w:lvlJc w:val="left"/>
      <w:pPr>
        <w:ind w:left="1354" w:hanging="504"/>
      </w:pPr>
      <w:rPr>
        <w:b w:val="0"/>
        <w:i w:val="0"/>
        <w:strike w:val="0"/>
        <w:color w:val="auto"/>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30"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num w:numId="1" w16cid:durableId="1384212404">
    <w:abstractNumId w:val="0"/>
  </w:num>
  <w:num w:numId="2" w16cid:durableId="559906641">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1951158347">
    <w:abstractNumId w:val="19"/>
  </w:num>
  <w:num w:numId="4" w16cid:durableId="246421506">
    <w:abstractNumId w:val="2"/>
  </w:num>
  <w:num w:numId="5" w16cid:durableId="1044137307">
    <w:abstractNumId w:val="3"/>
  </w:num>
  <w:num w:numId="6" w16cid:durableId="1838691578">
    <w:abstractNumId w:val="26"/>
  </w:num>
  <w:num w:numId="7" w16cid:durableId="215625399">
    <w:abstractNumId w:val="13"/>
  </w:num>
  <w:num w:numId="8" w16cid:durableId="1689598190">
    <w:abstractNumId w:val="12"/>
  </w:num>
  <w:num w:numId="9" w16cid:durableId="791483659">
    <w:abstractNumId w:val="6"/>
  </w:num>
  <w:num w:numId="10" w16cid:durableId="1859463614">
    <w:abstractNumId w:val="9"/>
  </w:num>
  <w:num w:numId="11" w16cid:durableId="296647499">
    <w:abstractNumId w:val="25"/>
  </w:num>
  <w:num w:numId="12" w16cid:durableId="847794647">
    <w:abstractNumId w:val="4"/>
  </w:num>
  <w:num w:numId="13" w16cid:durableId="1781099251">
    <w:abstractNumId w:val="15"/>
  </w:num>
  <w:num w:numId="14" w16cid:durableId="776370228">
    <w:abstractNumId w:val="29"/>
  </w:num>
  <w:num w:numId="15" w16cid:durableId="729960547">
    <w:abstractNumId w:val="7"/>
  </w:num>
  <w:num w:numId="16" w16cid:durableId="521168025">
    <w:abstractNumId w:val="5"/>
  </w:num>
  <w:num w:numId="17" w16cid:durableId="313418262">
    <w:abstractNumId w:val="16"/>
  </w:num>
  <w:num w:numId="18" w16cid:durableId="812213237">
    <w:abstractNumId w:val="30"/>
  </w:num>
  <w:num w:numId="19" w16cid:durableId="1884947657">
    <w:abstractNumId w:val="22"/>
  </w:num>
  <w:num w:numId="20" w16cid:durableId="920139469">
    <w:abstractNumId w:val="18"/>
  </w:num>
  <w:num w:numId="21" w16cid:durableId="477846891">
    <w:abstractNumId w:val="17"/>
  </w:num>
  <w:num w:numId="22" w16cid:durableId="520974649">
    <w:abstractNumId w:val="10"/>
  </w:num>
  <w:num w:numId="23" w16cid:durableId="1787918752">
    <w:abstractNumId w:val="1"/>
  </w:num>
  <w:num w:numId="24" w16cid:durableId="1163621877">
    <w:abstractNumId w:val="27"/>
  </w:num>
  <w:num w:numId="25" w16cid:durableId="475755850">
    <w:abstractNumId w:val="8"/>
  </w:num>
  <w:num w:numId="26" w16cid:durableId="1776896754">
    <w:abstractNumId w:val="24"/>
  </w:num>
  <w:num w:numId="27" w16cid:durableId="510918895">
    <w:abstractNumId w:val="14"/>
  </w:num>
  <w:num w:numId="28" w16cid:durableId="1463157199">
    <w:abstractNumId w:val="28"/>
  </w:num>
  <w:num w:numId="29" w16cid:durableId="124857704">
    <w:abstractNumId w:val="21"/>
  </w:num>
  <w:num w:numId="30" w16cid:durableId="28647569">
    <w:abstractNumId w:val="23"/>
  </w:num>
  <w:num w:numId="31" w16cid:durableId="1357197286">
    <w:abstractNumId w:val="20"/>
  </w:num>
  <w:num w:numId="32" w16cid:durableId="6006519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2E4"/>
    <w:rsid w:val="00004653"/>
    <w:rsid w:val="0002142D"/>
    <w:rsid w:val="00033907"/>
    <w:rsid w:val="00034F3A"/>
    <w:rsid w:val="00077988"/>
    <w:rsid w:val="000834A4"/>
    <w:rsid w:val="00085647"/>
    <w:rsid w:val="000951AE"/>
    <w:rsid w:val="000D1BD3"/>
    <w:rsid w:val="001162CE"/>
    <w:rsid w:val="0015117D"/>
    <w:rsid w:val="00155307"/>
    <w:rsid w:val="001B5928"/>
    <w:rsid w:val="001C1729"/>
    <w:rsid w:val="001F5C89"/>
    <w:rsid w:val="00222AE7"/>
    <w:rsid w:val="002E4CC0"/>
    <w:rsid w:val="00341B67"/>
    <w:rsid w:val="00391111"/>
    <w:rsid w:val="003A4259"/>
    <w:rsid w:val="003D4FEB"/>
    <w:rsid w:val="00463CD9"/>
    <w:rsid w:val="00485552"/>
    <w:rsid w:val="004C4761"/>
    <w:rsid w:val="004E7CDF"/>
    <w:rsid w:val="004F1453"/>
    <w:rsid w:val="005106E1"/>
    <w:rsid w:val="005112E4"/>
    <w:rsid w:val="005429F9"/>
    <w:rsid w:val="00550B08"/>
    <w:rsid w:val="00554C49"/>
    <w:rsid w:val="005947CC"/>
    <w:rsid w:val="005B27EA"/>
    <w:rsid w:val="005E69D0"/>
    <w:rsid w:val="005F0E72"/>
    <w:rsid w:val="006229E2"/>
    <w:rsid w:val="00626520"/>
    <w:rsid w:val="00652F45"/>
    <w:rsid w:val="00664BE0"/>
    <w:rsid w:val="00671876"/>
    <w:rsid w:val="006D0AA6"/>
    <w:rsid w:val="006F737A"/>
    <w:rsid w:val="00702D2F"/>
    <w:rsid w:val="007349D1"/>
    <w:rsid w:val="00734CFF"/>
    <w:rsid w:val="00782FB4"/>
    <w:rsid w:val="00791CFC"/>
    <w:rsid w:val="00793526"/>
    <w:rsid w:val="007C0279"/>
    <w:rsid w:val="007E001E"/>
    <w:rsid w:val="00812E55"/>
    <w:rsid w:val="00827F53"/>
    <w:rsid w:val="008522F2"/>
    <w:rsid w:val="0086169E"/>
    <w:rsid w:val="0086313D"/>
    <w:rsid w:val="008B12E3"/>
    <w:rsid w:val="008D3184"/>
    <w:rsid w:val="008E1D7D"/>
    <w:rsid w:val="008F08EC"/>
    <w:rsid w:val="00900863"/>
    <w:rsid w:val="00903267"/>
    <w:rsid w:val="0097562F"/>
    <w:rsid w:val="009E360A"/>
    <w:rsid w:val="009F101F"/>
    <w:rsid w:val="00A06517"/>
    <w:rsid w:val="00A27F96"/>
    <w:rsid w:val="00A35377"/>
    <w:rsid w:val="00A72FC9"/>
    <w:rsid w:val="00A774FA"/>
    <w:rsid w:val="00B3647C"/>
    <w:rsid w:val="00B63D1D"/>
    <w:rsid w:val="00B76E2D"/>
    <w:rsid w:val="00BA63B3"/>
    <w:rsid w:val="00BB19BE"/>
    <w:rsid w:val="00BF71B2"/>
    <w:rsid w:val="00C45CC4"/>
    <w:rsid w:val="00C74BA3"/>
    <w:rsid w:val="00CA4DBC"/>
    <w:rsid w:val="00CE6633"/>
    <w:rsid w:val="00D31447"/>
    <w:rsid w:val="00DB0C34"/>
    <w:rsid w:val="00DE1CBD"/>
    <w:rsid w:val="00E02884"/>
    <w:rsid w:val="00E566BB"/>
    <w:rsid w:val="00E7697C"/>
    <w:rsid w:val="00E9790E"/>
    <w:rsid w:val="00EA2C4B"/>
    <w:rsid w:val="00EC6631"/>
    <w:rsid w:val="00F35F04"/>
    <w:rsid w:val="00F46A30"/>
    <w:rsid w:val="00F52526"/>
    <w:rsid w:val="00FA6176"/>
    <w:rsid w:val="00FD4068"/>
    <w:rsid w:val="00FE5D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4FB74"/>
  <w15:chartTrackingRefBased/>
  <w15:docId w15:val="{36E76A86-F556-4A7D-8BFF-A98F99F9B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5112E4"/>
    <w:pPr>
      <w:widowControl w:val="0"/>
      <w:spacing w:after="0" w:line="240" w:lineRule="auto"/>
    </w:pPr>
    <w:rPr>
      <w:rFonts w:ascii="Times New Roman" w:eastAsia="Times New Roman" w:hAnsi="Times New Roman" w:cs="Times New Roman"/>
      <w:color w:val="000000"/>
      <w:kern w:val="0"/>
      <w:lang w:eastAsia="lv-LV" w:bidi="lv-LV"/>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511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511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Char1"/>
    <w:basedOn w:val="Parasts"/>
    <w:next w:val="Parasts"/>
    <w:link w:val="Virsraksts3Rakstz"/>
    <w:uiPriority w:val="9"/>
    <w:unhideWhenUsed/>
    <w:qFormat/>
    <w:rsid w:val="005112E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5112E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nhideWhenUsed/>
    <w:qFormat/>
    <w:rsid w:val="005112E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5112E4"/>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5112E4"/>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5112E4"/>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5112E4"/>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112E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rsid w:val="005112E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Char1 Rakstz."/>
    <w:basedOn w:val="Noklusjumarindkopasfonts"/>
    <w:link w:val="Virsraksts3"/>
    <w:uiPriority w:val="9"/>
    <w:rsid w:val="005112E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5112E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rsid w:val="005112E4"/>
    <w:rPr>
      <w:rFonts w:eastAsiaTheme="majorEastAsia" w:cstheme="majorBidi"/>
      <w:color w:val="0F4761" w:themeColor="accent1" w:themeShade="BF"/>
    </w:rPr>
  </w:style>
  <w:style w:type="character" w:customStyle="1" w:styleId="Virsraksts6Rakstz">
    <w:name w:val="Virsraksts 6 Rakstz."/>
    <w:basedOn w:val="Noklusjumarindkopasfonts"/>
    <w:link w:val="Virsraksts6"/>
    <w:rsid w:val="005112E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5112E4"/>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5112E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5112E4"/>
    <w:rPr>
      <w:rFonts w:eastAsiaTheme="majorEastAsia" w:cstheme="majorBidi"/>
      <w:color w:val="272727" w:themeColor="text1" w:themeTint="D8"/>
    </w:rPr>
  </w:style>
  <w:style w:type="paragraph" w:styleId="Nosaukums">
    <w:name w:val="Title"/>
    <w:basedOn w:val="Parasts"/>
    <w:next w:val="Parasts"/>
    <w:link w:val="NosaukumsRakstz"/>
    <w:qFormat/>
    <w:rsid w:val="005112E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5112E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5112E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5112E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112E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112E4"/>
    <w:rPr>
      <w:i/>
      <w:iCs/>
      <w:color w:val="404040" w:themeColor="text1" w:themeTint="BF"/>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uiPriority w:val="34"/>
    <w:qFormat/>
    <w:rsid w:val="005112E4"/>
    <w:pPr>
      <w:ind w:left="720"/>
      <w:contextualSpacing/>
    </w:pPr>
  </w:style>
  <w:style w:type="character" w:styleId="Intensvsizclums">
    <w:name w:val="Intense Emphasis"/>
    <w:basedOn w:val="Noklusjumarindkopasfonts"/>
    <w:uiPriority w:val="21"/>
    <w:qFormat/>
    <w:rsid w:val="005112E4"/>
    <w:rPr>
      <w:i/>
      <w:iCs/>
      <w:color w:val="0F4761" w:themeColor="accent1" w:themeShade="BF"/>
    </w:rPr>
  </w:style>
  <w:style w:type="paragraph" w:styleId="Intensvscitts">
    <w:name w:val="Intense Quote"/>
    <w:basedOn w:val="Parasts"/>
    <w:next w:val="Parasts"/>
    <w:link w:val="IntensvscittsRakstz"/>
    <w:uiPriority w:val="30"/>
    <w:qFormat/>
    <w:rsid w:val="0051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112E4"/>
    <w:rPr>
      <w:i/>
      <w:iCs/>
      <w:color w:val="0F4761" w:themeColor="accent1" w:themeShade="BF"/>
    </w:rPr>
  </w:style>
  <w:style w:type="character" w:styleId="Intensvaatsauce">
    <w:name w:val="Intense Reference"/>
    <w:basedOn w:val="Noklusjumarindkopasfonts"/>
    <w:uiPriority w:val="32"/>
    <w:qFormat/>
    <w:rsid w:val="005112E4"/>
    <w:rPr>
      <w:b/>
      <w:bCs/>
      <w:smallCaps/>
      <w:color w:val="0F4761" w:themeColor="accent1" w:themeShade="BF"/>
      <w:spacing w:val="5"/>
    </w:rPr>
  </w:style>
  <w:style w:type="character" w:styleId="Hipersaite">
    <w:name w:val="Hyperlink"/>
    <w:basedOn w:val="Noklusjumarindkopasfonts"/>
    <w:uiPriority w:val="99"/>
    <w:rsid w:val="005112E4"/>
    <w:rPr>
      <w:color w:val="0066CC"/>
      <w:u w:val="single"/>
    </w:rPr>
  </w:style>
  <w:style w:type="paragraph" w:styleId="Pamattekstsaratkpi">
    <w:name w:val="Body Text Indent"/>
    <w:basedOn w:val="Parasts"/>
    <w:link w:val="PamattekstsaratkpiRakstz"/>
    <w:semiHidden/>
    <w:unhideWhenUsed/>
    <w:rsid w:val="005112E4"/>
    <w:pPr>
      <w:widowControl/>
      <w:spacing w:after="120"/>
      <w:ind w:left="283"/>
    </w:pPr>
    <w:rPr>
      <w:color w:val="auto"/>
      <w:lang w:eastAsia="en-US" w:bidi="ar-SA"/>
    </w:rPr>
  </w:style>
  <w:style w:type="character" w:customStyle="1" w:styleId="PamattekstsaratkpiRakstz">
    <w:name w:val="Pamatteksts ar atkāpi Rakstz."/>
    <w:basedOn w:val="Noklusjumarindkopasfonts"/>
    <w:link w:val="Pamattekstsaratkpi"/>
    <w:semiHidden/>
    <w:rsid w:val="005112E4"/>
    <w:rPr>
      <w:rFonts w:ascii="Times New Roman" w:eastAsia="Times New Roman" w:hAnsi="Times New Roman" w:cs="Times New Roman"/>
      <w:kern w:val="0"/>
      <w14:ligatures w14:val="none"/>
    </w:rPr>
  </w:style>
  <w:style w:type="character" w:styleId="Komentraatsauce">
    <w:name w:val="annotation reference"/>
    <w:basedOn w:val="Noklusjumarindkopasfonts"/>
    <w:uiPriority w:val="99"/>
    <w:semiHidden/>
    <w:unhideWhenUsed/>
    <w:rsid w:val="005112E4"/>
    <w:rPr>
      <w:sz w:val="16"/>
      <w:szCs w:val="16"/>
    </w:rPr>
  </w:style>
  <w:style w:type="paragraph" w:styleId="Komentrateksts">
    <w:name w:val="annotation text"/>
    <w:basedOn w:val="Parasts"/>
    <w:link w:val="KomentratekstsRakstz"/>
    <w:uiPriority w:val="99"/>
    <w:semiHidden/>
    <w:unhideWhenUsed/>
    <w:rsid w:val="005112E4"/>
    <w:rPr>
      <w:sz w:val="20"/>
      <w:szCs w:val="20"/>
    </w:rPr>
  </w:style>
  <w:style w:type="character" w:customStyle="1" w:styleId="KomentratekstsRakstz">
    <w:name w:val="Komentāra teksts Rakstz."/>
    <w:basedOn w:val="Noklusjumarindkopasfonts"/>
    <w:link w:val="Komentrateksts"/>
    <w:uiPriority w:val="99"/>
    <w:semiHidden/>
    <w:rsid w:val="005112E4"/>
    <w:rPr>
      <w:rFonts w:ascii="Times New Roman" w:eastAsia="Times New Roman" w:hAnsi="Times New Roman" w:cs="Times New Roman"/>
      <w:color w:val="000000"/>
      <w:kern w:val="0"/>
      <w:sz w:val="20"/>
      <w:szCs w:val="20"/>
      <w:lang w:eastAsia="lv-LV" w:bidi="lv-LV"/>
      <w14:ligatures w14:val="none"/>
    </w:rPr>
  </w:style>
  <w:style w:type="paragraph" w:styleId="Balonteksts">
    <w:name w:val="Balloon Text"/>
    <w:basedOn w:val="Parasts"/>
    <w:link w:val="BalontekstsRakstz"/>
    <w:uiPriority w:val="99"/>
    <w:semiHidden/>
    <w:unhideWhenUsed/>
    <w:rsid w:val="005112E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12E4"/>
    <w:rPr>
      <w:rFonts w:ascii="Segoe UI" w:eastAsia="Times New Roman" w:hAnsi="Segoe UI" w:cs="Segoe UI"/>
      <w:color w:val="000000"/>
      <w:kern w:val="0"/>
      <w:sz w:val="18"/>
      <w:szCs w:val="18"/>
      <w:lang w:eastAsia="lv-LV" w:bidi="lv-LV"/>
      <w14:ligatures w14:val="none"/>
    </w:rPr>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uiPriority w:val="34"/>
    <w:qFormat/>
    <w:locked/>
    <w:rsid w:val="005112E4"/>
  </w:style>
  <w:style w:type="paragraph" w:styleId="Galvene">
    <w:name w:val="header"/>
    <w:basedOn w:val="Parasts"/>
    <w:link w:val="GalveneRakstz"/>
    <w:uiPriority w:val="99"/>
    <w:unhideWhenUsed/>
    <w:rsid w:val="005112E4"/>
    <w:pPr>
      <w:tabs>
        <w:tab w:val="center" w:pos="4680"/>
        <w:tab w:val="right" w:pos="9360"/>
      </w:tabs>
    </w:pPr>
  </w:style>
  <w:style w:type="character" w:customStyle="1" w:styleId="GalveneRakstz">
    <w:name w:val="Galvene Rakstz."/>
    <w:basedOn w:val="Noklusjumarindkopasfonts"/>
    <w:link w:val="Galvene"/>
    <w:uiPriority w:val="99"/>
    <w:rsid w:val="005112E4"/>
    <w:rPr>
      <w:rFonts w:ascii="Times New Roman" w:eastAsia="Times New Roman" w:hAnsi="Times New Roman" w:cs="Times New Roman"/>
      <w:color w:val="000000"/>
      <w:kern w:val="0"/>
      <w:lang w:eastAsia="lv-LV" w:bidi="lv-LV"/>
      <w14:ligatures w14:val="none"/>
    </w:rPr>
  </w:style>
  <w:style w:type="paragraph" w:styleId="Kjene">
    <w:name w:val="footer"/>
    <w:basedOn w:val="Parasts"/>
    <w:link w:val="KjeneRakstz"/>
    <w:uiPriority w:val="99"/>
    <w:unhideWhenUsed/>
    <w:rsid w:val="005112E4"/>
    <w:pPr>
      <w:tabs>
        <w:tab w:val="center" w:pos="4680"/>
        <w:tab w:val="right" w:pos="9360"/>
      </w:tabs>
    </w:pPr>
  </w:style>
  <w:style w:type="character" w:customStyle="1" w:styleId="KjeneRakstz">
    <w:name w:val="Kājene Rakstz."/>
    <w:basedOn w:val="Noklusjumarindkopasfonts"/>
    <w:link w:val="Kjene"/>
    <w:uiPriority w:val="99"/>
    <w:rsid w:val="005112E4"/>
    <w:rPr>
      <w:rFonts w:ascii="Times New Roman" w:eastAsia="Times New Roman" w:hAnsi="Times New Roman" w:cs="Times New Roman"/>
      <w:color w:val="000000"/>
      <w:kern w:val="0"/>
      <w:lang w:eastAsia="lv-LV" w:bidi="lv-LV"/>
      <w14:ligatures w14:val="none"/>
    </w:rPr>
  </w:style>
  <w:style w:type="character" w:customStyle="1" w:styleId="normaltextrun">
    <w:name w:val="normaltextrun"/>
    <w:rsid w:val="005112E4"/>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qFormat/>
    <w:rsid w:val="005112E4"/>
    <w:rPr>
      <w:rFonts w:cs="Times New Roman"/>
      <w:vertAlign w:val="superscript"/>
    </w:rPr>
  </w:style>
  <w:style w:type="character" w:customStyle="1" w:styleId="VrestekstsRakstz">
    <w:name w:val="Vēres teksts Rakstz."/>
    <w:aliases w:val="Footnote Rakstz.,Fußnote Rakstz.,Fußnote Char Char Rakstz.,Fußnote Char Char Char Char Char Char Rakstz.,Footnote Text Char2 Char Rakstz.,Footnote Text Char1 Char2 Char Rakstz.,Footnote Text Char Char Char Char Rakstz."/>
    <w:basedOn w:val="Noklusjumarindkopasfonts"/>
    <w:link w:val="Vresteksts"/>
    <w:uiPriority w:val="99"/>
    <w:qFormat/>
    <w:rsid w:val="005112E4"/>
  </w:style>
  <w:style w:type="paragraph" w:styleId="Vresteksts">
    <w:name w:val="footnote text"/>
    <w:aliases w:val="Footnote,Fußnote,Fußnote Char Char,Fußnote Char Char Char Char Char Char,Footnote Text Char2 Char,Footnote Text Char1 Char2 Char,Footnote Text Char Char Char Char,Footnote Text Char1 Char Char Char Char,Rakstz. Rakstz.,Rakstz.,Fußnote Char"/>
    <w:basedOn w:val="Parasts"/>
    <w:link w:val="VrestekstsRakstz"/>
    <w:uiPriority w:val="99"/>
    <w:qFormat/>
    <w:rsid w:val="005112E4"/>
    <w:pPr>
      <w:widowControl/>
    </w:pPr>
    <w:rPr>
      <w:rFonts w:asciiTheme="minorHAnsi" w:eastAsiaTheme="minorHAnsi" w:hAnsiTheme="minorHAnsi" w:cstheme="minorBidi"/>
      <w:color w:val="auto"/>
      <w:kern w:val="2"/>
      <w:lang w:eastAsia="en-US" w:bidi="ar-SA"/>
      <w14:ligatures w14:val="standardContextual"/>
    </w:rPr>
  </w:style>
  <w:style w:type="character" w:customStyle="1" w:styleId="VrestekstsRakstz1">
    <w:name w:val="Vēres teksts Rakstz.1"/>
    <w:basedOn w:val="Noklusjumarindkopasfonts"/>
    <w:uiPriority w:val="99"/>
    <w:semiHidden/>
    <w:rsid w:val="005112E4"/>
    <w:rPr>
      <w:rFonts w:ascii="Times New Roman" w:eastAsia="Times New Roman" w:hAnsi="Times New Roman" w:cs="Times New Roman"/>
      <w:color w:val="000000"/>
      <w:kern w:val="0"/>
      <w:sz w:val="20"/>
      <w:szCs w:val="20"/>
      <w:lang w:eastAsia="lv-LV" w:bidi="lv-LV"/>
      <w14:ligatures w14:val="none"/>
    </w:rPr>
  </w:style>
  <w:style w:type="character" w:customStyle="1" w:styleId="FootnoteTextChar1">
    <w:name w:val="Footnote Text Char1"/>
    <w:basedOn w:val="Noklusjumarindkopasfonts"/>
    <w:uiPriority w:val="99"/>
    <w:semiHidden/>
    <w:rsid w:val="005112E4"/>
    <w:rPr>
      <w:color w:val="000000"/>
      <w:sz w:val="20"/>
      <w:szCs w:val="20"/>
    </w:rPr>
  </w:style>
  <w:style w:type="paragraph" w:customStyle="1" w:styleId="BodyText21">
    <w:name w:val="Body Text 21"/>
    <w:basedOn w:val="Parasts"/>
    <w:rsid w:val="005112E4"/>
    <w:pPr>
      <w:suppressAutoHyphens/>
      <w:spacing w:after="120" w:line="480" w:lineRule="auto"/>
      <w:jc w:val="both"/>
      <w:textAlignment w:val="baseline"/>
    </w:pPr>
    <w:rPr>
      <w:color w:val="auto"/>
      <w:kern w:val="1"/>
      <w:lang w:eastAsia="ar-SA" w:bidi="ar-SA"/>
    </w:rPr>
  </w:style>
  <w:style w:type="paragraph" w:customStyle="1" w:styleId="CharCharCharChar">
    <w:name w:val="Char Char Char Char"/>
    <w:basedOn w:val="Parasts"/>
    <w:rsid w:val="005112E4"/>
    <w:pPr>
      <w:widowControl/>
      <w:spacing w:after="160" w:line="240" w:lineRule="exact"/>
    </w:pPr>
    <w:rPr>
      <w:rFonts w:ascii="Tahoma" w:hAnsi="Tahoma"/>
      <w:color w:val="auto"/>
      <w:sz w:val="20"/>
      <w:szCs w:val="20"/>
      <w:lang w:val="en-US" w:eastAsia="en-US" w:bidi="ar-SA"/>
    </w:rPr>
  </w:style>
  <w:style w:type="paragraph" w:customStyle="1" w:styleId="FootnoteRefernece">
    <w:name w:val="Footnote Refernece"/>
    <w:aliases w:val="ftref,Odwołanie przypisu,Footnotes refss,Ref,de nota al pie,E,E FNZ"/>
    <w:basedOn w:val="Parasts"/>
    <w:next w:val="Parasts"/>
    <w:link w:val="Vresatsauce"/>
    <w:uiPriority w:val="99"/>
    <w:rsid w:val="005112E4"/>
    <w:pPr>
      <w:widowControl/>
      <w:spacing w:after="160" w:line="240" w:lineRule="exact"/>
      <w:jc w:val="both"/>
      <w:textAlignment w:val="baseline"/>
    </w:pPr>
    <w:rPr>
      <w:rFonts w:asciiTheme="minorHAnsi" w:eastAsiaTheme="minorHAnsi" w:hAnsiTheme="minorHAnsi"/>
      <w:color w:val="auto"/>
      <w:kern w:val="2"/>
      <w:vertAlign w:val="superscript"/>
      <w:lang w:eastAsia="en-US" w:bidi="ar-SA"/>
      <w14:ligatures w14:val="standardContextual"/>
    </w:rPr>
  </w:style>
  <w:style w:type="paragraph" w:customStyle="1" w:styleId="1Lgumam">
    <w:name w:val="1. Līgumam"/>
    <w:basedOn w:val="Parasts"/>
    <w:qFormat/>
    <w:rsid w:val="005112E4"/>
    <w:pPr>
      <w:widowControl/>
      <w:numPr>
        <w:numId w:val="2"/>
      </w:numPr>
      <w:tabs>
        <w:tab w:val="num" w:pos="360"/>
      </w:tabs>
      <w:spacing w:before="120"/>
      <w:ind w:left="0" w:firstLine="0"/>
      <w:jc w:val="center"/>
    </w:pPr>
    <w:rPr>
      <w:rFonts w:eastAsiaTheme="minorHAnsi" w:cstheme="minorBidi"/>
      <w:b/>
      <w:lang w:eastAsia="en-US" w:bidi="ar-SA"/>
    </w:rPr>
  </w:style>
  <w:style w:type="paragraph" w:customStyle="1" w:styleId="11Lgumam">
    <w:name w:val="1.1. Līgumam"/>
    <w:basedOn w:val="Parasts"/>
    <w:link w:val="11LgumamChar"/>
    <w:qFormat/>
    <w:rsid w:val="005112E4"/>
    <w:pPr>
      <w:widowControl/>
      <w:numPr>
        <w:ilvl w:val="1"/>
        <w:numId w:val="2"/>
      </w:numPr>
      <w:tabs>
        <w:tab w:val="num" w:pos="360"/>
      </w:tabs>
      <w:spacing w:after="60"/>
      <w:ind w:left="709" w:hanging="709"/>
      <w:jc w:val="both"/>
      <w:outlineLvl w:val="2"/>
    </w:pPr>
    <w:rPr>
      <w:rFonts w:eastAsiaTheme="minorHAnsi" w:cstheme="minorBidi"/>
      <w:lang w:eastAsia="en-US" w:bidi="ar-SA"/>
    </w:rPr>
  </w:style>
  <w:style w:type="paragraph" w:customStyle="1" w:styleId="111Lgumam">
    <w:name w:val="1.1.1. Līgumam"/>
    <w:basedOn w:val="Parasts"/>
    <w:qFormat/>
    <w:rsid w:val="005112E4"/>
    <w:pPr>
      <w:widowControl/>
      <w:numPr>
        <w:ilvl w:val="2"/>
        <w:numId w:val="2"/>
      </w:numPr>
      <w:tabs>
        <w:tab w:val="num" w:pos="360"/>
      </w:tabs>
      <w:spacing w:after="60"/>
      <w:ind w:left="1418" w:hanging="851"/>
      <w:jc w:val="both"/>
    </w:pPr>
    <w:rPr>
      <w:rFonts w:eastAsiaTheme="minorHAnsi" w:cstheme="minorBidi"/>
      <w:lang w:eastAsia="en-US" w:bidi="ar-SA"/>
    </w:rPr>
  </w:style>
  <w:style w:type="paragraph" w:customStyle="1" w:styleId="1111lgumam">
    <w:name w:val="1.1.1.1. līgumam"/>
    <w:basedOn w:val="Parasts"/>
    <w:qFormat/>
    <w:rsid w:val="005112E4"/>
    <w:pPr>
      <w:widowControl/>
      <w:numPr>
        <w:ilvl w:val="3"/>
        <w:numId w:val="2"/>
      </w:numPr>
      <w:tabs>
        <w:tab w:val="num" w:pos="360"/>
      </w:tabs>
      <w:ind w:left="0" w:firstLine="0"/>
      <w:jc w:val="both"/>
    </w:pPr>
    <w:rPr>
      <w:rFonts w:eastAsiaTheme="minorHAnsi" w:cstheme="minorBidi"/>
      <w:color w:val="auto"/>
      <w:lang w:eastAsia="en-US" w:bidi="ar-SA"/>
    </w:rPr>
  </w:style>
  <w:style w:type="numbering" w:customStyle="1" w:styleId="WWOutlineListStyle511">
    <w:name w:val="WW_OutlineListStyle_511"/>
    <w:rsid w:val="005112E4"/>
    <w:pPr>
      <w:numPr>
        <w:numId w:val="3"/>
      </w:numPr>
    </w:pPr>
  </w:style>
  <w:style w:type="character" w:customStyle="1" w:styleId="11LgumamChar">
    <w:name w:val="1.1. Līgumam Char"/>
    <w:link w:val="11Lgumam"/>
    <w:qFormat/>
    <w:locked/>
    <w:rsid w:val="005112E4"/>
    <w:rPr>
      <w:rFonts w:ascii="Times New Roman" w:hAnsi="Times New Roman"/>
      <w:color w:val="000000"/>
      <w:kern w:val="0"/>
      <w14:ligatures w14:val="none"/>
    </w:rPr>
  </w:style>
  <w:style w:type="character" w:styleId="Piemint">
    <w:name w:val="Mention"/>
    <w:basedOn w:val="Noklusjumarindkopasfonts"/>
    <w:uiPriority w:val="99"/>
    <w:unhideWhenUsed/>
    <w:rsid w:val="005112E4"/>
    <w:rPr>
      <w:color w:val="2B579A"/>
      <w:shd w:val="clear" w:color="auto" w:fill="E6E6E6"/>
    </w:rPr>
  </w:style>
  <w:style w:type="character" w:styleId="Neatrisintapieminana">
    <w:name w:val="Unresolved Mention"/>
    <w:basedOn w:val="Noklusjumarindkopasfonts"/>
    <w:uiPriority w:val="99"/>
    <w:semiHidden/>
    <w:unhideWhenUsed/>
    <w:rsid w:val="005112E4"/>
    <w:rPr>
      <w:color w:val="605E5C"/>
      <w:shd w:val="clear" w:color="auto" w:fill="E1DFDD"/>
    </w:rPr>
  </w:style>
  <w:style w:type="paragraph" w:styleId="Saturardtjavirsraksts">
    <w:name w:val="TOC Heading"/>
    <w:basedOn w:val="Virsraksts1"/>
    <w:next w:val="Parasts"/>
    <w:uiPriority w:val="39"/>
    <w:unhideWhenUsed/>
    <w:qFormat/>
    <w:rsid w:val="005112E4"/>
    <w:pPr>
      <w:spacing w:before="480" w:after="0" w:line="276" w:lineRule="auto"/>
      <w:outlineLvl w:val="9"/>
    </w:pPr>
    <w:rPr>
      <w:rFonts w:ascii="Cambria" w:eastAsia="Times New Roman" w:hAnsi="Cambria" w:cs="Times New Roman"/>
      <w:b/>
      <w:bCs/>
      <w:color w:val="365F91"/>
      <w:sz w:val="28"/>
      <w:szCs w:val="28"/>
      <w:lang w:val="en-US" w:eastAsia="ja-JP"/>
    </w:rPr>
  </w:style>
  <w:style w:type="paragraph" w:styleId="Saturs1">
    <w:name w:val="toc 1"/>
    <w:basedOn w:val="Parasts"/>
    <w:next w:val="Parasts"/>
    <w:autoRedefine/>
    <w:uiPriority w:val="39"/>
    <w:unhideWhenUsed/>
    <w:rsid w:val="005112E4"/>
    <w:pPr>
      <w:widowControl/>
      <w:spacing w:after="100"/>
    </w:pPr>
    <w:rPr>
      <w:color w:val="auto"/>
      <w:sz w:val="26"/>
      <w:szCs w:val="20"/>
      <w:lang w:eastAsia="en-US" w:bidi="ar-SA"/>
    </w:rPr>
  </w:style>
  <w:style w:type="paragraph" w:customStyle="1" w:styleId="Default">
    <w:name w:val="Default"/>
    <w:rsid w:val="005112E4"/>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paragraph" w:styleId="Pamatteksts">
    <w:name w:val="Body Text"/>
    <w:aliases w:val="b,uvlaka 3,plain,plain Char,b1,uvlaka 31, uvlaka 3, uvlaka 31,Body Text Char1,Body Text Char Char,Body Text1"/>
    <w:basedOn w:val="Parasts"/>
    <w:link w:val="PamattekstsRakstz"/>
    <w:rsid w:val="005112E4"/>
    <w:pPr>
      <w:spacing w:after="120"/>
    </w:pPr>
    <w:rPr>
      <w:rFonts w:ascii="RimTimes" w:hAnsi="RimTimes"/>
      <w:color w:val="auto"/>
      <w:szCs w:val="20"/>
      <w:lang w:val="en-US"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5112E4"/>
    <w:rPr>
      <w:rFonts w:ascii="RimTimes" w:eastAsia="Times New Roman" w:hAnsi="RimTimes" w:cs="Times New Roman"/>
      <w:kern w:val="0"/>
      <w:szCs w:val="20"/>
      <w:lang w:val="en-US"/>
      <w14:ligatures w14:val="none"/>
    </w:rPr>
  </w:style>
  <w:style w:type="character" w:styleId="Izclums">
    <w:name w:val="Emphasis"/>
    <w:uiPriority w:val="20"/>
    <w:qFormat/>
    <w:rsid w:val="005112E4"/>
    <w:rPr>
      <w:i/>
      <w:iCs/>
    </w:rPr>
  </w:style>
  <w:style w:type="paragraph" w:styleId="Beiguvresteksts">
    <w:name w:val="endnote text"/>
    <w:basedOn w:val="Parasts"/>
    <w:link w:val="BeiguvrestekstsRakstz"/>
    <w:uiPriority w:val="99"/>
    <w:semiHidden/>
    <w:unhideWhenUsed/>
    <w:rsid w:val="005112E4"/>
    <w:pPr>
      <w:widowControl/>
    </w:pPr>
    <w:rPr>
      <w:color w:val="auto"/>
      <w:sz w:val="20"/>
      <w:szCs w:val="20"/>
      <w:lang w:eastAsia="en-US" w:bidi="ar-SA"/>
    </w:rPr>
  </w:style>
  <w:style w:type="character" w:customStyle="1" w:styleId="BeiguvrestekstsRakstz">
    <w:name w:val="Beigu vēres teksts Rakstz."/>
    <w:basedOn w:val="Noklusjumarindkopasfonts"/>
    <w:link w:val="Beiguvresteksts"/>
    <w:uiPriority w:val="99"/>
    <w:semiHidden/>
    <w:rsid w:val="005112E4"/>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unhideWhenUsed/>
    <w:rsid w:val="005112E4"/>
    <w:rPr>
      <w:vertAlign w:val="superscript"/>
    </w:rPr>
  </w:style>
  <w:style w:type="paragraph" w:styleId="Saturs2">
    <w:name w:val="toc 2"/>
    <w:basedOn w:val="Parasts"/>
    <w:next w:val="Parasts"/>
    <w:autoRedefine/>
    <w:uiPriority w:val="39"/>
    <w:unhideWhenUsed/>
    <w:rsid w:val="005112E4"/>
    <w:pPr>
      <w:widowControl/>
      <w:spacing w:after="100"/>
      <w:ind w:left="260"/>
    </w:pPr>
    <w:rPr>
      <w:color w:val="auto"/>
      <w:sz w:val="26"/>
      <w:szCs w:val="20"/>
      <w:lang w:eastAsia="en-US" w:bidi="ar-SA"/>
    </w:rPr>
  </w:style>
  <w:style w:type="table" w:styleId="Reatabula">
    <w:name w:val="Table Grid"/>
    <w:basedOn w:val="Parastatabula"/>
    <w:uiPriority w:val="59"/>
    <w:rsid w:val="005112E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5112E4"/>
    <w:pPr>
      <w:widowControl/>
      <w:suppressAutoHyphens/>
    </w:pPr>
    <w:rPr>
      <w:color w:val="auto"/>
      <w:lang w:val="en-GB" w:eastAsia="ar-SA" w:bidi="ar-SA"/>
    </w:rPr>
  </w:style>
  <w:style w:type="paragraph" w:styleId="Pamatteksts2">
    <w:name w:val="Body Text 2"/>
    <w:basedOn w:val="Parasts"/>
    <w:link w:val="Pamatteksts2Rakstz"/>
    <w:unhideWhenUsed/>
    <w:rsid w:val="005112E4"/>
    <w:pPr>
      <w:widowControl/>
      <w:spacing w:after="120" w:line="480" w:lineRule="auto"/>
    </w:pPr>
    <w:rPr>
      <w:color w:val="auto"/>
      <w:sz w:val="26"/>
      <w:szCs w:val="20"/>
      <w:lang w:eastAsia="en-US" w:bidi="ar-SA"/>
    </w:rPr>
  </w:style>
  <w:style w:type="character" w:customStyle="1" w:styleId="Pamatteksts2Rakstz">
    <w:name w:val="Pamatteksts 2 Rakstz."/>
    <w:basedOn w:val="Noklusjumarindkopasfonts"/>
    <w:link w:val="Pamatteksts2"/>
    <w:rsid w:val="005112E4"/>
    <w:rPr>
      <w:rFonts w:ascii="Times New Roman" w:eastAsia="Times New Roman" w:hAnsi="Times New Roman" w:cs="Times New Roman"/>
      <w:kern w:val="0"/>
      <w:sz w:val="26"/>
      <w:szCs w:val="20"/>
      <w14:ligatures w14:val="none"/>
    </w:rPr>
  </w:style>
  <w:style w:type="character" w:customStyle="1" w:styleId="BodyText2Char2">
    <w:name w:val="Body Text 2 Char2"/>
    <w:uiPriority w:val="99"/>
    <w:locked/>
    <w:rsid w:val="005112E4"/>
    <w:rPr>
      <w:sz w:val="22"/>
      <w:lang w:eastAsia="en-US"/>
    </w:rPr>
  </w:style>
  <w:style w:type="paragraph" w:customStyle="1" w:styleId="ListParagraph2">
    <w:name w:val="List Paragraph2"/>
    <w:basedOn w:val="Parasts"/>
    <w:uiPriority w:val="99"/>
    <w:rsid w:val="005112E4"/>
    <w:pPr>
      <w:widowControl/>
      <w:spacing w:after="200" w:line="276" w:lineRule="auto"/>
      <w:ind w:left="720"/>
    </w:pPr>
    <w:rPr>
      <w:rFonts w:ascii="Calibri" w:eastAsia="Calibri" w:hAnsi="Calibri" w:cs="Calibri"/>
      <w:color w:val="auto"/>
      <w:sz w:val="22"/>
      <w:szCs w:val="22"/>
      <w:lang w:eastAsia="en-US" w:bidi="ar-SA"/>
    </w:rPr>
  </w:style>
  <w:style w:type="character" w:styleId="Izmantotahipersaite">
    <w:name w:val="FollowedHyperlink"/>
    <w:uiPriority w:val="99"/>
    <w:semiHidden/>
    <w:unhideWhenUsed/>
    <w:rsid w:val="005112E4"/>
    <w:rPr>
      <w:color w:val="800080"/>
      <w:u w:val="single"/>
    </w:rPr>
  </w:style>
  <w:style w:type="paragraph" w:customStyle="1" w:styleId="naisf">
    <w:name w:val="naisf"/>
    <w:basedOn w:val="Parasts"/>
    <w:uiPriority w:val="99"/>
    <w:rsid w:val="005112E4"/>
    <w:pPr>
      <w:widowControl/>
      <w:spacing w:before="100" w:beforeAutospacing="1" w:after="100" w:afterAutospacing="1"/>
      <w:jc w:val="both"/>
    </w:pPr>
    <w:rPr>
      <w:color w:val="auto"/>
      <w:lang w:val="en-GB" w:eastAsia="en-US" w:bidi="ar-SA"/>
    </w:rPr>
  </w:style>
  <w:style w:type="character" w:customStyle="1" w:styleId="Heading1Char1">
    <w:name w:val="Heading 1 Char1"/>
    <w:locked/>
    <w:rsid w:val="005112E4"/>
    <w:rPr>
      <w:rFonts w:ascii="Cambria" w:hAnsi="Cambria" w:cs="Times New Roman"/>
      <w:b/>
      <w:color w:val="365F91"/>
      <w:sz w:val="28"/>
      <w:lang w:val="lv-LV"/>
    </w:rPr>
  </w:style>
  <w:style w:type="paragraph" w:customStyle="1" w:styleId="NoSpacing2">
    <w:name w:val="No Spacing2"/>
    <w:uiPriority w:val="99"/>
    <w:rsid w:val="005112E4"/>
    <w:pPr>
      <w:spacing w:after="0" w:line="240" w:lineRule="auto"/>
    </w:pPr>
    <w:rPr>
      <w:rFonts w:ascii="Calibri" w:eastAsia="Calibri" w:hAnsi="Calibri" w:cs="Calibri"/>
      <w:kern w:val="0"/>
      <w:sz w:val="22"/>
      <w:szCs w:val="22"/>
      <w14:ligatures w14:val="none"/>
    </w:rPr>
  </w:style>
  <w:style w:type="character" w:customStyle="1" w:styleId="BodyText2Char1">
    <w:name w:val="Body Text 2 Char1"/>
    <w:uiPriority w:val="99"/>
    <w:semiHidden/>
    <w:rsid w:val="005112E4"/>
    <w:rPr>
      <w:lang w:val="lv-LV"/>
    </w:rPr>
  </w:style>
  <w:style w:type="paragraph" w:customStyle="1" w:styleId="Tahoma">
    <w:name w:val="Tahoma"/>
    <w:basedOn w:val="Paraststmeklis"/>
    <w:uiPriority w:val="99"/>
    <w:rsid w:val="005112E4"/>
    <w:pPr>
      <w:suppressAutoHyphens w:val="0"/>
      <w:spacing w:before="280" w:after="280"/>
    </w:pPr>
    <w:rPr>
      <w:lang w:val="lv-LV"/>
    </w:rPr>
  </w:style>
  <w:style w:type="character" w:styleId="Lappusesnumurs">
    <w:name w:val="page number"/>
    <w:uiPriority w:val="99"/>
    <w:rsid w:val="005112E4"/>
    <w:rPr>
      <w:rFonts w:cs="Times New Roman"/>
    </w:rPr>
  </w:style>
  <w:style w:type="table" w:customStyle="1" w:styleId="TableGrid1">
    <w:name w:val="Table Grid1"/>
    <w:basedOn w:val="Parastatabula"/>
    <w:next w:val="Reatabula"/>
    <w:uiPriority w:val="59"/>
    <w:rsid w:val="005112E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5112E4"/>
    <w:rPr>
      <w:rFonts w:cs="Times New Roman"/>
      <w:sz w:val="20"/>
      <w:lang w:eastAsia="en-US"/>
    </w:rPr>
  </w:style>
  <w:style w:type="paragraph" w:customStyle="1" w:styleId="Bodynosaukumsbig">
    <w:name w:val="Body nosaukums big"/>
    <w:basedOn w:val="Pamatteksts"/>
    <w:autoRedefine/>
    <w:uiPriority w:val="99"/>
    <w:rsid w:val="005112E4"/>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5112E4"/>
    <w:pPr>
      <w:widowControl/>
      <w:ind w:left="-709" w:right="-1106" w:hanging="11"/>
      <w:jc w:val="both"/>
    </w:pPr>
    <w:rPr>
      <w:rFonts w:ascii="Times" w:hAnsi="Times" w:cs="Times"/>
      <w:noProof/>
      <w:color w:val="auto"/>
      <w:lang w:val="en-GB" w:eastAsia="en-US" w:bidi="ar-SA"/>
    </w:rPr>
  </w:style>
  <w:style w:type="character" w:customStyle="1" w:styleId="Char14">
    <w:name w:val="Char14"/>
    <w:uiPriority w:val="99"/>
    <w:semiHidden/>
    <w:rsid w:val="005112E4"/>
    <w:rPr>
      <w:rFonts w:ascii="Cambria" w:hAnsi="Cambria"/>
      <w:b/>
      <w:i/>
      <w:sz w:val="28"/>
      <w:lang w:eastAsia="en-US"/>
    </w:rPr>
  </w:style>
  <w:style w:type="paragraph" w:styleId="Pamattekstaatkpe3">
    <w:name w:val="Body Text Indent 3"/>
    <w:basedOn w:val="Parasts"/>
    <w:link w:val="Pamattekstaatkpe3Rakstz"/>
    <w:uiPriority w:val="99"/>
    <w:semiHidden/>
    <w:rsid w:val="005112E4"/>
    <w:pPr>
      <w:widowControl/>
      <w:spacing w:after="120"/>
      <w:ind w:left="283"/>
    </w:pPr>
    <w:rPr>
      <w:rFonts w:ascii="Calibri" w:eastAsia="Calibri" w:hAnsi="Calibri"/>
      <w:color w:val="auto"/>
      <w:sz w:val="16"/>
      <w:szCs w:val="16"/>
      <w:lang w:eastAsia="en-US" w:bidi="ar-SA"/>
    </w:rPr>
  </w:style>
  <w:style w:type="character" w:customStyle="1" w:styleId="Pamattekstaatkpe3Rakstz">
    <w:name w:val="Pamatteksta atkāpe 3 Rakstz."/>
    <w:basedOn w:val="Noklusjumarindkopasfonts"/>
    <w:link w:val="Pamattekstaatkpe3"/>
    <w:uiPriority w:val="99"/>
    <w:semiHidden/>
    <w:rsid w:val="005112E4"/>
    <w:rPr>
      <w:rFonts w:ascii="Calibri" w:eastAsia="Calibri" w:hAnsi="Calibri" w:cs="Times New Roman"/>
      <w:kern w:val="0"/>
      <w:sz w:val="16"/>
      <w:szCs w:val="16"/>
      <w14:ligatures w14:val="none"/>
    </w:rPr>
  </w:style>
  <w:style w:type="character" w:customStyle="1" w:styleId="FootnoteCharacters">
    <w:name w:val="Footnote Characters"/>
    <w:uiPriority w:val="99"/>
    <w:rsid w:val="005112E4"/>
    <w:rPr>
      <w:vertAlign w:val="superscript"/>
    </w:rPr>
  </w:style>
  <w:style w:type="paragraph" w:customStyle="1" w:styleId="NormalWeb8">
    <w:name w:val="Normal (Web)8"/>
    <w:basedOn w:val="Parasts"/>
    <w:uiPriority w:val="99"/>
    <w:rsid w:val="005112E4"/>
    <w:pPr>
      <w:widowControl/>
      <w:spacing w:before="75" w:after="75"/>
      <w:ind w:left="225" w:right="225"/>
    </w:pPr>
    <w:rPr>
      <w:color w:val="auto"/>
      <w:sz w:val="22"/>
      <w:szCs w:val="22"/>
      <w:lang w:bidi="ar-SA"/>
    </w:rPr>
  </w:style>
  <w:style w:type="character" w:customStyle="1" w:styleId="colora">
    <w:name w:val="colora"/>
    <w:uiPriority w:val="99"/>
    <w:rsid w:val="005112E4"/>
  </w:style>
  <w:style w:type="paragraph" w:customStyle="1" w:styleId="Char">
    <w:name w:val="Char"/>
    <w:basedOn w:val="Parasts"/>
    <w:uiPriority w:val="99"/>
    <w:rsid w:val="005112E4"/>
    <w:pPr>
      <w:widowControl/>
      <w:spacing w:before="120" w:after="160" w:line="240" w:lineRule="exact"/>
      <w:ind w:firstLine="720"/>
      <w:jc w:val="both"/>
    </w:pPr>
    <w:rPr>
      <w:rFonts w:ascii="Verdana" w:hAnsi="Verdana" w:cs="Verdana"/>
      <w:color w:val="auto"/>
      <w:sz w:val="20"/>
      <w:szCs w:val="20"/>
      <w:lang w:val="en-US" w:eastAsia="en-US" w:bidi="ar-SA"/>
    </w:rPr>
  </w:style>
  <w:style w:type="character" w:customStyle="1" w:styleId="apple-converted-space">
    <w:name w:val="apple-converted-space"/>
    <w:rsid w:val="005112E4"/>
    <w:rPr>
      <w:rFonts w:cs="Times New Roman"/>
    </w:rPr>
  </w:style>
  <w:style w:type="paragraph" w:customStyle="1" w:styleId="Revision1">
    <w:name w:val="Revision1"/>
    <w:hidden/>
    <w:uiPriority w:val="99"/>
    <w:semiHidden/>
    <w:rsid w:val="005112E4"/>
    <w:pPr>
      <w:spacing w:after="0" w:line="240" w:lineRule="auto"/>
    </w:pPr>
    <w:rPr>
      <w:rFonts w:ascii="Calibri" w:eastAsia="Calibri" w:hAnsi="Calibri" w:cs="Calibri"/>
      <w:kern w:val="0"/>
      <w:sz w:val="22"/>
      <w:szCs w:val="22"/>
      <w14:ligatures w14:val="none"/>
    </w:rPr>
  </w:style>
  <w:style w:type="paragraph" w:customStyle="1" w:styleId="NoSpacing1">
    <w:name w:val="No Spacing1"/>
    <w:uiPriority w:val="99"/>
    <w:rsid w:val="005112E4"/>
    <w:pPr>
      <w:spacing w:after="0" w:line="240" w:lineRule="auto"/>
    </w:pPr>
    <w:rPr>
      <w:rFonts w:ascii="Calibri" w:eastAsia="Times New Roman" w:hAnsi="Calibri" w:cs="Calibri"/>
      <w:kern w:val="0"/>
      <w:sz w:val="22"/>
      <w:szCs w:val="22"/>
      <w:lang w:val="en-US"/>
      <w14:ligatures w14:val="none"/>
    </w:rPr>
  </w:style>
  <w:style w:type="paragraph" w:styleId="Vienkrsteksts">
    <w:name w:val="Plain Text"/>
    <w:basedOn w:val="Parasts"/>
    <w:link w:val="VienkrstekstsRakstz"/>
    <w:uiPriority w:val="99"/>
    <w:rsid w:val="005112E4"/>
    <w:pPr>
      <w:widowControl/>
      <w:tabs>
        <w:tab w:val="num" w:pos="851"/>
      </w:tabs>
      <w:ind w:left="851" w:hanging="851"/>
    </w:pPr>
    <w:rPr>
      <w:rFonts w:ascii="Courier New" w:hAnsi="Courier New"/>
      <w:color w:val="auto"/>
      <w:lang w:val="en-GB" w:eastAsia="en-US" w:bidi="ar-SA"/>
    </w:rPr>
  </w:style>
  <w:style w:type="character" w:customStyle="1" w:styleId="VienkrstekstsRakstz">
    <w:name w:val="Vienkāršs teksts Rakstz."/>
    <w:basedOn w:val="Noklusjumarindkopasfonts"/>
    <w:link w:val="Vienkrsteksts"/>
    <w:uiPriority w:val="99"/>
    <w:rsid w:val="005112E4"/>
    <w:rPr>
      <w:rFonts w:ascii="Courier New" w:eastAsia="Times New Roman" w:hAnsi="Courier New" w:cs="Times New Roman"/>
      <w:kern w:val="0"/>
      <w:lang w:val="en-GB"/>
      <w14:ligatures w14:val="none"/>
    </w:rPr>
  </w:style>
  <w:style w:type="paragraph" w:customStyle="1" w:styleId="Apakpunkts">
    <w:name w:val="Apakšpunkts"/>
    <w:basedOn w:val="Parasts"/>
    <w:link w:val="ApakpunktsChar"/>
    <w:rsid w:val="005112E4"/>
    <w:pPr>
      <w:widowControl/>
      <w:tabs>
        <w:tab w:val="num" w:pos="851"/>
      </w:tabs>
      <w:ind w:left="851" w:hanging="851"/>
    </w:pPr>
    <w:rPr>
      <w:rFonts w:ascii="Arial" w:eastAsia="Calibri" w:hAnsi="Arial"/>
      <w:b/>
      <w:color w:val="auto"/>
      <w:sz w:val="20"/>
      <w:szCs w:val="20"/>
      <w:lang w:bidi="ar-SA"/>
    </w:rPr>
  </w:style>
  <w:style w:type="character" w:customStyle="1" w:styleId="ApakpunktsChar">
    <w:name w:val="Apakšpunkts Char"/>
    <w:link w:val="Apakpunkts"/>
    <w:locked/>
    <w:rsid w:val="005112E4"/>
    <w:rPr>
      <w:rFonts w:ascii="Arial" w:eastAsia="Calibri" w:hAnsi="Arial" w:cs="Times New Roman"/>
      <w:b/>
      <w:kern w:val="0"/>
      <w:sz w:val="20"/>
      <w:szCs w:val="20"/>
      <w:lang w:eastAsia="lv-LV"/>
      <w14:ligatures w14:val="none"/>
    </w:rPr>
  </w:style>
  <w:style w:type="paragraph" w:customStyle="1" w:styleId="Paragrfs">
    <w:name w:val="Paragrāfs"/>
    <w:basedOn w:val="Parasts"/>
    <w:next w:val="Parasts"/>
    <w:rsid w:val="005112E4"/>
    <w:pPr>
      <w:widowControl/>
      <w:tabs>
        <w:tab w:val="num" w:pos="720"/>
      </w:tabs>
      <w:ind w:left="720" w:hanging="720"/>
      <w:jc w:val="both"/>
    </w:pPr>
    <w:rPr>
      <w:rFonts w:ascii="Arial" w:hAnsi="Arial"/>
      <w:color w:val="auto"/>
      <w:sz w:val="20"/>
      <w:lang w:bidi="ar-SA"/>
    </w:rPr>
  </w:style>
  <w:style w:type="paragraph" w:customStyle="1" w:styleId="Text1">
    <w:name w:val="Text 1"/>
    <w:basedOn w:val="Parasts"/>
    <w:uiPriority w:val="99"/>
    <w:rsid w:val="005112E4"/>
    <w:pPr>
      <w:widowControl/>
      <w:spacing w:before="240" w:line="240" w:lineRule="exact"/>
      <w:ind w:left="567"/>
      <w:jc w:val="both"/>
    </w:pPr>
    <w:rPr>
      <w:rFonts w:ascii="Arial" w:hAnsi="Arial"/>
      <w:color w:val="auto"/>
      <w:szCs w:val="20"/>
      <w:lang w:val="en-GB" w:eastAsia="en-US" w:bidi="ar-SA"/>
    </w:rPr>
  </w:style>
  <w:style w:type="paragraph" w:customStyle="1" w:styleId="ColorfulList-Accent11">
    <w:name w:val="Colorful List - Accent 11"/>
    <w:basedOn w:val="Parasts"/>
    <w:uiPriority w:val="99"/>
    <w:rsid w:val="005112E4"/>
    <w:pPr>
      <w:widowControl/>
      <w:spacing w:after="200" w:line="276" w:lineRule="auto"/>
      <w:ind w:left="720"/>
      <w:contextualSpacing/>
    </w:pPr>
    <w:rPr>
      <w:rFonts w:ascii="Calibri" w:eastAsia="Calibri" w:hAnsi="Calibri"/>
      <w:color w:val="auto"/>
      <w:sz w:val="22"/>
      <w:szCs w:val="22"/>
      <w:lang w:eastAsia="en-US" w:bidi="ar-SA"/>
    </w:rPr>
  </w:style>
  <w:style w:type="paragraph" w:styleId="Prskatjums">
    <w:name w:val="Revision"/>
    <w:hidden/>
    <w:uiPriority w:val="99"/>
    <w:rsid w:val="005112E4"/>
    <w:pPr>
      <w:spacing w:after="0" w:line="240" w:lineRule="auto"/>
    </w:pPr>
    <w:rPr>
      <w:rFonts w:ascii="Calibri" w:eastAsia="Calibri" w:hAnsi="Calibri" w:cs="Calibri"/>
      <w:kern w:val="0"/>
      <w:sz w:val="22"/>
      <w:szCs w:val="22"/>
      <w14:ligatures w14:val="none"/>
    </w:rPr>
  </w:style>
  <w:style w:type="character" w:customStyle="1" w:styleId="st1">
    <w:name w:val="st1"/>
    <w:uiPriority w:val="99"/>
    <w:rsid w:val="005112E4"/>
    <w:rPr>
      <w:rFonts w:cs="Times New Roman"/>
    </w:rPr>
  </w:style>
  <w:style w:type="character" w:customStyle="1" w:styleId="tvhtmlmktable">
    <w:name w:val="tv_html mk_table"/>
    <w:basedOn w:val="Noklusjumarindkopasfonts"/>
    <w:rsid w:val="005112E4"/>
  </w:style>
  <w:style w:type="paragraph" w:customStyle="1" w:styleId="tv213limenis3">
    <w:name w:val="tv213 limenis3"/>
    <w:basedOn w:val="Parasts"/>
    <w:rsid w:val="005112E4"/>
    <w:pPr>
      <w:widowControl/>
      <w:spacing w:before="100" w:beforeAutospacing="1" w:after="100" w:afterAutospacing="1"/>
    </w:pPr>
    <w:rPr>
      <w:color w:val="auto"/>
      <w:lang w:bidi="ar-SA"/>
    </w:rPr>
  </w:style>
  <w:style w:type="paragraph" w:customStyle="1" w:styleId="tv213tvp">
    <w:name w:val="tv213 tvp"/>
    <w:basedOn w:val="Parasts"/>
    <w:rsid w:val="005112E4"/>
    <w:pPr>
      <w:widowControl/>
      <w:spacing w:before="100" w:beforeAutospacing="1" w:after="100" w:afterAutospacing="1"/>
    </w:pPr>
    <w:rPr>
      <w:color w:val="auto"/>
      <w:lang w:bidi="ar-SA"/>
    </w:rPr>
  </w:style>
  <w:style w:type="paragraph" w:customStyle="1" w:styleId="tv213limenis2">
    <w:name w:val="tv213 limenis2"/>
    <w:basedOn w:val="Parasts"/>
    <w:rsid w:val="005112E4"/>
    <w:pPr>
      <w:widowControl/>
      <w:spacing w:before="100" w:beforeAutospacing="1" w:after="100" w:afterAutospacing="1"/>
    </w:pPr>
    <w:rPr>
      <w:color w:val="auto"/>
      <w:lang w:bidi="ar-SA"/>
    </w:rPr>
  </w:style>
  <w:style w:type="character" w:styleId="Izteiksmgs">
    <w:name w:val="Strong"/>
    <w:uiPriority w:val="22"/>
    <w:qFormat/>
    <w:rsid w:val="005112E4"/>
    <w:rPr>
      <w:b/>
      <w:bCs/>
    </w:rPr>
  </w:style>
  <w:style w:type="paragraph" w:customStyle="1" w:styleId="tv213">
    <w:name w:val="tv213"/>
    <w:basedOn w:val="Parasts"/>
    <w:rsid w:val="005112E4"/>
    <w:pPr>
      <w:widowControl/>
      <w:spacing w:before="100" w:beforeAutospacing="1" w:after="100" w:afterAutospacing="1"/>
    </w:pPr>
    <w:rPr>
      <w:color w:val="auto"/>
      <w:lang w:bidi="ar-SA"/>
    </w:rPr>
  </w:style>
  <w:style w:type="paragraph" w:styleId="Parakstszemobjekta">
    <w:name w:val="caption"/>
    <w:basedOn w:val="Parasts"/>
    <w:next w:val="Parasts"/>
    <w:qFormat/>
    <w:rsid w:val="005112E4"/>
    <w:pPr>
      <w:widowControl/>
      <w:jc w:val="center"/>
    </w:pPr>
    <w:rPr>
      <w:color w:val="auto"/>
      <w:sz w:val="40"/>
      <w:szCs w:val="40"/>
      <w:lang w:eastAsia="en-US" w:bidi="ar-SA"/>
    </w:rPr>
  </w:style>
  <w:style w:type="paragraph" w:styleId="Bezatstarpm">
    <w:name w:val="No Spacing"/>
    <w:link w:val="BezatstarpmRakstz"/>
    <w:qFormat/>
    <w:rsid w:val="005112E4"/>
    <w:pPr>
      <w:spacing w:after="0" w:line="240" w:lineRule="auto"/>
    </w:pPr>
    <w:rPr>
      <w:rFonts w:ascii="Calibri" w:eastAsia="Calibri" w:hAnsi="Calibri" w:cs="Calibri"/>
      <w:kern w:val="0"/>
      <w:sz w:val="22"/>
      <w:szCs w:val="22"/>
      <w14:ligatures w14:val="none"/>
    </w:rPr>
  </w:style>
  <w:style w:type="character" w:customStyle="1" w:styleId="BezatstarpmRakstz">
    <w:name w:val="Bez atstarpēm Rakstz."/>
    <w:link w:val="Bezatstarpm"/>
    <w:rsid w:val="005112E4"/>
    <w:rPr>
      <w:rFonts w:ascii="Calibri" w:eastAsia="Calibri" w:hAnsi="Calibri" w:cs="Calibri"/>
      <w:kern w:val="0"/>
      <w:sz w:val="22"/>
      <w:szCs w:val="22"/>
      <w14:ligatures w14:val="none"/>
    </w:rPr>
  </w:style>
  <w:style w:type="paragraph" w:customStyle="1" w:styleId="c4">
    <w:name w:val="c4"/>
    <w:basedOn w:val="Parasts"/>
    <w:rsid w:val="005112E4"/>
    <w:pPr>
      <w:widowControl/>
      <w:spacing w:before="100" w:beforeAutospacing="1" w:after="100" w:afterAutospacing="1"/>
    </w:pPr>
    <w:rPr>
      <w:color w:val="auto"/>
      <w:lang w:bidi="ar-SA"/>
    </w:rPr>
  </w:style>
  <w:style w:type="character" w:customStyle="1" w:styleId="c3">
    <w:name w:val="c3"/>
    <w:basedOn w:val="Noklusjumarindkopasfonts"/>
    <w:rsid w:val="005112E4"/>
  </w:style>
  <w:style w:type="paragraph" w:customStyle="1" w:styleId="c11">
    <w:name w:val="c11"/>
    <w:basedOn w:val="Parasts"/>
    <w:rsid w:val="005112E4"/>
    <w:pPr>
      <w:widowControl/>
      <w:spacing w:before="100" w:beforeAutospacing="1" w:after="100" w:afterAutospacing="1"/>
    </w:pPr>
    <w:rPr>
      <w:color w:val="auto"/>
      <w:lang w:bidi="ar-SA"/>
    </w:rPr>
  </w:style>
  <w:style w:type="table" w:customStyle="1" w:styleId="TableNormal2">
    <w:name w:val="Table Normal2"/>
    <w:uiPriority w:val="99"/>
    <w:semiHidden/>
    <w:rsid w:val="005112E4"/>
    <w:pPr>
      <w:spacing w:after="200" w:line="276" w:lineRule="auto"/>
    </w:pPr>
    <w:rPr>
      <w:rFonts w:ascii="Calibri" w:eastAsia="Times New Roman" w:hAnsi="Calibri" w:cs="Times New Roman"/>
      <w:kern w:val="0"/>
      <w:sz w:val="22"/>
      <w:szCs w:val="22"/>
      <w14:ligatures w14:val="none"/>
    </w:rPr>
    <w:tblPr>
      <w:tblCellMar>
        <w:top w:w="0" w:type="dxa"/>
        <w:left w:w="108" w:type="dxa"/>
        <w:bottom w:w="0" w:type="dxa"/>
        <w:right w:w="108" w:type="dxa"/>
      </w:tblCellMar>
    </w:tblPr>
  </w:style>
  <w:style w:type="character" w:styleId="Izsmalcintsizclums">
    <w:name w:val="Subtle Emphasis"/>
    <w:uiPriority w:val="19"/>
    <w:qFormat/>
    <w:rsid w:val="005112E4"/>
    <w:rPr>
      <w:i/>
      <w:iCs/>
      <w:color w:val="808080"/>
    </w:rPr>
  </w:style>
  <w:style w:type="character" w:styleId="Izsmalcintaatsauce">
    <w:name w:val="Subtle Reference"/>
    <w:uiPriority w:val="31"/>
    <w:qFormat/>
    <w:rsid w:val="005112E4"/>
    <w:rPr>
      <w:smallCaps/>
      <w:color w:val="C0504D"/>
      <w:u w:val="single"/>
    </w:rPr>
  </w:style>
  <w:style w:type="character" w:styleId="Grmatasnosaukums">
    <w:name w:val="Book Title"/>
    <w:uiPriority w:val="33"/>
    <w:qFormat/>
    <w:rsid w:val="005112E4"/>
    <w:rPr>
      <w:b/>
      <w:bCs/>
      <w:smallCaps/>
      <w:spacing w:val="5"/>
    </w:rPr>
  </w:style>
  <w:style w:type="paragraph" w:customStyle="1" w:styleId="StyleTabTexLItalic1">
    <w:name w:val="Style TabTex_L + Italic1"/>
    <w:basedOn w:val="Parasts"/>
    <w:autoRedefine/>
    <w:qFormat/>
    <w:rsid w:val="005112E4"/>
    <w:pPr>
      <w:widowControl/>
      <w:spacing w:after="200" w:line="276" w:lineRule="auto"/>
    </w:pPr>
    <w:rPr>
      <w:rFonts w:ascii="Calibri" w:eastAsia="Calibri" w:hAnsi="Calibri" w:cs="Calibri"/>
      <w:i/>
      <w:iCs/>
      <w:color w:val="auto"/>
      <w:sz w:val="22"/>
      <w:szCs w:val="22"/>
      <w:lang w:bidi="ar-SA"/>
    </w:rPr>
  </w:style>
  <w:style w:type="character" w:customStyle="1" w:styleId="yiv5754281663">
    <w:name w:val="yiv5754281663"/>
    <w:rsid w:val="005112E4"/>
  </w:style>
  <w:style w:type="table" w:customStyle="1" w:styleId="TableNormal1">
    <w:name w:val="Table Normal1"/>
    <w:uiPriority w:val="99"/>
    <w:semiHidden/>
    <w:rsid w:val="005112E4"/>
    <w:pPr>
      <w:spacing w:after="200" w:line="276" w:lineRule="auto"/>
    </w:pPr>
    <w:rPr>
      <w:rFonts w:ascii="Calibri" w:eastAsia="Times New Roman" w:hAnsi="Calibri" w:cs="Times New Roman"/>
      <w:kern w:val="0"/>
      <w:sz w:val="22"/>
      <w:szCs w:val="22"/>
      <w14:ligatures w14:val="none"/>
    </w:rPr>
    <w:tblPr>
      <w:tblCellMar>
        <w:top w:w="0" w:type="dxa"/>
        <w:left w:w="108" w:type="dxa"/>
        <w:bottom w:w="0" w:type="dxa"/>
        <w:right w:w="108" w:type="dxa"/>
      </w:tblCellMar>
    </w:tblPr>
  </w:style>
  <w:style w:type="character" w:customStyle="1" w:styleId="FontStyle21">
    <w:name w:val="Font Style21"/>
    <w:rsid w:val="005112E4"/>
    <w:rPr>
      <w:rFonts w:ascii="Times New Roman" w:hAnsi="Times New Roman" w:cs="Times New Roman" w:hint="default"/>
      <w:sz w:val="22"/>
      <w:szCs w:val="22"/>
    </w:rPr>
  </w:style>
  <w:style w:type="paragraph" w:customStyle="1" w:styleId="Sarakstarindkopa1">
    <w:name w:val="Saraksta rindkopa1"/>
    <w:basedOn w:val="Parasts"/>
    <w:rsid w:val="005112E4"/>
    <w:pPr>
      <w:widowControl/>
      <w:suppressAutoHyphens/>
      <w:spacing w:after="200" w:line="276" w:lineRule="auto"/>
      <w:ind w:left="720"/>
      <w:contextualSpacing/>
    </w:pPr>
    <w:rPr>
      <w:rFonts w:ascii="Calibri" w:eastAsia="Calibri" w:hAnsi="Calibri" w:cs="Calibri"/>
      <w:color w:val="auto"/>
      <w:sz w:val="22"/>
      <w:szCs w:val="22"/>
      <w:lang w:eastAsia="zh-CN" w:bidi="ar-SA"/>
    </w:rPr>
  </w:style>
  <w:style w:type="paragraph" w:customStyle="1" w:styleId="Standard">
    <w:name w:val="Standard"/>
    <w:rsid w:val="005112E4"/>
    <w:pPr>
      <w:suppressAutoHyphens/>
      <w:autoSpaceDN w:val="0"/>
      <w:spacing w:after="0" w:line="240" w:lineRule="auto"/>
      <w:textAlignment w:val="baseline"/>
    </w:pPr>
    <w:rPr>
      <w:rFonts w:ascii="Calibri" w:eastAsia="Calibri" w:hAnsi="Calibri" w:cs="Calibri"/>
      <w:kern w:val="3"/>
      <w:lang w:eastAsia="zh-CN" w:bidi="hi-IN"/>
      <w14:ligatures w14:val="none"/>
    </w:rPr>
  </w:style>
  <w:style w:type="numbering" w:customStyle="1" w:styleId="WWNum1">
    <w:name w:val="WWNum1"/>
    <w:basedOn w:val="Bezsaraksta"/>
    <w:rsid w:val="005112E4"/>
    <w:pPr>
      <w:numPr>
        <w:numId w:val="5"/>
      </w:numPr>
    </w:pPr>
  </w:style>
  <w:style w:type="paragraph" w:styleId="Saturs3">
    <w:name w:val="toc 3"/>
    <w:basedOn w:val="Parasts"/>
    <w:next w:val="Parasts"/>
    <w:autoRedefine/>
    <w:uiPriority w:val="39"/>
    <w:unhideWhenUsed/>
    <w:rsid w:val="005112E4"/>
    <w:pPr>
      <w:widowControl/>
      <w:spacing w:after="100"/>
      <w:ind w:left="520"/>
    </w:pPr>
    <w:rPr>
      <w:color w:val="auto"/>
      <w:sz w:val="26"/>
      <w:szCs w:val="20"/>
      <w:lang w:eastAsia="en-US" w:bidi="ar-SA"/>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5112E4"/>
    <w:rPr>
      <w:rFonts w:ascii="RimTimes" w:hAnsi="RimTimes"/>
      <w:sz w:val="24"/>
      <w:lang w:eastAsia="en-US"/>
    </w:rPr>
  </w:style>
  <w:style w:type="paragraph" w:styleId="Pamatteksts3">
    <w:name w:val="Body Text 3"/>
    <w:basedOn w:val="Parasts"/>
    <w:link w:val="Pamatteksts3Rakstz"/>
    <w:rsid w:val="005112E4"/>
    <w:pPr>
      <w:widowControl/>
      <w:spacing w:after="120"/>
    </w:pPr>
    <w:rPr>
      <w:color w:val="auto"/>
      <w:sz w:val="16"/>
      <w:szCs w:val="16"/>
      <w:lang w:eastAsia="en-US" w:bidi="ar-SA"/>
    </w:rPr>
  </w:style>
  <w:style w:type="character" w:customStyle="1" w:styleId="Pamatteksts3Rakstz">
    <w:name w:val="Pamatteksts 3 Rakstz."/>
    <w:basedOn w:val="Noklusjumarindkopasfonts"/>
    <w:link w:val="Pamatteksts3"/>
    <w:rsid w:val="005112E4"/>
    <w:rPr>
      <w:rFonts w:ascii="Times New Roman" w:eastAsia="Times New Roman" w:hAnsi="Times New Roman" w:cs="Times New Roman"/>
      <w:kern w:val="0"/>
      <w:sz w:val="16"/>
      <w:szCs w:val="16"/>
      <w14:ligatures w14:val="none"/>
    </w:rPr>
  </w:style>
  <w:style w:type="paragraph" w:customStyle="1" w:styleId="Punkts">
    <w:name w:val="Punkts"/>
    <w:basedOn w:val="Parasts"/>
    <w:next w:val="Apakpunkts"/>
    <w:rsid w:val="005112E4"/>
    <w:pPr>
      <w:widowControl/>
      <w:tabs>
        <w:tab w:val="num" w:pos="851"/>
      </w:tabs>
      <w:ind w:left="851" w:hanging="851"/>
    </w:pPr>
    <w:rPr>
      <w:rFonts w:ascii="Arial" w:hAnsi="Arial"/>
      <w:b/>
      <w:color w:val="auto"/>
      <w:sz w:val="20"/>
      <w:szCs w:val="20"/>
      <w:lang w:bidi="ar-SA"/>
    </w:rPr>
  </w:style>
  <w:style w:type="paragraph" w:customStyle="1" w:styleId="HeaderFooter">
    <w:name w:val="Header &amp; Footer"/>
    <w:rsid w:val="005112E4"/>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kern w:val="0"/>
      <w:bdr w:val="nil"/>
      <w:lang w:eastAsia="lv-LV"/>
      <w14:ligatures w14:val="none"/>
    </w:rPr>
  </w:style>
  <w:style w:type="numbering" w:customStyle="1" w:styleId="List0">
    <w:name w:val="List 0"/>
    <w:basedOn w:val="Bezsaraksta"/>
    <w:rsid w:val="005112E4"/>
    <w:pPr>
      <w:numPr>
        <w:numId w:val="10"/>
      </w:numPr>
    </w:pPr>
  </w:style>
  <w:style w:type="numbering" w:customStyle="1" w:styleId="List1">
    <w:name w:val="List 1"/>
    <w:basedOn w:val="Bezsaraksta"/>
    <w:rsid w:val="005112E4"/>
    <w:pPr>
      <w:numPr>
        <w:numId w:val="11"/>
      </w:numPr>
    </w:pPr>
  </w:style>
  <w:style w:type="numbering" w:customStyle="1" w:styleId="List31">
    <w:name w:val="List 31"/>
    <w:basedOn w:val="Bezsaraksta"/>
    <w:rsid w:val="005112E4"/>
    <w:pPr>
      <w:numPr>
        <w:numId w:val="20"/>
      </w:numPr>
    </w:pPr>
  </w:style>
  <w:style w:type="numbering" w:customStyle="1" w:styleId="List41">
    <w:name w:val="List 41"/>
    <w:basedOn w:val="Bezsaraksta"/>
    <w:rsid w:val="005112E4"/>
    <w:pPr>
      <w:numPr>
        <w:numId w:val="16"/>
      </w:numPr>
    </w:pPr>
  </w:style>
  <w:style w:type="numbering" w:customStyle="1" w:styleId="List51">
    <w:name w:val="List 51"/>
    <w:basedOn w:val="Bezsaraksta"/>
    <w:rsid w:val="005112E4"/>
    <w:pPr>
      <w:numPr>
        <w:numId w:val="13"/>
      </w:numPr>
    </w:pPr>
  </w:style>
  <w:style w:type="character" w:customStyle="1" w:styleId="Link">
    <w:name w:val="Link"/>
    <w:rsid w:val="005112E4"/>
    <w:rPr>
      <w:color w:val="0000FF"/>
      <w:u w:val="single" w:color="0000FF"/>
    </w:rPr>
  </w:style>
  <w:style w:type="character" w:customStyle="1" w:styleId="Hyperlink0">
    <w:name w:val="Hyperlink.0"/>
    <w:rsid w:val="005112E4"/>
    <w:rPr>
      <w:color w:val="0000FF"/>
      <w:u w:val="single" w:color="0000FF"/>
    </w:rPr>
  </w:style>
  <w:style w:type="character" w:customStyle="1" w:styleId="cf01">
    <w:name w:val="cf01"/>
    <w:rsid w:val="005112E4"/>
    <w:rPr>
      <w:rFonts w:ascii="Segoe UI" w:hAnsi="Segoe UI" w:cs="Segoe UI" w:hint="default"/>
      <w:sz w:val="18"/>
      <w:szCs w:val="18"/>
    </w:rPr>
  </w:style>
  <w:style w:type="paragraph" w:customStyle="1" w:styleId="paragraph">
    <w:name w:val="paragraph"/>
    <w:basedOn w:val="Parasts"/>
    <w:rsid w:val="005112E4"/>
    <w:pPr>
      <w:widowControl/>
      <w:spacing w:before="100" w:beforeAutospacing="1" w:after="100" w:afterAutospacing="1"/>
    </w:pPr>
    <w:rPr>
      <w:color w:val="auto"/>
      <w:lang w:bidi="ar-SA"/>
    </w:rPr>
  </w:style>
  <w:style w:type="character" w:customStyle="1" w:styleId="eop">
    <w:name w:val="eop"/>
    <w:basedOn w:val="Noklusjumarindkopasfonts"/>
    <w:rsid w:val="005112E4"/>
  </w:style>
  <w:style w:type="numbering" w:customStyle="1" w:styleId="List9">
    <w:name w:val="List 9"/>
    <w:basedOn w:val="Bezsaraksta"/>
    <w:rsid w:val="005112E4"/>
    <w:pPr>
      <w:numPr>
        <w:numId w:val="18"/>
      </w:numPr>
    </w:pPr>
  </w:style>
  <w:style w:type="numbering" w:customStyle="1" w:styleId="List10">
    <w:name w:val="List 10"/>
    <w:basedOn w:val="Bezsaraksta"/>
    <w:rsid w:val="005112E4"/>
    <w:pPr>
      <w:numPr>
        <w:numId w:val="19"/>
      </w:numPr>
    </w:pPr>
  </w:style>
  <w:style w:type="paragraph" w:customStyle="1" w:styleId="atkape">
    <w:name w:val="atkape"/>
    <w:basedOn w:val="Parasts"/>
    <w:autoRedefine/>
    <w:rsid w:val="005112E4"/>
    <w:pPr>
      <w:widowControl/>
      <w:spacing w:before="20"/>
      <w:ind w:firstLine="454"/>
    </w:pPr>
    <w:rPr>
      <w:color w:val="auto"/>
      <w:lang w:bidi="ar-SA"/>
    </w:rPr>
  </w:style>
  <w:style w:type="table" w:customStyle="1" w:styleId="TableGrid2">
    <w:name w:val="Table Grid2"/>
    <w:basedOn w:val="Parastatabula"/>
    <w:next w:val="Reatabula"/>
    <w:uiPriority w:val="59"/>
    <w:rsid w:val="005112E4"/>
    <w:pPr>
      <w:spacing w:after="0" w:line="240" w:lineRule="auto"/>
    </w:pPr>
    <w:rPr>
      <w:rFonts w:ascii="Times New Roman" w:eastAsia="Arial Unicode MS"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5112E4"/>
    <w:pPr>
      <w:widowControl/>
      <w:spacing w:before="120" w:after="160" w:line="240" w:lineRule="exact"/>
      <w:ind w:firstLine="720"/>
      <w:jc w:val="both"/>
    </w:pPr>
    <w:rPr>
      <w:rFonts w:eastAsia="Calibri"/>
      <w:color w:val="auto"/>
      <w:sz w:val="28"/>
      <w:lang w:val="en-US" w:eastAsia="en-US" w:bidi="ar-SA"/>
    </w:rPr>
  </w:style>
  <w:style w:type="paragraph" w:customStyle="1" w:styleId="BodyA">
    <w:name w:val="Body A"/>
    <w:rsid w:val="005112E4"/>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val="en-US" w:eastAsia="lv-LV"/>
      <w14:ligatures w14:val="none"/>
    </w:rPr>
  </w:style>
  <w:style w:type="numbering" w:customStyle="1" w:styleId="List511">
    <w:name w:val="List 511"/>
    <w:basedOn w:val="Bezsaraksta"/>
    <w:rsid w:val="005112E4"/>
    <w:pPr>
      <w:numPr>
        <w:numId w:val="22"/>
      </w:numPr>
    </w:pPr>
  </w:style>
  <w:style w:type="table" w:customStyle="1" w:styleId="TableGrid3">
    <w:name w:val="Table Grid3"/>
    <w:basedOn w:val="Parastatabula"/>
    <w:next w:val="Reatabula"/>
    <w:uiPriority w:val="59"/>
    <w:rsid w:val="005112E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5112E4"/>
    <w:pPr>
      <w:numPr>
        <w:numId w:val="23"/>
      </w:numPr>
    </w:pPr>
  </w:style>
  <w:style w:type="numbering" w:customStyle="1" w:styleId="List53">
    <w:name w:val="List 53"/>
    <w:basedOn w:val="Bezsaraksta"/>
    <w:rsid w:val="005112E4"/>
    <w:pPr>
      <w:numPr>
        <w:numId w:val="24"/>
      </w:numPr>
    </w:pPr>
  </w:style>
  <w:style w:type="numbering" w:customStyle="1" w:styleId="List01">
    <w:name w:val="List 01"/>
    <w:basedOn w:val="Bezsaraksta"/>
    <w:rsid w:val="005112E4"/>
    <w:pPr>
      <w:numPr>
        <w:numId w:val="4"/>
      </w:numPr>
    </w:pPr>
  </w:style>
  <w:style w:type="numbering" w:customStyle="1" w:styleId="List11">
    <w:name w:val="List 11"/>
    <w:basedOn w:val="Bezsaraksta"/>
    <w:rsid w:val="005112E4"/>
    <w:pPr>
      <w:numPr>
        <w:numId w:val="7"/>
      </w:numPr>
    </w:pPr>
  </w:style>
  <w:style w:type="numbering" w:customStyle="1" w:styleId="List211">
    <w:name w:val="List 211"/>
    <w:basedOn w:val="Bezsaraksta"/>
    <w:rsid w:val="005112E4"/>
    <w:pPr>
      <w:numPr>
        <w:numId w:val="8"/>
      </w:numPr>
    </w:pPr>
  </w:style>
  <w:style w:type="numbering" w:customStyle="1" w:styleId="List311">
    <w:name w:val="List 311"/>
    <w:basedOn w:val="Bezsaraksta"/>
    <w:rsid w:val="005112E4"/>
    <w:pPr>
      <w:numPr>
        <w:numId w:val="26"/>
      </w:numPr>
    </w:pPr>
  </w:style>
  <w:style w:type="numbering" w:customStyle="1" w:styleId="List411">
    <w:name w:val="List 411"/>
    <w:basedOn w:val="Bezsaraksta"/>
    <w:rsid w:val="005112E4"/>
    <w:pPr>
      <w:numPr>
        <w:numId w:val="15"/>
      </w:numPr>
    </w:pPr>
  </w:style>
  <w:style w:type="numbering" w:customStyle="1" w:styleId="List512">
    <w:name w:val="List 512"/>
    <w:basedOn w:val="Bezsaraksta"/>
    <w:rsid w:val="005112E4"/>
    <w:pPr>
      <w:numPr>
        <w:numId w:val="9"/>
      </w:numPr>
    </w:pPr>
  </w:style>
  <w:style w:type="numbering" w:customStyle="1" w:styleId="List61">
    <w:name w:val="List 61"/>
    <w:basedOn w:val="Bezsaraksta"/>
    <w:rsid w:val="005112E4"/>
    <w:pPr>
      <w:numPr>
        <w:numId w:val="12"/>
      </w:numPr>
    </w:pPr>
  </w:style>
  <w:style w:type="numbering" w:customStyle="1" w:styleId="List71">
    <w:name w:val="List 71"/>
    <w:basedOn w:val="Bezsaraksta"/>
    <w:rsid w:val="005112E4"/>
    <w:pPr>
      <w:numPr>
        <w:numId w:val="14"/>
      </w:numPr>
    </w:pPr>
  </w:style>
  <w:style w:type="numbering" w:customStyle="1" w:styleId="List81">
    <w:name w:val="List 81"/>
    <w:basedOn w:val="Bezsaraksta"/>
    <w:rsid w:val="005112E4"/>
    <w:pPr>
      <w:numPr>
        <w:numId w:val="17"/>
      </w:numPr>
    </w:pPr>
  </w:style>
  <w:style w:type="numbering" w:customStyle="1" w:styleId="List91">
    <w:name w:val="List 91"/>
    <w:basedOn w:val="Bezsaraksta"/>
    <w:rsid w:val="005112E4"/>
    <w:pPr>
      <w:numPr>
        <w:numId w:val="21"/>
      </w:numPr>
    </w:pPr>
  </w:style>
  <w:style w:type="numbering" w:customStyle="1" w:styleId="List101">
    <w:name w:val="List 101"/>
    <w:basedOn w:val="Bezsaraksta"/>
    <w:rsid w:val="005112E4"/>
    <w:pPr>
      <w:numPr>
        <w:numId w:val="25"/>
      </w:numPr>
    </w:pPr>
  </w:style>
  <w:style w:type="table" w:customStyle="1" w:styleId="TableGrid4">
    <w:name w:val="Table Grid4"/>
    <w:basedOn w:val="Parastatabula"/>
    <w:next w:val="Reatabula"/>
    <w:uiPriority w:val="59"/>
    <w:rsid w:val="005112E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5112E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5112E4"/>
    <w:pPr>
      <w:numPr>
        <w:numId w:val="6"/>
      </w:numPr>
    </w:pPr>
  </w:style>
  <w:style w:type="paragraph" w:customStyle="1" w:styleId="Heading">
    <w:name w:val="Heading"/>
    <w:next w:val="Parasts"/>
    <w:rsid w:val="005112E4"/>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kern w:val="0"/>
      <w:u w:color="000000"/>
      <w:bdr w:val="nil"/>
      <w:lang w:eastAsia="lv-LV"/>
      <w14:ligatures w14:val="none"/>
    </w:rPr>
  </w:style>
  <w:style w:type="paragraph" w:customStyle="1" w:styleId="txt1">
    <w:name w:val="txt1"/>
    <w:rsid w:val="005112E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character" w:customStyle="1" w:styleId="xxcontentpasted0">
    <w:name w:val="x_x_contentpasted0"/>
    <w:basedOn w:val="Noklusjumarindkopasfonts"/>
    <w:rsid w:val="005112E4"/>
  </w:style>
  <w:style w:type="character" w:customStyle="1" w:styleId="spellingerror">
    <w:name w:val="spellingerror"/>
    <w:basedOn w:val="Noklusjumarindkopasfonts"/>
    <w:rsid w:val="005112E4"/>
  </w:style>
  <w:style w:type="character" w:customStyle="1" w:styleId="xcontentpasted0">
    <w:name w:val="x_contentpasted0"/>
    <w:basedOn w:val="Noklusjumarindkopasfonts"/>
    <w:rsid w:val="005112E4"/>
  </w:style>
  <w:style w:type="character" w:customStyle="1" w:styleId="xcontentpasted1">
    <w:name w:val="x_contentpasted1"/>
    <w:basedOn w:val="Noklusjumarindkopasfonts"/>
    <w:rsid w:val="005112E4"/>
  </w:style>
  <w:style w:type="paragraph" w:customStyle="1" w:styleId="pf0">
    <w:name w:val="pf0"/>
    <w:basedOn w:val="Parasts"/>
    <w:rsid w:val="005112E4"/>
    <w:pPr>
      <w:widowControl/>
      <w:spacing w:before="100" w:beforeAutospacing="1" w:after="100" w:afterAutospacing="1"/>
    </w:pPr>
    <w:rPr>
      <w:color w:val="auto"/>
      <w:lang w:bidi="ar-SA"/>
    </w:rPr>
  </w:style>
  <w:style w:type="paragraph" w:customStyle="1" w:styleId="11punkts">
    <w:name w:val="1.1. punkts"/>
    <w:basedOn w:val="Sarakstaturpinjums2"/>
    <w:qFormat/>
    <w:rsid w:val="005112E4"/>
    <w:pPr>
      <w:widowControl/>
      <w:numPr>
        <w:ilvl w:val="1"/>
        <w:numId w:val="28"/>
      </w:numPr>
      <w:tabs>
        <w:tab w:val="num" w:pos="360"/>
      </w:tabs>
      <w:spacing w:after="0"/>
      <w:ind w:left="624" w:hanging="624"/>
      <w:contextualSpacing w:val="0"/>
      <w:jc w:val="both"/>
    </w:pPr>
    <w:rPr>
      <w:color w:val="auto"/>
      <w:lang w:bidi="ar-SA"/>
    </w:rPr>
  </w:style>
  <w:style w:type="paragraph" w:customStyle="1" w:styleId="222">
    <w:name w:val="2.2.2."/>
    <w:basedOn w:val="Sarakstaturpinjums3"/>
    <w:link w:val="222Char"/>
    <w:qFormat/>
    <w:rsid w:val="005112E4"/>
    <w:pPr>
      <w:keepLines/>
      <w:widowControl/>
      <w:numPr>
        <w:ilvl w:val="2"/>
        <w:numId w:val="28"/>
      </w:numPr>
      <w:spacing w:after="0"/>
      <w:ind w:left="1247" w:hanging="680"/>
      <w:jc w:val="both"/>
    </w:pPr>
    <w:rPr>
      <w:rFonts w:eastAsia="Calibri"/>
      <w:bCs/>
      <w:color w:val="auto"/>
      <w:szCs w:val="22"/>
      <w:lang w:eastAsia="en-US" w:bidi="ar-SA"/>
    </w:rPr>
  </w:style>
  <w:style w:type="character" w:customStyle="1" w:styleId="222Char">
    <w:name w:val="2.2.2. Char"/>
    <w:basedOn w:val="Noklusjumarindkopasfonts"/>
    <w:link w:val="222"/>
    <w:rsid w:val="005112E4"/>
    <w:rPr>
      <w:rFonts w:ascii="Times New Roman" w:eastAsia="Calibri" w:hAnsi="Times New Roman" w:cs="Times New Roman"/>
      <w:bCs/>
      <w:kern w:val="0"/>
      <w:szCs w:val="22"/>
      <w14:ligatures w14:val="none"/>
    </w:rPr>
  </w:style>
  <w:style w:type="paragraph" w:customStyle="1" w:styleId="3333">
    <w:name w:val="3.3.3.3."/>
    <w:basedOn w:val="222"/>
    <w:qFormat/>
    <w:rsid w:val="005112E4"/>
    <w:pPr>
      <w:numPr>
        <w:ilvl w:val="3"/>
      </w:numPr>
      <w:tabs>
        <w:tab w:val="num" w:pos="360"/>
        <w:tab w:val="num" w:pos="2880"/>
      </w:tabs>
      <w:ind w:left="2880" w:hanging="360"/>
    </w:pPr>
    <w:rPr>
      <w:lang w:eastAsia="lv-LV"/>
    </w:rPr>
  </w:style>
  <w:style w:type="paragraph" w:styleId="Sarakstaturpinjums2">
    <w:name w:val="List Continue 2"/>
    <w:basedOn w:val="Parasts"/>
    <w:uiPriority w:val="99"/>
    <w:semiHidden/>
    <w:unhideWhenUsed/>
    <w:rsid w:val="005112E4"/>
    <w:pPr>
      <w:spacing w:after="120"/>
      <w:ind w:left="566"/>
      <w:contextualSpacing/>
    </w:pPr>
  </w:style>
  <w:style w:type="paragraph" w:styleId="Sarakstaturpinjums3">
    <w:name w:val="List Continue 3"/>
    <w:basedOn w:val="Parasts"/>
    <w:uiPriority w:val="99"/>
    <w:semiHidden/>
    <w:unhideWhenUsed/>
    <w:rsid w:val="005112E4"/>
    <w:pPr>
      <w:spacing w:after="120"/>
      <w:ind w:left="849"/>
      <w:contextualSpacing/>
    </w:pPr>
  </w:style>
  <w:style w:type="character" w:styleId="Vietturateksts">
    <w:name w:val="Placeholder Text"/>
    <w:basedOn w:val="Noklusjumarindkopasfonts"/>
    <w:uiPriority w:val="99"/>
    <w:semiHidden/>
    <w:rsid w:val="005112E4"/>
    <w:rPr>
      <w:color w:val="666666"/>
    </w:rPr>
  </w:style>
  <w:style w:type="character" w:customStyle="1" w:styleId="CommentReference">
    <w:name w:val="Comment Reference"/>
    <w:basedOn w:val="Noklusjumarindkopasfonts"/>
    <w:uiPriority w:val="99"/>
    <w:unhideWhenUsed/>
    <w:rsid w:val="005112E4"/>
    <w:rPr>
      <w:sz w:val="16"/>
      <w:szCs w:val="16"/>
    </w:rPr>
  </w:style>
  <w:style w:type="paragraph" w:customStyle="1" w:styleId="CommentText">
    <w:name w:val="Comment Text"/>
    <w:basedOn w:val="Parasts"/>
    <w:link w:val="CommentTextChar"/>
    <w:uiPriority w:val="99"/>
    <w:unhideWhenUsed/>
    <w:rsid w:val="005112E4"/>
    <w:rPr>
      <w:sz w:val="20"/>
      <w:szCs w:val="20"/>
    </w:rPr>
  </w:style>
  <w:style w:type="character" w:customStyle="1" w:styleId="CommentTextChar">
    <w:name w:val="Comment Text Char"/>
    <w:basedOn w:val="Noklusjumarindkopasfonts"/>
    <w:link w:val="CommentText"/>
    <w:uiPriority w:val="99"/>
    <w:rsid w:val="005112E4"/>
    <w:rPr>
      <w:rFonts w:ascii="Times New Roman" w:eastAsia="Times New Roman" w:hAnsi="Times New Roman" w:cs="Times New Roman"/>
      <w:color w:val="000000"/>
      <w:kern w:val="0"/>
      <w:sz w:val="20"/>
      <w:szCs w:val="20"/>
      <w:lang w:eastAsia="lv-LV" w:bidi="lv-LV"/>
      <w14:ligatures w14:val="none"/>
    </w:rPr>
  </w:style>
  <w:style w:type="paragraph" w:customStyle="1" w:styleId="CommentSubject">
    <w:name w:val="Comment Subject"/>
    <w:basedOn w:val="CommentText"/>
    <w:next w:val="CommentText"/>
    <w:link w:val="CommentSubjectChar"/>
    <w:uiPriority w:val="99"/>
    <w:semiHidden/>
    <w:unhideWhenUsed/>
    <w:rsid w:val="005112E4"/>
    <w:rPr>
      <w:b/>
      <w:bCs/>
    </w:rPr>
  </w:style>
  <w:style w:type="character" w:customStyle="1" w:styleId="CommentSubjectChar">
    <w:name w:val="Comment Subject Char"/>
    <w:basedOn w:val="CommentTextChar"/>
    <w:link w:val="CommentSubject"/>
    <w:uiPriority w:val="99"/>
    <w:semiHidden/>
    <w:rsid w:val="005112E4"/>
    <w:rPr>
      <w:rFonts w:ascii="Times New Roman" w:eastAsia="Times New Roman" w:hAnsi="Times New Roman" w:cs="Times New Roman"/>
      <w:b/>
      <w:bCs/>
      <w:color w:val="000000"/>
      <w:kern w:val="0"/>
      <w:sz w:val="20"/>
      <w:szCs w:val="20"/>
      <w:lang w:eastAsia="lv-LV" w:bidi="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3852" TargetMode="External"/><Relationship Id="rId13" Type="http://schemas.openxmlformats.org/officeDocument/2006/relationships/hyperlink" Target="https://data.stat.gov.lv/pxweb/lv/OSP_PUB/START__VEK__RC__RCB/RCB050m/" TargetMode="External"/><Relationship Id="rId3" Type="http://schemas.openxmlformats.org/officeDocument/2006/relationships/settings" Target="settings.xml"/><Relationship Id="rId7" Type="http://schemas.openxmlformats.org/officeDocument/2006/relationships/hyperlink" Target="http://latvija.lv/" TargetMode="External"/><Relationship Id="rId12"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33385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ikumi.lv/ta/id/333852" TargetMode="External"/><Relationship Id="rId4" Type="http://schemas.openxmlformats.org/officeDocument/2006/relationships/webSettings" Target="webSettings.xml"/><Relationship Id="rId9" Type="http://schemas.openxmlformats.org/officeDocument/2006/relationships/hyperlink" Target="https://likumi.lv/ta/id/333852"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41</Pages>
  <Words>102869</Words>
  <Characters>58636</Characters>
  <Application>Microsoft Office Word</Application>
  <DocSecurity>0</DocSecurity>
  <Lines>488</Lines>
  <Paragraphs>322</Paragraphs>
  <ScaleCrop>false</ScaleCrop>
  <Company/>
  <LinksUpToDate>false</LinksUpToDate>
  <CharactersWithSpaces>161183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Straupe</dc:creator>
  <cp:keywords/>
  <dc:description/>
  <cp:lastModifiedBy>Mārīte Bērziņa</cp:lastModifiedBy>
  <cp:revision>85</cp:revision>
  <dcterms:created xsi:type="dcterms:W3CDTF">2026-04-13T07:35:00Z</dcterms:created>
  <dcterms:modified xsi:type="dcterms:W3CDTF">2026-04-13T13:41:00Z</dcterms:modified>
</cp:coreProperties>
</file>